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2CEA"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61AC7152"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01DF2D66"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6C12C979"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434E5055"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16567446"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1F05D6B5" w14:textId="2E6C932A" w:rsidR="007F3AF5" w:rsidRDefault="007F3AF5"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r w:rsidRPr="005F6EBC">
        <w:rPr>
          <w:rFonts w:ascii="Segoe UI" w:hAnsi="Segoe UI" w:cs="Segoe UI"/>
          <w:color w:val="242424"/>
          <w:sz w:val="36"/>
          <w:szCs w:val="36"/>
          <w:shd w:val="clear" w:color="auto" w:fill="FFFFFF"/>
        </w:rPr>
        <w:t>How Gender Diversity and National Institutions Shape Technological Innovation: A Multi-Country Study of the Moderating Effect of Evolving Institutions</w:t>
      </w:r>
    </w:p>
    <w:p w14:paraId="4D667845" w14:textId="77777777" w:rsid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5B2F36C4" w14:textId="77777777" w:rsidR="005F6EBC" w:rsidRPr="005F6EBC" w:rsidRDefault="005F6EBC"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5D70681C" w14:textId="77777777" w:rsidR="007F3AF5" w:rsidRPr="005F6EBC" w:rsidRDefault="007F3AF5" w:rsidP="005F6EBC">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rPr>
      </w:pPr>
    </w:p>
    <w:p w14:paraId="14E33985" w14:textId="176E551A" w:rsidR="005F6EBC" w:rsidRDefault="007F3AF5" w:rsidP="00986B5F">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vertAlign w:val="superscript"/>
        </w:rPr>
      </w:pPr>
      <w:r w:rsidRPr="005F6EBC">
        <w:rPr>
          <w:rFonts w:ascii="Segoe UI" w:hAnsi="Segoe UI" w:cs="Segoe UI"/>
          <w:color w:val="242424"/>
          <w:sz w:val="36"/>
          <w:szCs w:val="36"/>
          <w:shd w:val="clear" w:color="auto" w:fill="FFFFFF"/>
        </w:rPr>
        <w:t>Zeynep Yavic</w:t>
      </w:r>
      <w:r w:rsidR="009F52E1">
        <w:rPr>
          <w:rFonts w:ascii="Segoe UI" w:hAnsi="Segoe UI" w:cs="Segoe UI"/>
          <w:color w:val="242424"/>
          <w:sz w:val="36"/>
          <w:szCs w:val="36"/>
          <w:shd w:val="clear" w:color="auto" w:fill="FFFFFF"/>
          <w:vertAlign w:val="superscript"/>
        </w:rPr>
        <w:t>1</w:t>
      </w:r>
      <w:r w:rsidR="00986B5F">
        <w:rPr>
          <w:rFonts w:ascii="Segoe UI" w:hAnsi="Segoe UI" w:cs="Segoe UI"/>
          <w:color w:val="242424"/>
          <w:sz w:val="36"/>
          <w:szCs w:val="36"/>
          <w:shd w:val="clear" w:color="auto" w:fill="FFFFFF"/>
        </w:rPr>
        <w:t xml:space="preserve">, </w:t>
      </w:r>
      <w:r w:rsidR="005F6EBC" w:rsidRPr="005F6EBC">
        <w:rPr>
          <w:rFonts w:ascii="Segoe UI" w:hAnsi="Segoe UI" w:cs="Segoe UI"/>
          <w:color w:val="242424"/>
          <w:sz w:val="36"/>
          <w:szCs w:val="36"/>
          <w:shd w:val="clear" w:color="auto" w:fill="FFFFFF"/>
        </w:rPr>
        <w:t>Rafael Corredoira</w:t>
      </w:r>
      <w:r w:rsidR="009F52E1">
        <w:rPr>
          <w:rFonts w:ascii="Segoe UI" w:hAnsi="Segoe UI" w:cs="Segoe UI"/>
          <w:color w:val="242424"/>
          <w:sz w:val="36"/>
          <w:szCs w:val="36"/>
          <w:shd w:val="clear" w:color="auto" w:fill="FFFFFF"/>
          <w:vertAlign w:val="superscript"/>
        </w:rPr>
        <w:t>2</w:t>
      </w:r>
    </w:p>
    <w:p w14:paraId="71951F0B" w14:textId="77777777" w:rsidR="006E57A4" w:rsidRDefault="006E57A4" w:rsidP="00986B5F">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vertAlign w:val="superscript"/>
        </w:rPr>
      </w:pPr>
    </w:p>
    <w:p w14:paraId="07876AC3" w14:textId="77777777" w:rsidR="00FA1797" w:rsidRPr="009F52E1" w:rsidRDefault="00FA1797" w:rsidP="00986B5F">
      <w:pPr>
        <w:shd w:val="clear" w:color="auto" w:fill="FFFFFF" w:themeFill="background1"/>
        <w:spacing w:line="240" w:lineRule="auto"/>
        <w:ind w:firstLine="0"/>
        <w:contextualSpacing/>
        <w:jc w:val="center"/>
        <w:rPr>
          <w:rFonts w:ascii="Segoe UI" w:hAnsi="Segoe UI" w:cs="Segoe UI"/>
          <w:color w:val="242424"/>
          <w:sz w:val="36"/>
          <w:szCs w:val="36"/>
          <w:shd w:val="clear" w:color="auto" w:fill="FFFFFF"/>
          <w:vertAlign w:val="superscript"/>
        </w:rPr>
      </w:pPr>
    </w:p>
    <w:p w14:paraId="32327A0C" w14:textId="7EC3811C" w:rsidR="00986B5F" w:rsidRDefault="009F52E1" w:rsidP="00986B5F">
      <w:pPr>
        <w:shd w:val="clear" w:color="auto" w:fill="FFFFFF" w:themeFill="background1"/>
        <w:spacing w:line="240" w:lineRule="auto"/>
        <w:ind w:firstLine="0"/>
        <w:contextualSpacing/>
        <w:jc w:val="center"/>
        <w:rPr>
          <w:rFonts w:ascii="Segoe UI" w:hAnsi="Segoe UI" w:cs="Segoe UI"/>
          <w:color w:val="242424"/>
          <w:sz w:val="24"/>
          <w:szCs w:val="24"/>
          <w:shd w:val="clear" w:color="auto" w:fill="FFFFFF"/>
        </w:rPr>
      </w:pPr>
      <w:r>
        <w:rPr>
          <w:rFonts w:ascii="Segoe UI" w:hAnsi="Segoe UI" w:cs="Segoe UI"/>
          <w:color w:val="242424"/>
          <w:sz w:val="24"/>
          <w:szCs w:val="24"/>
          <w:shd w:val="clear" w:color="auto" w:fill="FFFFFF"/>
          <w:vertAlign w:val="superscript"/>
        </w:rPr>
        <w:t>1</w:t>
      </w:r>
      <w:r w:rsidR="00986B5F" w:rsidRPr="009F52E1">
        <w:rPr>
          <w:rFonts w:ascii="Segoe UI" w:hAnsi="Segoe UI" w:cs="Segoe UI"/>
          <w:color w:val="242424"/>
          <w:sz w:val="24"/>
          <w:szCs w:val="24"/>
          <w:shd w:val="clear" w:color="auto" w:fill="FFFFFF"/>
        </w:rPr>
        <w:t xml:space="preserve">The Ohio State </w:t>
      </w:r>
      <w:r w:rsidR="001F4719" w:rsidRPr="009F52E1">
        <w:rPr>
          <w:rFonts w:ascii="Segoe UI" w:hAnsi="Segoe UI" w:cs="Segoe UI"/>
          <w:color w:val="242424"/>
          <w:sz w:val="24"/>
          <w:szCs w:val="24"/>
          <w:shd w:val="clear" w:color="auto" w:fill="FFFFFF"/>
        </w:rPr>
        <w:t>University</w:t>
      </w:r>
      <w:r w:rsidR="00986B5F" w:rsidRPr="009F52E1">
        <w:rPr>
          <w:rFonts w:ascii="Segoe UI" w:hAnsi="Segoe UI" w:cs="Segoe UI"/>
          <w:color w:val="242424"/>
          <w:sz w:val="24"/>
          <w:szCs w:val="24"/>
          <w:shd w:val="clear" w:color="auto" w:fill="FFFFFF"/>
        </w:rPr>
        <w:t xml:space="preserve"> </w:t>
      </w:r>
      <w:r w:rsidR="001F4719" w:rsidRPr="009F52E1">
        <w:rPr>
          <w:rFonts w:ascii="Segoe UI" w:hAnsi="Segoe UI" w:cs="Segoe UI"/>
          <w:color w:val="242424"/>
          <w:sz w:val="24"/>
          <w:szCs w:val="24"/>
          <w:shd w:val="clear" w:color="auto" w:fill="FFFFFF"/>
        </w:rPr>
        <w:t xml:space="preserve">Department of Management and Human Resources </w:t>
      </w:r>
    </w:p>
    <w:p w14:paraId="1BCE38D4" w14:textId="714BF6B3" w:rsidR="009F52E1" w:rsidRPr="009F52E1" w:rsidRDefault="009F52E1" w:rsidP="00986B5F">
      <w:pPr>
        <w:shd w:val="clear" w:color="auto" w:fill="FFFFFF" w:themeFill="background1"/>
        <w:spacing w:line="240" w:lineRule="auto"/>
        <w:ind w:firstLine="0"/>
        <w:contextualSpacing/>
        <w:jc w:val="center"/>
        <w:rPr>
          <w:rFonts w:ascii="Segoe UI" w:hAnsi="Segoe UI" w:cs="Segoe UI"/>
          <w:color w:val="242424"/>
          <w:sz w:val="24"/>
          <w:szCs w:val="24"/>
          <w:shd w:val="clear" w:color="auto" w:fill="FFFFFF"/>
        </w:rPr>
      </w:pPr>
      <w:r>
        <w:rPr>
          <w:rFonts w:ascii="Segoe UI" w:hAnsi="Segoe UI" w:cs="Segoe UI"/>
          <w:color w:val="242424"/>
          <w:sz w:val="24"/>
          <w:szCs w:val="24"/>
          <w:shd w:val="clear" w:color="auto" w:fill="FFFFFF"/>
          <w:vertAlign w:val="superscript"/>
        </w:rPr>
        <w:t>2</w:t>
      </w:r>
      <w:r w:rsidR="006E57A4">
        <w:rPr>
          <w:rFonts w:ascii="Segoe UI" w:hAnsi="Segoe UI" w:cs="Segoe UI"/>
          <w:color w:val="242424"/>
          <w:sz w:val="24"/>
          <w:szCs w:val="24"/>
          <w:shd w:val="clear" w:color="auto" w:fill="FFFFFF"/>
        </w:rPr>
        <w:t>Newcastle University, International Business</w:t>
      </w:r>
    </w:p>
    <w:p w14:paraId="5687717C" w14:textId="77777777" w:rsidR="007F3AF5" w:rsidRPr="005F6EBC" w:rsidRDefault="007F3AF5" w:rsidP="005F6EBC">
      <w:pPr>
        <w:spacing w:after="160" w:line="259" w:lineRule="auto"/>
        <w:ind w:firstLine="0"/>
        <w:jc w:val="center"/>
        <w:rPr>
          <w:rFonts w:ascii="Segoe UI" w:hAnsi="Segoe UI" w:cs="Segoe UI"/>
          <w:color w:val="242424"/>
          <w:sz w:val="36"/>
          <w:szCs w:val="36"/>
          <w:shd w:val="clear" w:color="auto" w:fill="FFFFFF"/>
        </w:rPr>
      </w:pPr>
      <w:r w:rsidRPr="005F6EBC">
        <w:rPr>
          <w:rFonts w:ascii="Segoe UI" w:hAnsi="Segoe UI" w:cs="Segoe UI"/>
          <w:color w:val="242424"/>
          <w:sz w:val="36"/>
          <w:szCs w:val="36"/>
          <w:shd w:val="clear" w:color="auto" w:fill="FFFFFF"/>
        </w:rPr>
        <w:br w:type="page"/>
      </w:r>
    </w:p>
    <w:p w14:paraId="4E7ACEB3" w14:textId="77777777" w:rsidR="007F3AF5" w:rsidRDefault="007F3AF5" w:rsidP="0015437D">
      <w:pPr>
        <w:shd w:val="clear" w:color="auto" w:fill="FFFFFF" w:themeFill="background1"/>
        <w:spacing w:line="240" w:lineRule="auto"/>
        <w:ind w:firstLine="0"/>
        <w:contextualSpacing/>
        <w:jc w:val="both"/>
      </w:pPr>
    </w:p>
    <w:p w14:paraId="464D7319" w14:textId="0F933FDE" w:rsidR="001A197F" w:rsidRPr="0015437D" w:rsidRDefault="001A197F" w:rsidP="0015437D">
      <w:pPr>
        <w:shd w:val="clear" w:color="auto" w:fill="FFFFFF" w:themeFill="background1"/>
        <w:spacing w:line="240" w:lineRule="auto"/>
        <w:ind w:firstLine="0"/>
        <w:contextualSpacing/>
        <w:jc w:val="both"/>
      </w:pPr>
      <w:r w:rsidRPr="0015437D">
        <w:t>In recent decades, the participation of women in STEM occupations has significantly increase</w:t>
      </w:r>
      <w:r w:rsidR="00C55829" w:rsidRPr="0015437D">
        <w:t>d</w:t>
      </w:r>
      <w:r w:rsidRPr="0015437D">
        <w:t xml:space="preserve"> and, at the same time, </w:t>
      </w:r>
      <w:r w:rsidR="008964EE" w:rsidRPr="0015437D">
        <w:t xml:space="preserve">the pursuit of </w:t>
      </w:r>
      <w:r w:rsidRPr="0015437D">
        <w:t>innovation</w:t>
      </w:r>
      <w:r w:rsidR="00A74580" w:rsidRPr="0015437D">
        <w:t xml:space="preserve"> has</w:t>
      </w:r>
      <w:r w:rsidRPr="0015437D">
        <w:t xml:space="preserve"> bec</w:t>
      </w:r>
      <w:r w:rsidR="00A74580" w:rsidRPr="0015437D">
        <w:t>o</w:t>
      </w:r>
      <w:r w:rsidRPr="0015437D">
        <w:t xml:space="preserve">me a worldwide </w:t>
      </w:r>
      <w:bookmarkStart w:id="0" w:name="_Hlk166152001"/>
      <w:r w:rsidRPr="0015437D">
        <w:t>endeavor</w:t>
      </w:r>
      <w:bookmarkEnd w:id="0"/>
      <w:r w:rsidRPr="0015437D">
        <w:t xml:space="preserve">. Against this backdrop, and to understand how these shifts influence innovation, this study explores the moderating impact of formal and informal </w:t>
      </w:r>
      <w:r w:rsidR="008964EE" w:rsidRPr="0015437D">
        <w:t xml:space="preserve">national </w:t>
      </w:r>
      <w:r w:rsidRPr="0015437D">
        <w:t>institutions on the relationship between gender diversity and innovation quality. Departing from common assumptions in</w:t>
      </w:r>
      <w:r w:rsidR="008964EE" w:rsidRPr="0015437D">
        <w:t xml:space="preserve"> the </w:t>
      </w:r>
      <w:r w:rsidRPr="0015437D">
        <w:t xml:space="preserve">extant literature, we argue that gender diversity signifies an underlying diversity </w:t>
      </w:r>
      <w:r w:rsidR="00C55829" w:rsidRPr="0015437D">
        <w:t>(i.e.</w:t>
      </w:r>
      <w:r w:rsidR="00903E25" w:rsidRPr="0015437D">
        <w:t>,</w:t>
      </w:r>
      <w:r w:rsidR="00C55829" w:rsidRPr="0015437D">
        <w:t xml:space="preserve"> </w:t>
      </w:r>
      <w:bookmarkStart w:id="1" w:name="_Hlk166152098"/>
      <w:r w:rsidR="00C55829" w:rsidRPr="0015437D">
        <w:t>social cognitive diversity</w:t>
      </w:r>
      <w:bookmarkEnd w:id="1"/>
      <w:r w:rsidR="00C55829" w:rsidRPr="0015437D">
        <w:t xml:space="preserve">) </w:t>
      </w:r>
      <w:r w:rsidRPr="0015437D">
        <w:t xml:space="preserve">that enhances innovation performance. As such, we contend that the correlation between gender diversity and </w:t>
      </w:r>
      <w:r w:rsidR="00C55829" w:rsidRPr="0015437D">
        <w:t>social cognitive</w:t>
      </w:r>
      <w:r w:rsidRPr="0015437D">
        <w:t xml:space="preserve"> diversity varies across societies due to differences in norms and regulations. Building on the relationship between diversity </w:t>
      </w:r>
      <w:r w:rsidR="008964EE" w:rsidRPr="0015437D">
        <w:t xml:space="preserve">and </w:t>
      </w:r>
      <w:r w:rsidR="00C55829" w:rsidRPr="0015437D">
        <w:t>innovation</w:t>
      </w:r>
      <w:r w:rsidRPr="0015437D">
        <w:t xml:space="preserve"> and focusing on the effect of institutions on social cognition, we argue that gender diversity is positively associated </w:t>
      </w:r>
      <w:r w:rsidR="008964EE" w:rsidRPr="0015437D">
        <w:t xml:space="preserve">with </w:t>
      </w:r>
      <w:r w:rsidRPr="0015437D">
        <w:t xml:space="preserve">invention quality, but the relationship is negatively moderated by national </w:t>
      </w:r>
      <w:bookmarkStart w:id="2" w:name="_Hlk166152234"/>
      <w:r w:rsidRPr="0015437D">
        <w:t>gender</w:t>
      </w:r>
      <w:r w:rsidR="00496E17" w:rsidRPr="0015437D">
        <w:t>-</w:t>
      </w:r>
      <w:r w:rsidRPr="0015437D">
        <w:t>egalitarian institutions</w:t>
      </w:r>
      <w:bookmarkEnd w:id="2"/>
      <w:r w:rsidRPr="0015437D">
        <w:t>.</w:t>
      </w:r>
      <w:r w:rsidR="00DC24BB" w:rsidRPr="0015437D">
        <w:t xml:space="preserve"> </w:t>
      </w:r>
      <w:r w:rsidRPr="0015437D">
        <w:t xml:space="preserve">Leveraging a novel </w:t>
      </w:r>
      <w:r w:rsidRPr="00861ABA">
        <w:t>measure of</w:t>
      </w:r>
      <w:r w:rsidR="00861ABA">
        <w:t xml:space="preserve"> gender equality norms</w:t>
      </w:r>
      <w:bookmarkStart w:id="3" w:name="_Hlk166155792"/>
      <w:r w:rsidRPr="00861ABA">
        <w:t xml:space="preserve"> </w:t>
      </w:r>
      <w:bookmarkEnd w:id="3"/>
      <w:r w:rsidRPr="00861ABA">
        <w:t xml:space="preserve">alongside </w:t>
      </w:r>
      <w:r w:rsidR="00531AF6" w:rsidRPr="00861ABA">
        <w:t xml:space="preserve">data on gender equality laws </w:t>
      </w:r>
      <w:r w:rsidRPr="00861ABA">
        <w:t>from the USPTO and World Bank spanning 1990 to 2008, our findings confirm our predictions.</w:t>
      </w:r>
      <w:r w:rsidR="00322884" w:rsidRPr="00861ABA">
        <w:t xml:space="preserve"> </w:t>
      </w:r>
      <w:r w:rsidRPr="00861ABA">
        <w:t xml:space="preserve">Results show that </w:t>
      </w:r>
      <w:r w:rsidR="00F00580" w:rsidRPr="00861ABA">
        <w:t xml:space="preserve">higher </w:t>
      </w:r>
      <w:r w:rsidRPr="00861ABA">
        <w:t>gender diversity correlates with improved innovation</w:t>
      </w:r>
      <w:r w:rsidRPr="0015437D">
        <w:t xml:space="preserve"> outcomes, and the correlation diminishes as institutional gender egalitarianism, both formal and informal, increases. These results corroborate the thesis that gender-diverse teams tend to experience greater advantages in environments with less gender equality. This phenomenon arises from social cognitive differences, which emerge because of entrenched traditional gender roles. Our paper highlights institutional frameworks as a pivotal boundary condition in the study of gender diversity’s effect on innovation.</w:t>
      </w:r>
    </w:p>
    <w:p w14:paraId="670E00F6" w14:textId="77777777" w:rsidR="00AE783E" w:rsidRPr="0015437D" w:rsidRDefault="00AE783E" w:rsidP="0015437D">
      <w:pPr>
        <w:shd w:val="clear" w:color="auto" w:fill="FFFFFF" w:themeFill="background1"/>
        <w:spacing w:line="240" w:lineRule="auto"/>
        <w:ind w:firstLine="0"/>
        <w:contextualSpacing/>
        <w:jc w:val="both"/>
      </w:pPr>
    </w:p>
    <w:p w14:paraId="30A79B4D" w14:textId="72E0C22E" w:rsidR="00902D43" w:rsidRPr="0015437D" w:rsidRDefault="00B125CF" w:rsidP="0015437D">
      <w:pPr>
        <w:shd w:val="clear" w:color="auto" w:fill="FFFFFF" w:themeFill="background1"/>
        <w:ind w:firstLine="0"/>
        <w:contextualSpacing/>
        <w:jc w:val="center"/>
        <w:rPr>
          <w:rFonts w:cs="Times New Roman"/>
          <w:b/>
          <w:bCs/>
        </w:rPr>
      </w:pPr>
      <w:r w:rsidRPr="0015437D">
        <w:rPr>
          <w:rFonts w:cs="Times New Roman"/>
          <w:b/>
          <w:bCs/>
        </w:rPr>
        <w:t>Introduction</w:t>
      </w:r>
    </w:p>
    <w:p w14:paraId="28FDA8C6" w14:textId="0A3772F7" w:rsidR="00902D43" w:rsidRPr="0015437D" w:rsidRDefault="00902D43" w:rsidP="0015437D">
      <w:pPr>
        <w:shd w:val="clear" w:color="auto" w:fill="FFFFFF" w:themeFill="background1"/>
        <w:jc w:val="both"/>
        <w:rPr>
          <w:rFonts w:cs="Times New Roman"/>
        </w:rPr>
      </w:pPr>
      <w:r w:rsidRPr="0015437D">
        <w:rPr>
          <w:rFonts w:cs="Times New Roman"/>
        </w:rPr>
        <w:t xml:space="preserve">Over the past few decades, there has been a notable rise in women's involvement in innovation </w:t>
      </w:r>
      <w:r w:rsidR="00861ABA">
        <w:rPr>
          <w:rFonts w:cs="Times New Roman"/>
        </w:rPr>
        <w:fldChar w:fldCharType="begin"/>
      </w:r>
      <w:r w:rsidR="00861ABA">
        <w:rPr>
          <w:rFonts w:cs="Times New Roman"/>
        </w:rPr>
        <w:instrText xml:space="preserve"> ADDIN EN.CITE &lt;EndNote&gt;&lt;Cite&gt;&lt;Author&gt;Dwivedi&lt;/Author&gt;&lt;Year&gt;2023&lt;/Year&gt;&lt;RecNum&gt;43&lt;/RecNum&gt;&lt;DisplayText&gt;(Schneid et al. 2015 &amp;amp; Kabst, 2015, Dwivedi and Paolella 2023)&lt;/DisplayText&gt;&lt;record&gt;&lt;rec-number&gt;43&lt;/rec-number&gt;&lt;foreign-keys&gt;&lt;key app="EN" db-id="0a9tsfsz65aavgezwwbxavapxrxfxw5wsv95" timestamp="1714396009"&gt;43&lt;/key&gt;&lt;/foreign-keys&gt;&lt;ref-type name="Journal Article"&gt;17&lt;/ref-type&gt;&lt;contributors&gt;&lt;authors&gt;&lt;author&gt;Dwivedi, Priyanka&lt;/author&gt;&lt;author&gt;Paolella, Lionel&lt;/author&gt;&lt;/authors&gt;&lt;/contributors&gt;&lt;titles&gt;&lt;title&gt;Tick Off the Gender Diversity Box: Examining the Cross-Level Effects of Women’s Representation in Senior Management&lt;/title&gt;&lt;secondary-title&gt;Academy of Management Journal&lt;/secondary-title&gt;&lt;/titles&gt;&lt;periodical&gt;&lt;full-title&gt;Academy of Management Journal&lt;/full-title&gt;&lt;/periodical&gt;&lt;pages&gt;amj. 2021.0506&lt;/pages&gt;&lt;number&gt;ja&lt;/number&gt;&lt;dates&gt;&lt;year&gt;2023&lt;/year&gt;&lt;/dates&gt;&lt;isbn&gt;0001-4273&lt;/isbn&gt;&lt;urls&gt;&lt;/urls&gt;&lt;/record&gt;&lt;/Cite&gt;&lt;Cite&gt;&lt;Author&gt;Schneid&lt;/Author&gt;&lt;Year&gt;2015&lt;/Year&gt;&lt;RecNum&gt;44&lt;/RecNum&gt;&lt;IDText&gt;Li&lt;/IDText&gt;&lt;Suffix&gt; &amp;amp; Kabst`, 2015&lt;/Suffix&gt;&lt;record&gt;&lt;rec-number&gt;44&lt;/rec-number&gt;&lt;foreign-keys&gt;&lt;key app="EN" db-id="0a9tsfsz65aavgezwwbxavapxrxfxw5wsv95" timestamp="1714396009"&gt;44&lt;/key&gt;&lt;/foreign-keys&gt;&lt;ref-type name="Journal Article"&gt;17&lt;/ref-type&gt;&lt;contributors&gt;&lt;authors&gt;&lt;author&gt;Schneid, Matthias&lt;/author&gt;&lt;author&gt;Isidor, Rodrigo&lt;/author&gt;&lt;author&gt;Li, Chengguang&lt;/author&gt;&lt;author&gt;Kabst, Rüdiger&lt;/author&gt;&lt;/authors&gt;&lt;/contributors&gt;&lt;titles&gt;&lt;title&gt;The influence of cultural context on the relationship between gender diversity and team performance: A meta-analysis&lt;/title&gt;&lt;secondary-title&gt;The International Journal of Human Resource Management&lt;/secondary-title&gt;&lt;/titles&gt;&lt;periodical&gt;&lt;full-title&gt;The International Journal of Human Resource Management&lt;/full-title&gt;&lt;/periodical&gt;&lt;pages&gt;733-756&lt;/pages&gt;&lt;volume&gt;26&lt;/volume&gt;&lt;number&gt;6&lt;/number&gt;&lt;dates&gt;&lt;year&gt;2015&lt;/year&gt;&lt;/dates&gt;&lt;isbn&gt;0958-5192&lt;/isbn&gt;&lt;urls&gt;&lt;/urls&gt;&lt;/record&gt;&lt;/Cite&gt;&lt;/EndNote&gt;</w:instrText>
      </w:r>
      <w:r w:rsidR="00861ABA">
        <w:rPr>
          <w:rFonts w:cs="Times New Roman"/>
        </w:rPr>
        <w:fldChar w:fldCharType="separate"/>
      </w:r>
      <w:r w:rsidR="00861ABA">
        <w:rPr>
          <w:rFonts w:cs="Times New Roman"/>
          <w:noProof/>
        </w:rPr>
        <w:t>(Schneid et al. 2015 &amp; Kabst, 2015, Dwivedi and Paolella 2023)</w:t>
      </w:r>
      <w:r w:rsidR="00861ABA">
        <w:rPr>
          <w:rFonts w:cs="Times New Roman"/>
        </w:rPr>
        <w:fldChar w:fldCharType="end"/>
      </w:r>
      <w:r w:rsidRPr="0015437D">
        <w:rPr>
          <w:rFonts w:cs="Times New Roman"/>
        </w:rPr>
        <w:t xml:space="preserve">. Research on this phenomenon has revealed a crucial insight: gender-diverse teams tend to generate more novel and impactful scientific ideas </w:t>
      </w:r>
      <w:r w:rsidR="00861ABA">
        <w:rPr>
          <w:rFonts w:cs="Times New Roman"/>
        </w:rPr>
        <w:fldChar w:fldCharType="begin"/>
      </w:r>
      <w:r w:rsidR="00861ABA">
        <w:rPr>
          <w:rFonts w:cs="Times New Roman"/>
        </w:rPr>
        <w:instrText xml:space="preserve"> ADDIN EN.CITE &lt;EndNote&gt;&lt;Cite&gt;&lt;Author&gt;Yang&lt;/Author&gt;&lt;Year&gt;2022&lt;/Year&gt;&lt;RecNum&gt;17&lt;/RecNum&gt;&lt;DisplayText&gt;(Yang et al. 2022)&lt;/DisplayText&gt;&lt;record&gt;&lt;rec-number&gt;17&lt;/rec-number&gt;&lt;foreign-keys&gt;&lt;key app="EN" db-id="0a9tsfsz65aavgezwwbxavapxrxfxw5wsv95" timestamp="1712961475"&gt;17&lt;/key&gt;&lt;/foreign-keys&gt;&lt;ref-type name="Journal Article"&gt;17&lt;/ref-type&gt;&lt;contributors&gt;&lt;authors&gt;&lt;author&gt;Yang, Yang&lt;/author&gt;&lt;author&gt;Tian, Tanya Y.&lt;/author&gt;&lt;author&gt;Woodruff, Teresa K.&lt;/author&gt;&lt;author&gt;Jones, Benjamin F.&lt;/author&gt;&lt;author&gt;Uzzi, Brian&lt;/author&gt;&lt;/authors&gt;&lt;/contributors&gt;&lt;titles&gt;&lt;title&gt;Gender-diverse teams produce more novel and higher-impact scientific ideas&lt;/title&gt;&lt;secondary-title&gt;Proceedings of the National Academy of Sciences of the United States of America&lt;/secondary-title&gt;&lt;/titles&gt;&lt;periodical&gt;&lt;full-title&gt;Proceedings of the National Academy of Sciences of the United States of America&lt;/full-title&gt;&lt;/periodical&gt;&lt;volume&gt;119&lt;/volume&gt;&lt;number&gt;36&lt;/number&gt;&lt;dates&gt;&lt;year&gt;2022&lt;/year&gt;&lt;/dates&gt;&lt;urls&gt;&lt;/urls&gt;&lt;electronic-resource-num&gt;10.1073/pnas.2200841119&lt;/electronic-resource-num&gt;&lt;/record&gt;&lt;/Cite&gt;&lt;/EndNote&gt;</w:instrText>
      </w:r>
      <w:r w:rsidR="00861ABA">
        <w:rPr>
          <w:rFonts w:cs="Times New Roman"/>
        </w:rPr>
        <w:fldChar w:fldCharType="separate"/>
      </w:r>
      <w:r w:rsidR="00861ABA">
        <w:rPr>
          <w:rFonts w:cs="Times New Roman"/>
          <w:noProof/>
        </w:rPr>
        <w:t>(Yang et al. 2022)</w:t>
      </w:r>
      <w:r w:rsidR="00861ABA">
        <w:rPr>
          <w:rFonts w:cs="Times New Roman"/>
        </w:rPr>
        <w:fldChar w:fldCharType="end"/>
      </w:r>
      <w:r w:rsidRPr="0015437D">
        <w:rPr>
          <w:rFonts w:cs="Times New Roman"/>
        </w:rPr>
        <w:t xml:space="preserve">. Central to </w:t>
      </w:r>
      <w:r w:rsidR="009354D1" w:rsidRPr="0015437D">
        <w:rPr>
          <w:rFonts w:cs="Times New Roman"/>
        </w:rPr>
        <w:t>th</w:t>
      </w:r>
      <w:r w:rsidR="008964EE" w:rsidRPr="0015437D">
        <w:rPr>
          <w:rFonts w:cs="Times New Roman"/>
        </w:rPr>
        <w:t>is</w:t>
      </w:r>
      <w:r w:rsidR="009354D1" w:rsidRPr="0015437D">
        <w:rPr>
          <w:rFonts w:cs="Times New Roman"/>
        </w:rPr>
        <w:t xml:space="preserve"> creativity </w:t>
      </w:r>
      <w:r w:rsidRPr="0015437D">
        <w:rPr>
          <w:rFonts w:cs="Times New Roman"/>
        </w:rPr>
        <w:t>research is how cognitive diversity enhances problem-solving in teams</w:t>
      </w:r>
      <w:r w:rsidRPr="0015437D" w:rsidDel="00810E3D">
        <w:rPr>
          <w:rFonts w:cs="Times New Roman"/>
        </w:rPr>
        <w:t xml:space="preserve"> </w:t>
      </w:r>
      <w:r w:rsidR="00861ABA">
        <w:rPr>
          <w:rFonts w:cs="Times New Roman"/>
        </w:rPr>
        <w:fldChar w:fldCharType="begin"/>
      </w:r>
      <w:r w:rsidR="00861ABA">
        <w:rPr>
          <w:rFonts w:cs="Times New Roman"/>
        </w:rPr>
        <w:instrText xml:space="preserve"> ADDIN EN.CITE &lt;EndNote&gt;&lt;Cite&gt;&lt;Author&gt;Hong&lt;/Author&gt;&lt;Year&gt;2004&lt;/Year&gt;&lt;RecNum&gt;45&lt;/RecNum&gt;&lt;DisplayText&gt;(Hong and Page 2004, Xie et al. 2020)&lt;/DisplayText&gt;&lt;record&gt;&lt;rec-number&gt;45&lt;/rec-number&gt;&lt;foreign-keys&gt;&lt;key app="EN" db-id="0a9tsfsz65aavgezwwbxavapxrxfxw5wsv95" timestamp="1714396009"&gt;45&lt;/key&gt;&lt;/foreign-keys&gt;&lt;ref-type name="Journal Article"&gt;17&lt;/ref-type&gt;&lt;contributors&gt;&lt;authors&gt;&lt;author&gt;Hong, Lu&lt;/author&gt;&lt;author&gt;Page, Scott E&lt;/author&gt;&lt;/authors&gt;&lt;/contributors&gt;&lt;titles&gt;&lt;title&gt;Groups of diverse problem solvers can outperform groups of high-ability problem solvers&lt;/title&gt;&lt;secondary-title&gt;Proceedings of the National Academy of Sciences&lt;/secondary-title&gt;&lt;/titles&gt;&lt;periodical&gt;&lt;full-title&gt;Proceedings of the National Academy of Sciences&lt;/full-title&gt;&lt;/periodical&gt;&lt;pages&gt;16385-16389&lt;/pages&gt;&lt;volume&gt;101&lt;/volume&gt;&lt;number&gt;46&lt;/number&gt;&lt;dates&gt;&lt;year&gt;2004&lt;/year&gt;&lt;/dates&gt;&lt;isbn&gt;0027-8424&lt;/isbn&gt;&lt;urls&gt;&lt;/urls&gt;&lt;/record&gt;&lt;/Cite&gt;&lt;Cite&gt;&lt;Author&gt;Xie&lt;/Author&gt;&lt;Year&gt;2020&lt;/Year&gt;&lt;RecNum&gt;3&lt;/RecNum&gt;&lt;record&gt;&lt;rec-number&gt;3&lt;/rec-number&gt;&lt;foreign-keys&gt;&lt;key app="EN" db-id="0a9tsfsz65aavgezwwbxavapxrxfxw5wsv95" timestamp="1712961475"&gt;3&lt;/key&gt;&lt;/foreign-keys&gt;&lt;ref-type name="Journal Article"&gt;17&lt;/ref-type&gt;&lt;contributors&gt;&lt;authors&gt;&lt;author&gt;Xie, Luqun&lt;/author&gt;&lt;author&gt;Zhou, Jieyu&lt;/author&gt;&lt;author&gt;Zong, Qingqing&lt;/author&gt;&lt;author&gt;Lu, Qian&lt;/author&gt;&lt;/authors&gt;&lt;/contributors&gt;&lt;titles&gt;&lt;title&gt;Gender diversity in R&amp;amp;D teams and innovation efficiency: Role of the innovation context&lt;/title&gt;&lt;secondary-title&gt;Research Policy&lt;/secondary-title&gt;&lt;/titles&gt;&lt;periodical&gt;&lt;full-title&gt;Research Policy&lt;/full-title&gt;&lt;/periodical&gt;&lt;pages&gt;103885-103885&lt;/pages&gt;&lt;volume&gt;49&lt;/volume&gt;&lt;number&gt;1&lt;/number&gt;&lt;keywords&gt;&lt;keyword&gt;Informational benefit&lt;/keyword&gt;&lt;keyword&gt;Innovation efficiency&lt;/keyword&gt;&lt;keyword&gt;R&amp;amp;D team gender diversity&lt;/keyword&gt;&lt;keyword&gt;Social benefit&lt;/keyword&gt;&lt;/keywords&gt;&lt;dates&gt;&lt;year&gt;2020&lt;/year&gt;&lt;pub-dates&gt;&lt;date&gt;2020/2//&lt;/date&gt;&lt;/pub-dates&gt;&lt;/dates&gt;&lt;publisher&gt;North-Holland&lt;/publisher&gt;&lt;urls&gt;&lt;/urls&gt;&lt;electronic-resource-num&gt;10.1016/J.RESPOL.2019.103885&lt;/electronic-resource-num&gt;&lt;/record&gt;&lt;/Cite&gt;&lt;/EndNote&gt;</w:instrText>
      </w:r>
      <w:r w:rsidR="00861ABA">
        <w:rPr>
          <w:rFonts w:cs="Times New Roman"/>
        </w:rPr>
        <w:fldChar w:fldCharType="separate"/>
      </w:r>
      <w:r w:rsidR="00861ABA">
        <w:rPr>
          <w:rFonts w:cs="Times New Roman"/>
          <w:noProof/>
        </w:rPr>
        <w:t>(Hong and Page 2004, Xie et al. 2020)</w:t>
      </w:r>
      <w:r w:rsidR="00861ABA">
        <w:rPr>
          <w:rFonts w:cs="Times New Roman"/>
        </w:rPr>
        <w:fldChar w:fldCharType="end"/>
      </w:r>
      <w:r w:rsidRPr="0015437D">
        <w:rPr>
          <w:rFonts w:cs="Times New Roman"/>
        </w:rPr>
        <w:t xml:space="preserve">. Gender diversity, as a significant source of </w:t>
      </w:r>
      <w:r w:rsidR="00E27D36" w:rsidRPr="0015437D">
        <w:rPr>
          <w:rFonts w:cs="Times New Roman"/>
        </w:rPr>
        <w:t xml:space="preserve">cognitive </w:t>
      </w:r>
      <w:r w:rsidRPr="0015437D">
        <w:rPr>
          <w:rFonts w:cs="Times New Roman"/>
        </w:rPr>
        <w:t xml:space="preserve">diversity in teams, </w:t>
      </w:r>
      <w:r w:rsidR="00E27D36" w:rsidRPr="0015437D">
        <w:rPr>
          <w:rFonts w:cs="Times New Roman"/>
        </w:rPr>
        <w:t>enriches creative output</w:t>
      </w:r>
      <w:r w:rsidR="00531AF6" w:rsidRPr="0015437D">
        <w:rPr>
          <w:rFonts w:cs="Times New Roman"/>
        </w:rPr>
        <w:t xml:space="preserve"> </w:t>
      </w:r>
      <w:r w:rsidRPr="0015437D">
        <w:rPr>
          <w:rFonts w:cs="Times New Roman"/>
        </w:rPr>
        <w:t xml:space="preserve">by providing varying perspectives and approaches to problem-solving. </w:t>
      </w:r>
      <w:r w:rsidR="00E27D36" w:rsidRPr="0015437D">
        <w:rPr>
          <w:rFonts w:cs="Times New Roman"/>
        </w:rPr>
        <w:t>Recognizing this cognitive aspect is crucial for understanding the presumed positive impacts of gender diversity on innovation outcomes</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&lt;EndNote&gt;&lt;Cite&gt;&lt;Author&gt;Hong&lt;/Author&gt;&lt;Year&gt;2004&lt;/Year&gt;&lt;RecNum&gt;45&lt;/RecNum&gt;&lt;DisplayText&gt;(Hong and Page 2004)&lt;/DisplayText&gt;&lt;record&gt;&lt;rec-number&gt;45&lt;/rec-number&gt;&lt;foreign-keys&gt;&lt;key app="EN" db-id="0a9tsfsz65aavgezwwbxavapxrxfxw5wsv95" timestamp="1714396009"&gt;45&lt;/key&gt;&lt;/foreign-keys&gt;&lt;ref-type name="Journal Article"&gt;17&lt;/ref-type&gt;&lt;contributors&gt;&lt;authors&gt;&lt;author&gt;Hong, Lu&lt;/author&gt;&lt;author&gt;Page, Scott E&lt;/author&gt;&lt;/authors&gt;&lt;/contributors&gt;&lt;titles&gt;&lt;title&gt;Groups of diverse problem solvers can outperform groups of high-ability problem solvers&lt;/title&gt;&lt;secondary-title&gt;Proceedings of the National Academy of Sciences&lt;/secondary-title&gt;&lt;/titles&gt;&lt;periodical&gt;&lt;full-title&gt;Proceedings of the National Academy of Sciences&lt;/full-title&gt;&lt;/periodical&gt;&lt;pages&gt;16385-16389&lt;/pages&gt;&lt;volume&gt;101&lt;/volume&gt;&lt;number&gt;46&lt;/number&gt;&lt;dates&gt;&lt;year&gt;2004&lt;/year&gt;&lt;/dates&gt;&lt;isbn&gt;0027-8424&lt;/isbn&gt;&lt;urls&gt;&lt;/urls&gt;&lt;/record&gt;&lt;/Cite&gt;&lt;/EndNote&gt;</w:instrText>
      </w:r>
      <w:r w:rsidR="00861ABA">
        <w:rPr>
          <w:rFonts w:cs="Times New Roman"/>
        </w:rPr>
        <w:fldChar w:fldCharType="separate"/>
      </w:r>
      <w:r w:rsidR="00861ABA">
        <w:rPr>
          <w:rFonts w:cs="Times New Roman"/>
          <w:noProof/>
        </w:rPr>
        <w:t>(Hong and Page 2004)</w:t>
      </w:r>
      <w:r w:rsidR="00861ABA">
        <w:rPr>
          <w:rFonts w:cs="Times New Roman"/>
        </w:rPr>
        <w:fldChar w:fldCharType="end"/>
      </w:r>
      <w:r w:rsidRPr="0015437D">
        <w:rPr>
          <w:rFonts w:cs="Times New Roman"/>
        </w:rPr>
        <w:t>.</w:t>
      </w:r>
    </w:p>
    <w:p w14:paraId="26407891" w14:textId="50E10442" w:rsidR="00902D43" w:rsidRPr="0015437D" w:rsidRDefault="0066135A" w:rsidP="0015437D">
      <w:pPr>
        <w:shd w:val="clear" w:color="auto" w:fill="FFFFFF" w:themeFill="background1"/>
        <w:jc w:val="both"/>
        <w:rPr>
          <w:rFonts w:cs="Times New Roman"/>
        </w:rPr>
      </w:pPr>
      <w:r w:rsidRPr="0015437D">
        <w:rPr>
          <w:rFonts w:cs="Times New Roman"/>
        </w:rPr>
        <w:t xml:space="preserve">Research in this area </w:t>
      </w:r>
      <w:r w:rsidR="0040321C" w:rsidRPr="0015437D">
        <w:rPr>
          <w:rFonts w:cs="Times New Roman"/>
        </w:rPr>
        <w:t xml:space="preserve">has </w:t>
      </w:r>
      <w:r w:rsidRPr="0015437D">
        <w:rPr>
          <w:rFonts w:cs="Times New Roman"/>
        </w:rPr>
        <w:t>emphasize</w:t>
      </w:r>
      <w:r w:rsidR="0040321C" w:rsidRPr="0015437D">
        <w:rPr>
          <w:rFonts w:cs="Times New Roman"/>
        </w:rPr>
        <w:t>d</w:t>
      </w:r>
      <w:r w:rsidRPr="0015437D">
        <w:rPr>
          <w:rFonts w:cs="Times New Roman"/>
        </w:rPr>
        <w:t xml:space="preserve"> the foundational significance of</w:t>
      </w:r>
      <w:r w:rsidR="0040321C" w:rsidRPr="0015437D">
        <w:rPr>
          <w:rFonts w:cs="Times New Roman"/>
        </w:rPr>
        <w:t xml:space="preserve"> the</w:t>
      </w:r>
      <w:r w:rsidRPr="0015437D">
        <w:rPr>
          <w:rFonts w:cs="Times New Roman"/>
        </w:rPr>
        <w:t xml:space="preserve"> mental processes</w:t>
      </w:r>
      <w:r w:rsidRPr="0015437D" w:rsidDel="0066135A">
        <w:rPr>
          <w:rFonts w:cs="Times New Roman"/>
        </w:rPr>
        <w:t xml:space="preserve"> </w:t>
      </w:r>
      <w:r w:rsidR="00902D43" w:rsidRPr="0015437D">
        <w:rPr>
          <w:rFonts w:cs="Times New Roman"/>
        </w:rPr>
        <w:t>through which individuals perceive, interpret, and understand information about themselves, others, and the</w:t>
      </w:r>
      <w:r w:rsidR="0040321C" w:rsidRPr="0015437D">
        <w:rPr>
          <w:rFonts w:cs="Times New Roman"/>
        </w:rPr>
        <w:t>ir</w:t>
      </w:r>
      <w:r w:rsidR="00902D43" w:rsidRPr="0015437D">
        <w:rPr>
          <w:rFonts w:cs="Times New Roman"/>
        </w:rPr>
        <w:t xml:space="preserve"> social environment. </w:t>
      </w:r>
      <w:r w:rsidR="0040321C" w:rsidRPr="0015437D">
        <w:rPr>
          <w:rFonts w:cs="Times New Roman"/>
        </w:rPr>
        <w:t xml:space="preserve">This research </w:t>
      </w:r>
      <w:r w:rsidR="00902D43" w:rsidRPr="0015437D">
        <w:rPr>
          <w:rFonts w:cs="Times New Roman"/>
        </w:rPr>
        <w:t>encompasses various cognitive mechanisms that shape how individuals navigate and comprehend social interactions (Bandura, 1986).</w:t>
      </w:r>
      <w:r w:rsidRPr="0015437D">
        <w:rPr>
          <w:rFonts w:cs="Times New Roman"/>
        </w:rPr>
        <w:t xml:space="preserve"> In addition, recent work has shown that egalitarian institution</w:t>
      </w:r>
      <w:r w:rsidR="00AE783E" w:rsidRPr="0015437D">
        <w:rPr>
          <w:rFonts w:cs="Times New Roman"/>
        </w:rPr>
        <w:t>al context</w:t>
      </w:r>
      <w:r w:rsidR="0040321C" w:rsidRPr="0015437D">
        <w:rPr>
          <w:rFonts w:cs="Times New Roman"/>
        </w:rPr>
        <w:t>s</w:t>
      </w:r>
      <w:r w:rsidRPr="0015437D">
        <w:rPr>
          <w:rFonts w:cs="Times New Roman"/>
        </w:rPr>
        <w:t xml:space="preserve"> affect practices in</w:t>
      </w:r>
      <w:r w:rsidR="00AE783E" w:rsidRPr="0015437D">
        <w:rPr>
          <w:rFonts w:cs="Times New Roman"/>
        </w:rPr>
        <w:t xml:space="preserve"> the</w:t>
      </w:r>
      <w:r w:rsidRPr="0015437D">
        <w:rPr>
          <w:rFonts w:cs="Times New Roman"/>
        </w:rPr>
        <w:t xml:space="preserve"> international </w:t>
      </w:r>
      <w:r w:rsidR="00AE783E" w:rsidRPr="0015437D">
        <w:rPr>
          <w:rFonts w:cs="Times New Roman"/>
        </w:rPr>
        <w:t>arena</w:t>
      </w:r>
      <w:r w:rsidRPr="0015437D">
        <w:rPr>
          <w:rFonts w:cs="Times New Roman"/>
        </w:rPr>
        <w:t xml:space="preserve"> </w:t>
      </w:r>
      <w:r w:rsidR="00861ABA">
        <w:rPr>
          <w:rFonts w:cs="Times New Roman"/>
        </w:rPr>
        <w:fldChar w:fldCharType="begin">
          <w:fldData xml:space="preserve">PEVuZE5vdGU+PENpdGU+PEF1dGhvcj5LaW08L0F1dGhvcj48WWVhcj4yMDI0PC9ZZWFyPjxSZWNO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</w:fldData>
        </w:fldChar>
      </w:r>
      <w:r w:rsidR="00861ABA">
        <w:rPr>
          <w:rFonts w:cs="Times New Roman"/>
        </w:rPr>
        <w:instrText xml:space="preserve"> ADDIN EN.CITE </w:instrText>
      </w:r>
      <w:r w:rsidR="00861ABA">
        <w:rPr>
          <w:rFonts w:cs="Times New Roman"/>
        </w:rPr>
        <w:fldChar w:fldCharType="begin">
          <w:fldData xml:space="preserve">PEVuZE5vdGU+PENpdGU+PEF1dGhvcj5LaW08L0F1dGhvcj48WWVhcj4yMDI0PC9ZZWFyPjxSZWNO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(e.g., Bourmault and Siegel 2022, Kim and Siegel 2024)</w:t>
      </w:r>
      <w:r w:rsidR="00861ABA">
        <w:rPr>
          <w:rFonts w:cs="Times New Roman"/>
        </w:rPr>
        <w:fldChar w:fldCharType="end"/>
      </w:r>
      <w:r w:rsidRPr="0015437D">
        <w:rPr>
          <w:rFonts w:cs="Times New Roman"/>
        </w:rPr>
        <w:t>.</w:t>
      </w:r>
      <w:r w:rsidR="00462579" w:rsidRPr="0015437D">
        <w:rPr>
          <w:rFonts w:cs="Times New Roman"/>
        </w:rPr>
        <w:t xml:space="preserve"> </w:t>
      </w:r>
      <w:r w:rsidR="00902D43" w:rsidRPr="0015437D">
        <w:rPr>
          <w:rFonts w:cs="Times New Roman"/>
        </w:rPr>
        <w:t xml:space="preserve">However, despite this awareness, studies </w:t>
      </w:r>
      <w:r w:rsidR="0040321C" w:rsidRPr="0015437D">
        <w:rPr>
          <w:rFonts w:cs="Times New Roman"/>
        </w:rPr>
        <w:t xml:space="preserve">have </w:t>
      </w:r>
      <w:r w:rsidR="00902D43" w:rsidRPr="0015437D">
        <w:rPr>
          <w:rFonts w:cs="Times New Roman"/>
        </w:rPr>
        <w:t>neglect</w:t>
      </w:r>
      <w:r w:rsidR="0040321C" w:rsidRPr="0015437D">
        <w:rPr>
          <w:rFonts w:cs="Times New Roman"/>
        </w:rPr>
        <w:t>ed</w:t>
      </w:r>
      <w:r w:rsidR="00902D43" w:rsidRPr="0015437D">
        <w:rPr>
          <w:rFonts w:cs="Times New Roman"/>
        </w:rPr>
        <w:t xml:space="preserve"> to consider the impact of sociocultural and institutional contexts on cognitive processes when investigating the relationship between gender diversity and innovation (Dickman &amp; Schmader, 2020). Institutional </w:t>
      </w:r>
      <w:r w:rsidR="00902D43" w:rsidRPr="0015437D">
        <w:rPr>
          <w:rFonts w:cs="Times New Roman"/>
        </w:rPr>
        <w:lastRenderedPageBreak/>
        <w:t>influences on gender behavior give rise to varied connections between gender and cognitive diversity across different contexts and historical periods (Zhao &amp; Yang, 2020; Henrich et al., 2010). This reflects the fact that cognition associated with gender is not developed in isolation but is deeply entrenched within institutions, which encompass societal norms and structure and shape cognitive processes and behaviors (Bussey &amp; Bandura, 1999; Markus &amp; Kitayama, 2010; Dickman &amp; Schmader, 2020). This interplay between cognition and social context underscores the dynamic nature of gender cognitions (Markus &amp; Kitayama, 2010).</w:t>
      </w:r>
    </w:p>
    <w:p w14:paraId="125E14D7" w14:textId="77BA9D63" w:rsidR="00902D43" w:rsidRPr="0015437D" w:rsidRDefault="00902D43" w:rsidP="0015437D">
      <w:pPr>
        <w:shd w:val="clear" w:color="auto" w:fill="FFFFFF" w:themeFill="background1"/>
        <w:jc w:val="both"/>
        <w:rPr>
          <w:rFonts w:cs="Times New Roman"/>
        </w:rPr>
      </w:pPr>
      <w:r w:rsidRPr="0015437D">
        <w:rPr>
          <w:rFonts w:cs="Times New Roman"/>
        </w:rPr>
        <w:t xml:space="preserve">Building upon previous research, our focus on the longitudinal interplay between </w:t>
      </w:r>
      <w:r w:rsidR="0066135A" w:rsidRPr="0015437D">
        <w:rPr>
          <w:rFonts w:cs="Times New Roman"/>
        </w:rPr>
        <w:t>gender,</w:t>
      </w:r>
      <w:r w:rsidRPr="0015437D">
        <w:rPr>
          <w:rFonts w:cs="Times New Roman"/>
        </w:rPr>
        <w:t xml:space="preserve"> social cognition</w:t>
      </w:r>
      <w:r w:rsidR="0040321C" w:rsidRPr="0015437D">
        <w:rPr>
          <w:rFonts w:cs="Times New Roman"/>
        </w:rPr>
        <w:t>,</w:t>
      </w:r>
      <w:r w:rsidR="0066135A" w:rsidRPr="0015437D">
        <w:rPr>
          <w:rFonts w:cs="Times New Roman"/>
        </w:rPr>
        <w:t xml:space="preserve"> and national institutional context</w:t>
      </w:r>
      <w:r w:rsidRPr="0015437D">
        <w:rPr>
          <w:rFonts w:cs="Times New Roman"/>
        </w:rPr>
        <w:t xml:space="preserve"> motivates our research question: </w:t>
      </w:r>
      <w:r w:rsidR="0040321C" w:rsidRPr="0015437D">
        <w:rPr>
          <w:rFonts w:cs="Times New Roman"/>
        </w:rPr>
        <w:t>H</w:t>
      </w:r>
      <w:r w:rsidRPr="0015437D">
        <w:rPr>
          <w:rFonts w:cs="Times New Roman"/>
        </w:rPr>
        <w:t xml:space="preserve">ow do national institutions moderate the effects of gender diversity on the resulting technological influence of inventions </w:t>
      </w:r>
      <w:r w:rsidR="00641002" w:rsidRPr="0015437D">
        <w:rPr>
          <w:rFonts w:cs="Times New Roman"/>
        </w:rPr>
        <w:t>over time</w:t>
      </w:r>
      <w:r w:rsidRPr="0015437D">
        <w:rPr>
          <w:rFonts w:cs="Times New Roman"/>
        </w:rPr>
        <w:t xml:space="preserve">? We argue that this unexplored aspect may be behind the inconsistent findings observed in studies examining the relationship between gender diversity and innovation across different countries. For instance, research from China and Denmark </w:t>
      </w:r>
      <w:r w:rsidR="00F00580" w:rsidRPr="0015437D">
        <w:rPr>
          <w:rFonts w:cs="Times New Roman"/>
        </w:rPr>
        <w:t xml:space="preserve">has </w:t>
      </w:r>
      <w:r w:rsidRPr="0015437D">
        <w:rPr>
          <w:rFonts w:cs="Times New Roman"/>
        </w:rPr>
        <w:t>suggest</w:t>
      </w:r>
      <w:r w:rsidR="00F00580" w:rsidRPr="0015437D">
        <w:rPr>
          <w:rFonts w:cs="Times New Roman"/>
        </w:rPr>
        <w:t>ed</w:t>
      </w:r>
      <w:r w:rsidRPr="0015437D">
        <w:rPr>
          <w:rFonts w:cs="Times New Roman"/>
        </w:rPr>
        <w:t xml:space="preserve"> a positive impact on innovation efficiency and likelihood </w:t>
      </w:r>
      <w:bookmarkStart w:id="4" w:name="_Hlk166154640"/>
      <w:r w:rsidRPr="0015437D">
        <w:rPr>
          <w:rFonts w:cs="Times New Roman"/>
        </w:rPr>
        <w:t>(Østergaard, Timmermans &amp; Kristinsson, 2011</w:t>
      </w:r>
      <w:bookmarkEnd w:id="4"/>
      <w:r w:rsidRPr="0015437D">
        <w:rPr>
          <w:rFonts w:cs="Times New Roman"/>
        </w:rPr>
        <w:t xml:space="preserve">; Xie et al., 2020). Conversely, </w:t>
      </w:r>
      <w:r w:rsidR="003F16B7" w:rsidRPr="0015437D">
        <w:rPr>
          <w:rFonts w:cs="Times New Roman"/>
        </w:rPr>
        <w:t xml:space="preserve">research in </w:t>
      </w:r>
      <w:r w:rsidRPr="0015437D">
        <w:rPr>
          <w:rFonts w:cs="Times New Roman"/>
        </w:rPr>
        <w:t xml:space="preserve">Spain </w:t>
      </w:r>
      <w:r w:rsidR="00F00580" w:rsidRPr="0015437D">
        <w:rPr>
          <w:rFonts w:cs="Times New Roman"/>
        </w:rPr>
        <w:t>found</w:t>
      </w:r>
      <w:r w:rsidRPr="0015437D">
        <w:rPr>
          <w:rFonts w:cs="Times New Roman"/>
        </w:rPr>
        <w:t xml:space="preserve"> a curvilinear effect on innovation outputs, while </w:t>
      </w:r>
      <w:r w:rsidR="003F16B7" w:rsidRPr="0015437D">
        <w:rPr>
          <w:rFonts w:cs="Times New Roman"/>
        </w:rPr>
        <w:t xml:space="preserve">in </w:t>
      </w:r>
      <w:r w:rsidRPr="0015437D">
        <w:rPr>
          <w:rFonts w:cs="Times New Roman"/>
        </w:rPr>
        <w:t xml:space="preserve">Singapore </w:t>
      </w:r>
      <w:r w:rsidR="003F16B7" w:rsidRPr="0015437D">
        <w:rPr>
          <w:rFonts w:cs="Times New Roman"/>
        </w:rPr>
        <w:t xml:space="preserve">there was </w:t>
      </w:r>
      <w:r w:rsidRPr="0015437D">
        <w:rPr>
          <w:rFonts w:cs="Times New Roman"/>
        </w:rPr>
        <w:t xml:space="preserve">no significant association (Sastre, 2015; Faems &amp; Subramanian, 2013). These diverse findings suggest the potential influence of institutional settings on the relationship between gender diversity and innovation outcomes. </w:t>
      </w:r>
    </w:p>
    <w:p w14:paraId="3E523E7E" w14:textId="4A6AE011" w:rsidR="00902D43" w:rsidRPr="0015437D" w:rsidRDefault="00902D43" w:rsidP="0015437D">
      <w:pPr>
        <w:shd w:val="clear" w:color="auto" w:fill="FFFFFF" w:themeFill="background1"/>
        <w:jc w:val="both"/>
        <w:rPr>
          <w:rFonts w:cs="Times New Roman"/>
        </w:rPr>
      </w:pPr>
      <w:r w:rsidRPr="0015437D">
        <w:rPr>
          <w:rFonts w:cs="Times New Roman"/>
        </w:rPr>
        <w:t xml:space="preserve">We </w:t>
      </w:r>
      <w:r w:rsidR="0066135A" w:rsidRPr="0015437D">
        <w:rPr>
          <w:rFonts w:cs="Times New Roman"/>
        </w:rPr>
        <w:t>utilize the principles of institutional economics</w:t>
      </w:r>
      <w:r w:rsidR="0066135A" w:rsidRPr="0015437D" w:rsidDel="0066135A">
        <w:rPr>
          <w:rFonts w:cs="Times New Roman"/>
        </w:rPr>
        <w:t xml:space="preserve"> </w:t>
      </w:r>
      <w:r w:rsidR="0066135A" w:rsidRPr="0015437D">
        <w:rPr>
          <w:rFonts w:cs="Times New Roman"/>
        </w:rPr>
        <w:t xml:space="preserve">regarding institutions’ role </w:t>
      </w:r>
      <w:r w:rsidRPr="0015437D">
        <w:rPr>
          <w:rFonts w:cs="Times New Roman"/>
        </w:rPr>
        <w:t xml:space="preserve">in shaping economic activity, particularly innovation, through individuals' cognitive traits and interactions (Chappell &amp; Waylen, 2013; Ioannou &amp; Serafeim, 2012; Makhija &amp; Stewart, 2002). </w:t>
      </w:r>
      <w:r w:rsidR="0066135A" w:rsidRPr="0015437D">
        <w:rPr>
          <w:rFonts w:cs="Times New Roman"/>
        </w:rPr>
        <w:t>By integrating the principles of institutional economics with gender-based cognitive differences, which are significantly influenced by social context</w:t>
      </w:r>
      <w:r w:rsidRPr="0015437D">
        <w:rPr>
          <w:rFonts w:cs="Times New Roman"/>
        </w:rPr>
        <w:t xml:space="preserve"> (Nielsen et al., 2018), we argue that the relationship between gender diversity and innovation depends on the institutional context. Nevertheless, the impact of social policies and norms on innovation outcomes remains uncertain (Vakili &amp; Zhang, 2018). By answering our research question, this paper aims to advance our understanding of this relationship.</w:t>
      </w:r>
    </w:p>
    <w:p w14:paraId="74343F10" w14:textId="60684753" w:rsidR="00902D43" w:rsidRPr="0015437D" w:rsidRDefault="00902D43" w:rsidP="0015437D">
      <w:pPr>
        <w:shd w:val="clear" w:color="auto" w:fill="FFFFFF" w:themeFill="background1"/>
        <w:jc w:val="both"/>
        <w:rPr>
          <w:rFonts w:cs="Times New Roman"/>
        </w:rPr>
      </w:pPr>
      <w:r w:rsidRPr="0015437D">
        <w:rPr>
          <w:rFonts w:cs="Times New Roman"/>
        </w:rPr>
        <w:t xml:space="preserve">We test our </w:t>
      </w:r>
      <w:r w:rsidR="0066135A" w:rsidRPr="0015437D">
        <w:rPr>
          <w:rFonts w:cs="Times New Roman"/>
        </w:rPr>
        <w:t>research question</w:t>
      </w:r>
      <w:r w:rsidR="00E27D36" w:rsidRPr="0015437D">
        <w:rPr>
          <w:rFonts w:cs="Times New Roman"/>
        </w:rPr>
        <w:t xml:space="preserve"> </w:t>
      </w:r>
      <w:r w:rsidRPr="0015437D">
        <w:rPr>
          <w:rFonts w:cs="Times New Roman"/>
        </w:rPr>
        <w:t>using United States Patent and Trademark Office (USPTO) data and measuring the effect of gender diversity within inventor teams on patent influence</w:t>
      </w:r>
      <w:r w:rsidR="003F16B7" w:rsidRPr="0015437D">
        <w:rPr>
          <w:rFonts w:cs="Times New Roman"/>
        </w:rPr>
        <w:t>—</w:t>
      </w:r>
      <w:r w:rsidRPr="0015437D">
        <w:rPr>
          <w:rFonts w:cs="Times New Roman"/>
        </w:rPr>
        <w:t xml:space="preserve">a variable that </w:t>
      </w:r>
      <w:r w:rsidRPr="0015437D">
        <w:rPr>
          <w:rFonts w:cs="Times New Roman"/>
        </w:rPr>
        <w:lastRenderedPageBreak/>
        <w:t xml:space="preserve">accounts for indirect ripple effects as it gauges the degree to which a patent shapes subsequent technological advancement (Corredoira </w:t>
      </w:r>
      <w:r w:rsidR="00462579" w:rsidRPr="0015437D">
        <w:rPr>
          <w:rFonts w:cs="Times New Roman"/>
        </w:rPr>
        <w:t xml:space="preserve">&amp; </w:t>
      </w:r>
      <w:r w:rsidRPr="0015437D">
        <w:rPr>
          <w:rFonts w:cs="Times New Roman"/>
        </w:rPr>
        <w:t>Bannerjee, 2015).</w:t>
      </w:r>
      <w:r w:rsidR="00462579" w:rsidRPr="0015437D">
        <w:rPr>
          <w:rFonts w:cs="Times New Roman"/>
        </w:rPr>
        <w:t xml:space="preserve"> </w:t>
      </w:r>
      <w:r w:rsidRPr="0015437D">
        <w:rPr>
          <w:rFonts w:cs="Times New Roman"/>
        </w:rPr>
        <w:t xml:space="preserve">To test the moderating effects of national context, we (a) introduce a novel longitudinal measure of </w:t>
      </w:r>
      <w:r w:rsidR="003F16B7" w:rsidRPr="0015437D">
        <w:rPr>
          <w:rFonts w:cs="Times New Roman"/>
        </w:rPr>
        <w:t xml:space="preserve">a </w:t>
      </w:r>
      <w:r w:rsidRPr="0015437D">
        <w:rPr>
          <w:rFonts w:cs="Times New Roman"/>
        </w:rPr>
        <w:t>country's informal institutions</w:t>
      </w:r>
      <w:r w:rsidR="003F16B7" w:rsidRPr="0015437D">
        <w:rPr>
          <w:rFonts w:cs="Times New Roman"/>
        </w:rPr>
        <w:t>—</w:t>
      </w:r>
      <w:r w:rsidRPr="0015437D">
        <w:rPr>
          <w:rFonts w:cs="Times New Roman"/>
        </w:rPr>
        <w:t xml:space="preserve">gender egalitarianism (derived from </w:t>
      </w:r>
      <w:r w:rsidR="003F16B7" w:rsidRPr="0015437D">
        <w:rPr>
          <w:rFonts w:cs="Times New Roman"/>
        </w:rPr>
        <w:t xml:space="preserve">a </w:t>
      </w:r>
      <w:r w:rsidR="0066135A" w:rsidRPr="0015437D">
        <w:rPr>
          <w:rFonts w:cs="Times New Roman"/>
        </w:rPr>
        <w:t xml:space="preserve">textual analysis of </w:t>
      </w:r>
      <w:r w:rsidRPr="0015437D">
        <w:rPr>
          <w:rFonts w:cs="Times New Roman"/>
        </w:rPr>
        <w:t>thousands of news articles</w:t>
      </w:r>
      <w:r w:rsidR="003F16B7" w:rsidRPr="0015437D">
        <w:rPr>
          <w:rFonts w:cs="Times New Roman"/>
        </w:rPr>
        <w:t>,</w:t>
      </w:r>
      <w:r w:rsidRPr="0015437D">
        <w:rPr>
          <w:rFonts w:cs="Times New Roman"/>
        </w:rPr>
        <w:t xml:space="preserve"> spanning 21 countries over 18 years)</w:t>
      </w:r>
      <w:r w:rsidR="003F16B7" w:rsidRPr="0015437D">
        <w:rPr>
          <w:rFonts w:cs="Times New Roman"/>
        </w:rPr>
        <w:t>—</w:t>
      </w:r>
      <w:r w:rsidRPr="0015437D">
        <w:rPr>
          <w:rFonts w:cs="Times New Roman"/>
        </w:rPr>
        <w:t xml:space="preserve">and (b) derive </w:t>
      </w:r>
      <w:bookmarkStart w:id="5" w:name="_Hlk166155017"/>
      <w:r w:rsidRPr="0015437D">
        <w:rPr>
          <w:rFonts w:cs="Times New Roman"/>
        </w:rPr>
        <w:t>gender</w:t>
      </w:r>
      <w:r w:rsidR="00496E17" w:rsidRPr="0015437D">
        <w:rPr>
          <w:rFonts w:cs="Times New Roman"/>
        </w:rPr>
        <w:t>-</w:t>
      </w:r>
      <w:r w:rsidRPr="0015437D">
        <w:rPr>
          <w:rFonts w:cs="Times New Roman"/>
        </w:rPr>
        <w:t xml:space="preserve">egalitarian law measures </w:t>
      </w:r>
      <w:bookmarkEnd w:id="5"/>
      <w:r w:rsidRPr="0015437D">
        <w:rPr>
          <w:rFonts w:cs="Times New Roman"/>
        </w:rPr>
        <w:t xml:space="preserve">from the Women, Business and the Law survey (World Bank, 2020). Consistent with </w:t>
      </w:r>
      <w:r w:rsidR="00861ABA">
        <w:rPr>
          <w:rFonts w:cs="Times New Roman"/>
        </w:rPr>
        <w:fldChar w:fldCharType="begin"/>
      </w:r>
      <w:r w:rsidR="00861ABA">
        <w:rPr>
          <w:rFonts w:cs="Times New Roman"/>
        </w:rPr>
        <w:instrText xml:space="preserve"> ADDIN EN.CITE &lt;EndNote&gt;&lt;Cite AuthorYear="1"&gt;&lt;Author&gt;Yang&lt;/Author&gt;&lt;Year&gt;2022&lt;/Year&gt;&lt;RecNum&gt;17&lt;/RecNum&gt;&lt;DisplayText&gt;Yang et al. (2022)&lt;/DisplayText&gt;&lt;record&gt;&lt;rec-number&gt;17&lt;/rec-number&gt;&lt;foreign-keys&gt;&lt;key app="EN" db-id="0a9tsfsz65aavgezwwbxavapxrxfxw5wsv95" timestamp="1712961475"&gt;17&lt;/key&gt;&lt;/foreign-keys&gt;&lt;ref-type name="Journal Article"&gt;17&lt;/ref-type&gt;&lt;contributors&gt;&lt;authors&gt;&lt;author&gt;Yang, Yang&lt;/author&gt;&lt;author&gt;Tian, Tanya Y.&lt;/author&gt;&lt;author&gt;Woodruff, Teresa K.&lt;/author&gt;&lt;author&gt;Jones, Benjamin F.&lt;/author&gt;&lt;author&gt;Uzzi, Brian&lt;/author&gt;&lt;/authors&gt;&lt;/contributors&gt;&lt;titles&gt;&lt;title&gt;Gender-diverse teams produce more novel and higher-impact scientific ideas&lt;/title&gt;&lt;secondary-title&gt;Proceedings of the National Academy of Sciences of the United States of America&lt;/secondary-title&gt;&lt;/titles&gt;&lt;periodical&gt;&lt;full-title&gt;Proceedings of the National Academy of Sciences of the United States of America&lt;/full-title&gt;&lt;/periodical&gt;&lt;volume&gt;119&lt;/volume&gt;&lt;number&gt;36&lt;/number&gt;&lt;dates&gt;&lt;year&gt;2022&lt;/year&gt;&lt;/dates&gt;&lt;urls&gt;&lt;/urls&gt;&lt;electronic-resource-num&gt;10.1073/pnas.2200841119&lt;/electronic-resource-num&gt;&lt;/record&gt;&lt;/Cite&gt;&lt;/EndNote&gt;</w:instrText>
      </w:r>
      <w:r w:rsidR="00861ABA">
        <w:rPr>
          <w:rFonts w:cs="Times New Roman"/>
        </w:rPr>
        <w:fldChar w:fldCharType="separate"/>
      </w:r>
      <w:r w:rsidR="00861ABA">
        <w:rPr>
          <w:rFonts w:cs="Times New Roman"/>
          <w:noProof/>
        </w:rPr>
        <w:t>Yang et al. (2022)</w:t>
      </w:r>
      <w:r w:rsidR="00861ABA">
        <w:rPr>
          <w:rFonts w:cs="Times New Roman"/>
        </w:rPr>
        <w:fldChar w:fldCharType="end"/>
      </w:r>
      <w:r w:rsidRPr="0015437D">
        <w:rPr>
          <w:rFonts w:cs="Times New Roman"/>
        </w:rPr>
        <w:t xml:space="preserve">, we find that on average, increasing </w:t>
      </w:r>
      <w:r w:rsidR="003F16B7" w:rsidRPr="0015437D">
        <w:rPr>
          <w:rFonts w:cs="Times New Roman"/>
        </w:rPr>
        <w:t xml:space="preserve">the </w:t>
      </w:r>
      <w:r w:rsidRPr="0015437D">
        <w:rPr>
          <w:rFonts w:cs="Times New Roman"/>
        </w:rPr>
        <w:t xml:space="preserve">gender diversity of </w:t>
      </w:r>
      <w:r w:rsidR="003F16B7" w:rsidRPr="0015437D">
        <w:rPr>
          <w:rFonts w:cs="Times New Roman"/>
        </w:rPr>
        <w:t xml:space="preserve">a </w:t>
      </w:r>
      <w:r w:rsidRPr="0015437D">
        <w:rPr>
          <w:rFonts w:cs="Times New Roman"/>
        </w:rPr>
        <w:t xml:space="preserve">patent team enhances its influence on subsequent technologies. However, our study </w:t>
      </w:r>
      <w:r w:rsidR="003F16B7" w:rsidRPr="0015437D">
        <w:rPr>
          <w:rFonts w:cs="Times New Roman"/>
        </w:rPr>
        <w:t xml:space="preserve">also </w:t>
      </w:r>
      <w:r w:rsidRPr="0015437D">
        <w:rPr>
          <w:rFonts w:cs="Times New Roman"/>
        </w:rPr>
        <w:t>reveals a counterintuitive relationship</w:t>
      </w:r>
      <w:r w:rsidR="003F16B7" w:rsidRPr="0015437D">
        <w:rPr>
          <w:rFonts w:cs="Times New Roman"/>
        </w:rPr>
        <w:t xml:space="preserve">: </w:t>
      </w:r>
      <w:r w:rsidRPr="0015437D">
        <w:rPr>
          <w:rFonts w:cs="Times New Roman"/>
        </w:rPr>
        <w:t xml:space="preserve">when institutions </w:t>
      </w:r>
      <w:bookmarkStart w:id="6" w:name="_Hlk166155098"/>
      <w:r w:rsidRPr="0015437D">
        <w:rPr>
          <w:rFonts w:cs="Times New Roman"/>
        </w:rPr>
        <w:t>endorse gender-egalitarian norms</w:t>
      </w:r>
      <w:bookmarkEnd w:id="6"/>
      <w:r w:rsidRPr="0015437D">
        <w:rPr>
          <w:rFonts w:cs="Times New Roman"/>
        </w:rPr>
        <w:t xml:space="preserve">, </w:t>
      </w:r>
      <w:r w:rsidR="003F16B7" w:rsidRPr="0015437D">
        <w:rPr>
          <w:rFonts w:cs="Times New Roman"/>
        </w:rPr>
        <w:t xml:space="preserve">this diminishes </w:t>
      </w:r>
      <w:r w:rsidRPr="0015437D">
        <w:rPr>
          <w:rFonts w:cs="Times New Roman"/>
        </w:rPr>
        <w:t xml:space="preserve">the positive impact of gender diversity on innovation outcomes, which is attributable to the converging social cognition of men and women. Our results remain unchanged after controlling for potential endogeneity in gender-diverse team characteristics through </w:t>
      </w:r>
      <w:r w:rsidR="004F13B4" w:rsidRPr="0015437D">
        <w:rPr>
          <w:rFonts w:cs="Times New Roman"/>
        </w:rPr>
        <w:t>c</w:t>
      </w:r>
      <w:r w:rsidRPr="0015437D">
        <w:rPr>
          <w:rFonts w:cs="Times New Roman"/>
        </w:rPr>
        <w:t xml:space="preserve">oarsened </w:t>
      </w:r>
      <w:r w:rsidR="004F13B4" w:rsidRPr="0015437D">
        <w:rPr>
          <w:rFonts w:cs="Times New Roman"/>
        </w:rPr>
        <w:t>e</w:t>
      </w:r>
      <w:r w:rsidRPr="0015437D">
        <w:rPr>
          <w:rFonts w:cs="Times New Roman"/>
        </w:rPr>
        <w:t xml:space="preserve">xact </w:t>
      </w:r>
      <w:r w:rsidR="004F13B4" w:rsidRPr="0015437D">
        <w:rPr>
          <w:rFonts w:cs="Times New Roman"/>
        </w:rPr>
        <w:t>m</w:t>
      </w:r>
      <w:r w:rsidRPr="0015437D">
        <w:rPr>
          <w:rFonts w:cs="Times New Roman"/>
        </w:rPr>
        <w:t xml:space="preserve">atching (CEM) and </w:t>
      </w:r>
      <w:r w:rsidR="00943BBC" w:rsidRPr="0015437D">
        <w:rPr>
          <w:rFonts w:cs="Times New Roman"/>
        </w:rPr>
        <w:t xml:space="preserve">the application of </w:t>
      </w:r>
      <w:r w:rsidRPr="0015437D">
        <w:rPr>
          <w:rFonts w:cs="Times New Roman"/>
        </w:rPr>
        <w:t>several other statistical techniques.</w:t>
      </w:r>
    </w:p>
    <w:p w14:paraId="13643A1B" w14:textId="6B607619" w:rsidR="00902D43" w:rsidRPr="0015437D" w:rsidRDefault="0066135A" w:rsidP="0015437D">
      <w:pPr>
        <w:shd w:val="clear" w:color="auto" w:fill="FFFFFF" w:themeFill="background1"/>
        <w:jc w:val="both"/>
        <w:rPr>
          <w:rFonts w:cs="Times New Roman"/>
        </w:rPr>
      </w:pPr>
      <w:r w:rsidRPr="0015437D">
        <w:rPr>
          <w:rFonts w:cs="Times New Roman"/>
        </w:rPr>
        <w:t>T</w:t>
      </w:r>
      <w:r w:rsidR="00902D43" w:rsidRPr="0015437D">
        <w:rPr>
          <w:rFonts w:cs="Times New Roman"/>
        </w:rPr>
        <w:t>his paper bridges the gap between the diversity literature and institutional economics, shedding light on how legal and cultural environments</w:t>
      </w:r>
      <w:r w:rsidR="004F13B4" w:rsidRPr="0015437D">
        <w:rPr>
          <w:rFonts w:cs="Times New Roman"/>
        </w:rPr>
        <w:t xml:space="preserve"> in different countries</w:t>
      </w:r>
      <w:r w:rsidR="00902D43" w:rsidRPr="0015437D">
        <w:rPr>
          <w:rFonts w:cs="Times New Roman"/>
        </w:rPr>
        <w:t xml:space="preserve"> shape the effect of gender diversity's influence on innovation outcomes. The contributions of this paper are threefold: (a) to the diversity literature (answering Zhang’s </w:t>
      </w:r>
      <w:r w:rsidR="004F13B4" w:rsidRPr="0015437D">
        <w:rPr>
          <w:rFonts w:cs="Times New Roman"/>
        </w:rPr>
        <w:t>[</w:t>
      </w:r>
      <w:r w:rsidR="00902D43" w:rsidRPr="0015437D">
        <w:rPr>
          <w:rFonts w:cs="Times New Roman"/>
        </w:rPr>
        <w:t>2020</w:t>
      </w:r>
      <w:r w:rsidR="004F13B4" w:rsidRPr="0015437D">
        <w:rPr>
          <w:rFonts w:cs="Times New Roman"/>
        </w:rPr>
        <w:t>]</w:t>
      </w:r>
      <w:r w:rsidR="00902D43" w:rsidRPr="0015437D">
        <w:rPr>
          <w:rFonts w:cs="Times New Roman"/>
        </w:rPr>
        <w:t xml:space="preserve"> call), by examining how institutions shape diverse teams’ outcomes</w:t>
      </w:r>
      <w:r w:rsidR="004F13B4" w:rsidRPr="0015437D">
        <w:rPr>
          <w:rFonts w:cs="Times New Roman"/>
        </w:rPr>
        <w:t xml:space="preserve">; </w:t>
      </w:r>
      <w:r w:rsidR="00902D43" w:rsidRPr="0015437D">
        <w:rPr>
          <w:rFonts w:cs="Times New Roman"/>
        </w:rPr>
        <w:t>(b) to the research on the impact of gender diversity on innovation, by explaining one source for the mixed findings we see in prior work</w:t>
      </w:r>
      <w:r w:rsidR="004F13B4" w:rsidRPr="0015437D">
        <w:rPr>
          <w:rFonts w:cs="Times New Roman"/>
        </w:rPr>
        <w:t>;</w:t>
      </w:r>
      <w:r w:rsidR="00902D43" w:rsidRPr="0015437D">
        <w:rPr>
          <w:rFonts w:cs="Times New Roman"/>
        </w:rPr>
        <w:t xml:space="preserve"> and (c) to research on informal institutions, by introducing a longitudinal measure of gender egalitarianism for 21 countries. As such, this is a first step in stimulating future research on the complex interplay of team diversity and the broader social context in which the team is situated.</w:t>
      </w:r>
    </w:p>
    <w:p w14:paraId="6976404C" w14:textId="044342A8" w:rsidR="00902D43" w:rsidRPr="0015437D" w:rsidRDefault="00B125CF" w:rsidP="0015437D">
      <w:pPr>
        <w:shd w:val="clear" w:color="auto" w:fill="FFFFFF" w:themeFill="background1"/>
        <w:ind w:firstLine="0"/>
        <w:contextualSpacing/>
        <w:jc w:val="center"/>
        <w:rPr>
          <w:rFonts w:cs="Times New Roman"/>
          <w:b/>
          <w:bCs/>
        </w:rPr>
      </w:pPr>
      <w:r w:rsidRPr="0015437D">
        <w:rPr>
          <w:rFonts w:cs="Times New Roman"/>
          <w:b/>
          <w:bCs/>
        </w:rPr>
        <w:t>Theory</w:t>
      </w:r>
    </w:p>
    <w:p w14:paraId="69E6D5DB" w14:textId="6BF97F31" w:rsidR="00902D43" w:rsidRPr="0015437D" w:rsidRDefault="00902D43" w:rsidP="00861ABA">
      <w:pPr>
        <w:shd w:val="clear" w:color="auto" w:fill="FFFFFF" w:themeFill="background1"/>
        <w:jc w:val="both"/>
        <w:rPr>
          <w:rFonts w:cs="Times New Roman"/>
        </w:rPr>
      </w:pPr>
      <w:r w:rsidRPr="0015437D">
        <w:rPr>
          <w:rFonts w:cs="Times New Roman"/>
        </w:rPr>
        <w:t>Gender, one of the most salient social categories or surface-level diversity attribute</w:t>
      </w:r>
      <w:r w:rsidR="004F13B4" w:rsidRPr="0015437D">
        <w:rPr>
          <w:rFonts w:cs="Times New Roman"/>
        </w:rPr>
        <w:t>s</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&lt;EndNote&gt;&lt;Cite&gt;&lt;Author&gt;Phillips&lt;/Author&gt;&lt;Year&gt;2006&lt;/Year&gt;&lt;RecNum&gt;8&lt;/RecNum&gt;&lt;DisplayText&gt;(Phillips and Loyd 2006)&lt;/DisplayText&gt;&lt;record&gt;&lt;rec-number&gt;8&lt;/rec-number&gt;&lt;foreign-keys&gt;&lt;key app="EN" db-id="0a9tsfsz65aavgezwwbxavapxrxfxw5wsv95" timestamp="1712961475"&gt;8&lt;/key&gt;&lt;/foreign-keys&gt;&lt;ref-type name="Journal Article"&gt;17&lt;/ref-type&gt;&lt;contributors&gt;&lt;authors&gt;&lt;author&gt;Phillips, Katherine W.&lt;/author&gt;&lt;author&gt;Loyd, Denise Lewin&lt;/author&gt;&lt;/authors&gt;&lt;/contributors&gt;&lt;titles&gt;&lt;title&gt;When surface and deep-level diversity collide: The effects on dissenting group members&lt;/title&gt;&lt;secondary-title&gt;Organizational Behavior and Human Decision Processes&lt;/secondary-title&gt;&lt;/titles&gt;&lt;periodical&gt;&lt;full-title&gt;Organizational Behavior and Human Decision Processes&lt;/full-title&gt;&lt;/periodical&gt;&lt;pages&gt;143-160&lt;/pages&gt;&lt;volume&gt;99&lt;/volume&gt;&lt;number&gt;2&lt;/number&gt;&lt;keywords&gt;&lt;keyword&gt;Dissent&lt;/keyword&gt;&lt;keyword&gt;Diversity&lt;/keyword&gt;&lt;keyword&gt;Expectations of similarity&lt;/keyword&gt;&lt;keyword&gt;Social categorization&lt;/keyword&gt;&lt;/keywords&gt;&lt;dates&gt;&lt;year&gt;2006&lt;/year&gt;&lt;pub-dates&gt;&lt;date&gt;2006/3//&lt;/date&gt;&lt;/pub-dates&gt;&lt;/dates&gt;&lt;publisher&gt;Academic Press&lt;/publisher&gt;&lt;urls&gt;&lt;/urls&gt;&lt;electronic-resource-num&gt;10.1016/J.OBHDP.2005.12.001&lt;/electronic-resource-num&gt;&lt;/record&gt;&lt;/Cite&gt;&lt;/EndNote&gt;</w:instrText>
      </w:r>
      <w:r w:rsidR="00861ABA">
        <w:rPr>
          <w:rFonts w:cs="Times New Roman"/>
        </w:rPr>
        <w:fldChar w:fldCharType="separate"/>
      </w:r>
      <w:r w:rsidR="00861ABA">
        <w:rPr>
          <w:rFonts w:cs="Times New Roman"/>
          <w:noProof/>
        </w:rPr>
        <w:t>(Phillips and Loyd 2006)</w:t>
      </w:r>
      <w:r w:rsidR="00861ABA">
        <w:rPr>
          <w:rFonts w:cs="Times New Roman"/>
        </w:rPr>
        <w:fldChar w:fldCharType="end"/>
      </w:r>
      <w:r w:rsidRPr="0015437D">
        <w:rPr>
          <w:rFonts w:cs="Times New Roman"/>
        </w:rPr>
        <w:t>, is pivotal in shaping team dynamics. The impact of gender diversity on team outcomes has captured significant attention among management scholars studying</w:t>
      </w:r>
      <w:r w:rsidR="004F13B4" w:rsidRPr="0015437D">
        <w:rPr>
          <w:rFonts w:cs="Times New Roman"/>
        </w:rPr>
        <w:t xml:space="preserve"> the</w:t>
      </w:r>
      <w:r w:rsidRPr="0015437D">
        <w:rPr>
          <w:rFonts w:cs="Times New Roman"/>
        </w:rPr>
        <w:t xml:space="preserve"> </w:t>
      </w:r>
      <w:r w:rsidR="004F13B4" w:rsidRPr="0015437D">
        <w:rPr>
          <w:rFonts w:cs="Times New Roman"/>
        </w:rPr>
        <w:t xml:space="preserve">dynamics of </w:t>
      </w:r>
      <w:r w:rsidRPr="0015437D">
        <w:rPr>
          <w:rFonts w:cs="Times New Roman"/>
        </w:rPr>
        <w:t>diverse team</w:t>
      </w:r>
      <w:r w:rsidR="004F13B4" w:rsidRPr="0015437D">
        <w:rPr>
          <w:rFonts w:cs="Times New Roman"/>
        </w:rPr>
        <w:t>s</w:t>
      </w:r>
      <w:r w:rsidRPr="0015437D">
        <w:rPr>
          <w:rFonts w:cs="Times New Roman"/>
        </w:rPr>
        <w:t xml:space="preserve">. A salient observation made by these scholars underscores that the overall influence of gender diversity on team performance is primarily contingent on task nature and complexity </w:t>
      </w:r>
      <w:r w:rsidR="00861ABA">
        <w:rPr>
          <w:rFonts w:cs="Times New Roman"/>
        </w:rPr>
        <w:fldChar w:fldCharType="begin"/>
      </w:r>
      <w:r w:rsidR="00861ABA">
        <w:rPr>
          <w:rFonts w:cs="Times New Roman"/>
        </w:rPr>
        <w:instrText xml:space="preserve"> ADDIN EN.CITE &lt;EndNote&gt;&lt;Cite&gt;&lt;Author&gt;Wegge&lt;/Author&gt;&lt;Year&gt;2008&lt;/Year&gt;&lt;RecNum&gt;60&lt;/RecNum&gt;&lt;DisplayText&gt;(Wegge et al. 2008)&lt;/DisplayText&gt;&lt;record&gt;&lt;rec-number&gt;60&lt;/rec-number&gt;&lt;foreign-keys&gt;&lt;key app="EN" db-id="0a9tsfsz65aavgezwwbxavapxrxfxw5wsv95" timestamp="1714396009"&gt;60&lt;/key&gt;&lt;/foreign-keys&gt;&lt;ref-type name="Journal Article"&gt;17&lt;/ref-type&gt;&lt;contributors&gt;&lt;authors&gt;&lt;author&gt;Wegge, Jürgen&lt;/author&gt;&lt;author&gt;Roth, Carla&lt;/author&gt;&lt;author&gt;Neubach, Barbara&lt;/author&gt;&lt;author&gt;Schmidt, Klaus-Helmut&lt;/author&gt;&lt;author&gt;Kanfer, Ruth&lt;/author&gt;&lt;/authors&gt;&lt;/contributors&gt;&lt;titles&gt;&lt;title&gt;Age and gender diversity as determinants of performance and health in a public organization: the role of task complexity and group size&lt;/title&gt;&lt;secondary-title&gt;Journal of Applied Psychology&lt;/secondary-title&gt;&lt;/titles&gt;&lt;periodical&gt;&lt;full-title&gt;Journal of Applied Psychology&lt;/full-title&gt;&lt;/periodical&gt;&lt;pages&gt;1301&lt;/pages&gt;&lt;volume&gt;93&lt;/volume&gt;&lt;number&gt;6&lt;/number&gt;&lt;dates&gt;&lt;year&gt;2008&lt;/year&gt;&lt;/dates&gt;&lt;isbn&gt;1939-1854&lt;/isbn&gt;&lt;urls&gt;&lt;/urls&gt;&lt;/record&gt;&lt;/Cite&gt;&lt;/EndNote&gt;</w:instrText>
      </w:r>
      <w:r w:rsidR="00861ABA">
        <w:rPr>
          <w:rFonts w:cs="Times New Roman"/>
        </w:rPr>
        <w:fldChar w:fldCharType="separate"/>
      </w:r>
      <w:r w:rsidR="00861ABA">
        <w:rPr>
          <w:rFonts w:cs="Times New Roman"/>
          <w:noProof/>
        </w:rPr>
        <w:t>(Wegge et al. 2008)</w:t>
      </w:r>
      <w:r w:rsidR="00861ABA">
        <w:rPr>
          <w:rFonts w:cs="Times New Roman"/>
        </w:rPr>
        <w:fldChar w:fldCharType="end"/>
      </w:r>
      <w:r w:rsidRPr="0015437D">
        <w:rPr>
          <w:rFonts w:cs="Times New Roman"/>
        </w:rPr>
        <w:t xml:space="preserve">. </w:t>
      </w:r>
      <w:r w:rsidR="003C50D6" w:rsidRPr="0015437D">
        <w:rPr>
          <w:rFonts w:cs="Times New Roman"/>
        </w:rPr>
        <w:t>On the one hand, g</w:t>
      </w:r>
      <w:r w:rsidR="000812E5" w:rsidRPr="0015437D">
        <w:rPr>
          <w:rFonts w:cs="Times New Roman"/>
        </w:rPr>
        <w:t xml:space="preserve">ender diversity can significantly enhance performance in complex tasks that require </w:t>
      </w:r>
      <w:r w:rsidR="000812E5" w:rsidRPr="0015437D">
        <w:rPr>
          <w:rFonts w:cs="Times New Roman"/>
        </w:rPr>
        <w:lastRenderedPageBreak/>
        <w:t xml:space="preserve">innovative and creative solutions due to the representation of diverse cognitive frameworks </w:t>
      </w:r>
      <w:r w:rsidR="00861ABA">
        <w:rPr>
          <w:rFonts w:cs="Times New Roman"/>
        </w:rPr>
        <w:fldChar w:fldCharType="begin"/>
      </w:r>
      <w:r w:rsidR="00861ABA">
        <w:rPr>
          <w:rFonts w:cs="Times New Roman"/>
        </w:rPr>
        <w:instrText xml:space="preserve"> ADDIN EN.CITE &lt;EndNote&gt;&lt;Cite&gt;&lt;Author&gt;Hong&lt;/Author&gt;&lt;Year&gt;2004&lt;/Year&gt;&lt;RecNum&gt;45&lt;/RecNum&gt;&lt;DisplayText&gt;(Hong and Page 2004)&lt;/DisplayText&gt;&lt;record&gt;&lt;rec-number&gt;45&lt;/rec-number&gt;&lt;foreign-keys&gt;&lt;key app="EN" db-id="0a9tsfsz65aavgezwwbxavapxrxfxw5wsv95" timestamp="1714396009"&gt;45&lt;/key&gt;&lt;/foreign-keys&gt;&lt;ref-type name="Journal Article"&gt;17&lt;/ref-type&gt;&lt;contributors&gt;&lt;authors&gt;&lt;author&gt;Hong, Lu&lt;/author&gt;&lt;author&gt;Page, Scott E&lt;/author&gt;&lt;/authors&gt;&lt;/contributors&gt;&lt;titles&gt;&lt;title&gt;Groups of diverse problem solvers can outperform groups of high-ability problem solvers&lt;/title&gt;&lt;secondary-title&gt;Proceedings of the National Academy of Sciences&lt;/secondary-title&gt;&lt;/titles&gt;&lt;periodical&gt;&lt;full-title&gt;Proceedings of the National Academy of Sciences&lt;/full-title&gt;&lt;/periodical&gt;&lt;pages&gt;16385-16389&lt;/pages&gt;&lt;volume&gt;101&lt;/volume&gt;&lt;number&gt;46&lt;/number&gt;&lt;dates&gt;&lt;year&gt;2004&lt;/year&gt;&lt;/dates&gt;&lt;isbn&gt;0027-8424&lt;/isbn&gt;&lt;urls&gt;&lt;/urls&gt;&lt;/record&gt;&lt;/Cite&gt;&lt;/EndNote&gt;</w:instrText>
      </w:r>
      <w:r w:rsidR="00861ABA">
        <w:rPr>
          <w:rFonts w:cs="Times New Roman"/>
        </w:rPr>
        <w:fldChar w:fldCharType="separate"/>
      </w:r>
      <w:r w:rsidR="00861ABA">
        <w:rPr>
          <w:rFonts w:cs="Times New Roman"/>
          <w:noProof/>
        </w:rPr>
        <w:t>(Hong and Page 2004)</w:t>
      </w:r>
      <w:r w:rsidR="00861ABA">
        <w:rPr>
          <w:rFonts w:cs="Times New Roman"/>
        </w:rPr>
        <w:fldChar w:fldCharType="end"/>
      </w:r>
      <w:r w:rsidR="000812E5" w:rsidRPr="0015437D">
        <w:rPr>
          <w:rFonts w:cs="Times New Roman"/>
        </w:rPr>
        <w:t>.</w:t>
      </w:r>
      <w:r w:rsidR="00462579" w:rsidRPr="0015437D">
        <w:rPr>
          <w:rFonts w:cs="Times New Roman"/>
        </w:rPr>
        <w:t xml:space="preserve"> </w:t>
      </w:r>
      <w:r w:rsidR="000812E5" w:rsidRPr="0015437D">
        <w:rPr>
          <w:rFonts w:cs="Times New Roman"/>
        </w:rPr>
        <w:t xml:space="preserve">On the other hand, </w:t>
      </w:r>
      <w:r w:rsidR="009D160F" w:rsidRPr="0015437D">
        <w:rPr>
          <w:rFonts w:cs="Times New Roman"/>
        </w:rPr>
        <w:t>gender diversity can significantly hurt performance</w:t>
      </w:r>
      <w:r w:rsidR="004F13B4"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&lt;EndNote&gt;&lt;Cite&gt;&lt;Author&gt;Byrne&lt;/Author&gt;&lt;Year&gt;1971&lt;/Year&gt;&lt;RecNum&gt;61&lt;/RecNum&gt;&lt;DisplayText&gt;(Byrne 1971, Van Maanen and Schein 1979)&lt;/DisplayText&gt;&lt;record&gt;&lt;rec-number&gt;61&lt;/rec-number&gt;&lt;foreign-keys&gt;&lt;key app="EN" db-id="0a9tsfsz65aavgezwwbxavapxrxfxw5wsv95" timestamp="1714396009"&gt;61&lt;/key&gt;&lt;/foreign-keys&gt;&lt;ref-type name="Book"&gt;6&lt;/ref-type&gt;&lt;contributors&gt;&lt;authors&gt;&lt;author&gt;Byrne, Donn Erwin&lt;/author&gt;&lt;/authors&gt;&lt;/contributors&gt;&lt;titles&gt;&lt;title&gt;The attraction paradigm&lt;/title&gt;&lt;/titles&gt;&lt;volume&gt;462&lt;/volume&gt;&lt;dates&gt;&lt;year&gt;1971&lt;/year&gt;&lt;/dates&gt;&lt;publisher&gt;Academic Press&lt;/publisher&gt;&lt;urls&gt;&lt;/urls&gt;&lt;/record&gt;&lt;/Cite&gt;&lt;Cite&gt;&lt;Author&gt;Van Maanen&lt;/Author&gt;&lt;Year&gt;1979&lt;/Year&gt;&lt;RecNum&gt;62&lt;/RecNum&gt;&lt;record&gt;&lt;rec-number&gt;62&lt;/rec-number&gt;&lt;foreign-keys&gt;&lt;key app="EN" db-id="0a9tsfsz65aavgezwwbxavapxrxfxw5wsv95" timestamp="1714396009"&gt;62&lt;/key&gt;&lt;/foreign-keys&gt;&lt;ref-type name="Journal Article"&gt;17&lt;/ref-type&gt;&lt;contributors&gt;&lt;authors&gt;&lt;author&gt;Van Maanen, J&lt;/author&gt;&lt;author&gt;Schein, EH&lt;/author&gt;&lt;/authors&gt;&lt;/contributors&gt;&lt;titles&gt;&lt;title&gt;Towards a theory of organizational socialization. In BM Staw (Ed.), Research in organizational behavior, Vol. 1: 209-264. Greenwich, CT: JAI&lt;/title&gt;&lt;/titles&gt;&lt;dates&gt;&lt;year&gt;1979&lt;/year&gt;&lt;/dates&gt;&lt;urls&gt;&lt;/urls&gt;&lt;/record&gt;&lt;/Cite&gt;&lt;/EndNote&gt;</w:instrText>
      </w:r>
      <w:r w:rsidR="00861ABA">
        <w:rPr>
          <w:rFonts w:cs="Times New Roman"/>
        </w:rPr>
        <w:fldChar w:fldCharType="separate"/>
      </w:r>
      <w:r w:rsidR="00861ABA">
        <w:rPr>
          <w:rFonts w:cs="Times New Roman"/>
          <w:noProof/>
        </w:rPr>
        <w:t>(Byrne 1971, Van Maanen and Schein 1979)</w:t>
      </w:r>
      <w:r w:rsidR="00861ABA">
        <w:rPr>
          <w:rFonts w:cs="Times New Roman"/>
        </w:rPr>
        <w:fldChar w:fldCharType="end"/>
      </w:r>
      <w:r w:rsidRPr="0015437D">
        <w:rPr>
          <w:rFonts w:cs="Times New Roman"/>
        </w:rPr>
        <w:t xml:space="preserve"> </w:t>
      </w:r>
      <w:r w:rsidR="009D160F" w:rsidRPr="0015437D">
        <w:rPr>
          <w:rFonts w:cs="Times New Roman"/>
        </w:rPr>
        <w:t>when</w:t>
      </w:r>
      <w:r w:rsidRPr="0015437D">
        <w:rPr>
          <w:rFonts w:cs="Times New Roman"/>
        </w:rPr>
        <w:t xml:space="preserve"> communication challenges and conflicts</w:t>
      </w:r>
      <w:r w:rsidR="009D160F" w:rsidRPr="0015437D">
        <w:rPr>
          <w:rFonts w:cs="Times New Roman"/>
        </w:rPr>
        <w:t xml:space="preserve"> rise</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&lt;EndNote&gt;&lt;Cite&gt;&lt;Author&gt;Adams&lt;/Author&gt;&lt;Year&gt;2012&lt;/Year&gt;&lt;RecNum&gt;63&lt;/RecNum&gt;&lt;DisplayText&gt;(Adams and Funk 2012, Hoever et al. 2012)&lt;/DisplayText&gt;&lt;record&gt;&lt;rec-number&gt;63&lt;/rec-number&gt;&lt;foreign-keys&gt;&lt;key app="EN" db-id="0a9tsfsz65aavgezwwbxavapxrxfxw5wsv95" timestamp="1714396009"&gt;63&lt;/key&gt;&lt;/foreign-keys&gt;&lt;ref-type name="Journal Article"&gt;17&lt;/ref-type&gt;&lt;contributors&gt;&lt;authors&gt;&lt;author&gt;Adams, Renée B&lt;/author&gt;&lt;author&gt;Funk, Patricia&lt;/author&gt;&lt;/authors&gt;&lt;/contributors&gt;&lt;titles&gt;&lt;title&gt;Beyond the glass ceiling: Does gender matter?&lt;/title&gt;&lt;secondary-title&gt;Management science&lt;/secondary-title&gt;&lt;/titles&gt;&lt;periodical&gt;&lt;full-title&gt;Management science&lt;/full-title&gt;&lt;/periodical&gt;&lt;pages&gt;219-235&lt;/pages&gt;&lt;volume&gt;58&lt;/volume&gt;&lt;number&gt;2&lt;/number&gt;&lt;dates&gt;&lt;year&gt;2012&lt;/year&gt;&lt;/dates&gt;&lt;isbn&gt;0025-1909&lt;/isbn&gt;&lt;urls&gt;&lt;/urls&gt;&lt;/record&gt;&lt;/Cite&gt;&lt;Cite&gt;&lt;Author&gt;Hoever&lt;/Author&gt;&lt;Year&gt;2012&lt;/Year&gt;&lt;RecNum&gt;64&lt;/RecNum&gt;&lt;IDText&gt;2012&lt;/IDText&gt;&lt;record&gt;&lt;rec-number&gt;64&lt;/rec-number&gt;&lt;foreign-keys&gt;&lt;key app="EN" db-id="0a9tsfsz65aavgezwwbxavapxrxfxw5wsv95" timestamp="1714396009"&gt;64&lt;/key&gt;&lt;/foreign-keys&gt;&lt;ref-type name="Journal Article"&gt;17&lt;/ref-type&gt;&lt;contributors&gt;&lt;authors&gt;&lt;author&gt;Hoever, Inga J&lt;/author&gt;&lt;author&gt;Van Knippenberg, Daan&lt;/author&gt;&lt;author&gt;Van Ginkel, Wendy P&lt;/author&gt;&lt;author&gt;Barkema, Harry G&lt;/author&gt;&lt;/authors&gt;&lt;/contributors&gt;&lt;titles&gt;&lt;title&gt;Fostering team creativity: perspective taking as key to unlocking diversity&amp;apos;s potential&lt;/title&gt;&lt;secondary-title&gt;Journal of applied psychology&lt;/secondary-title&gt;&lt;/titles&gt;&lt;periodical&gt;&lt;full-title&gt;Journal of Applied Psychology&lt;/full-title&gt;&lt;/periodical&gt;&lt;pages&gt;982&lt;/pages&gt;&lt;volume&gt;97&lt;/volume&gt;&lt;number&gt;5&lt;/number&gt;&lt;dates&gt;&lt;year&gt;2012&lt;/year&gt;&lt;/dates&gt;&lt;isbn&gt;1939-1854&lt;/isbn&gt;&lt;urls&gt;&lt;/urls&gt;&lt;/record&gt;&lt;/Cite&gt;&lt;/EndNote&gt;</w:instrText>
      </w:r>
      <w:r w:rsidR="00861ABA">
        <w:rPr>
          <w:rFonts w:cs="Times New Roman"/>
        </w:rPr>
        <w:fldChar w:fldCharType="separate"/>
      </w:r>
      <w:r w:rsidR="00861ABA">
        <w:rPr>
          <w:rFonts w:cs="Times New Roman"/>
          <w:noProof/>
        </w:rPr>
        <w:t>(Adams and Funk 2012, Hoever et al. 2012)</w:t>
      </w:r>
      <w:r w:rsidR="00861ABA">
        <w:rPr>
          <w:rFonts w:cs="Times New Roman"/>
        </w:rPr>
        <w:fldChar w:fldCharType="end"/>
      </w:r>
      <w:r w:rsidR="009D160F" w:rsidRPr="0015437D">
        <w:rPr>
          <w:rFonts w:cs="Times New Roman"/>
        </w:rPr>
        <w:t xml:space="preserve">, as argued </w:t>
      </w:r>
      <w:r w:rsidR="004F13B4" w:rsidRPr="0015437D">
        <w:rPr>
          <w:rFonts w:cs="Times New Roman"/>
        </w:rPr>
        <w:t xml:space="preserve">under </w:t>
      </w:r>
      <w:r w:rsidR="009D160F" w:rsidRPr="0015437D">
        <w:rPr>
          <w:rFonts w:cs="Times New Roman"/>
        </w:rPr>
        <w:t xml:space="preserve">similarity attraction and social categorization theories </w:t>
      </w:r>
      <w:r w:rsidR="00861ABA">
        <w:rPr>
          <w:rFonts w:cs="Times New Roman"/>
        </w:rPr>
        <w:fldChar w:fldCharType="begin"/>
      </w:r>
      <w:r w:rsidR="00861ABA">
        <w:rPr>
          <w:rFonts w:cs="Times New Roman"/>
        </w:rPr>
        <w:instrText xml:space="preserve"> ADDIN EN.CITE &lt;EndNote&gt;&lt;Cite&gt;&lt;Author&gt;Byrne&lt;/Author&gt;&lt;Year&gt;1971&lt;/Year&gt;&lt;RecNum&gt;61&lt;/RecNum&gt;&lt;DisplayText&gt;(Byrne 1971, Van Maanen and Schein 1979)&lt;/DisplayText&gt;&lt;record&gt;&lt;rec-number&gt;61&lt;/rec-number&gt;&lt;foreign-keys&gt;&lt;key app="EN" db-id="0a9tsfsz65aavgezwwbxavapxrxfxw5wsv95" timestamp="1714396009"&gt;61&lt;/key&gt;&lt;/foreign-keys&gt;&lt;ref-type name="Book"&gt;6&lt;/ref-type&gt;&lt;contributors&gt;&lt;authors&gt;&lt;author&gt;Byrne, Donn Erwin&lt;/author&gt;&lt;/authors&gt;&lt;/contributors&gt;&lt;titles&gt;&lt;title&gt;The attraction paradigm&lt;/title&gt;&lt;/titles&gt;&lt;volume&gt;462&lt;/volume&gt;&lt;dates&gt;&lt;year&gt;1971&lt;/year&gt;&lt;/dates&gt;&lt;publisher&gt;Academic Press&lt;/publisher&gt;&lt;urls&gt;&lt;/urls&gt;&lt;/record&gt;&lt;/Cite&gt;&lt;Cite&gt;&lt;Author&gt;Van Maanen&lt;/Author&gt;&lt;Year&gt;1979&lt;/Year&gt;&lt;RecNum&gt;62&lt;/RecNum&gt;&lt;record&gt;&lt;rec-number&gt;62&lt;/rec-number&gt;&lt;foreign-keys&gt;&lt;key app="EN" db-id="0a9tsfsz65aavgezwwbxavapxrxfxw5wsv95" timestamp="1714396009"&gt;62&lt;/key&gt;&lt;/foreign-keys&gt;&lt;ref-type name="Journal Article"&gt;17&lt;/ref-type&gt;&lt;contributors&gt;&lt;authors&gt;&lt;author&gt;Van Maanen, J&lt;/author&gt;&lt;author&gt;Schein, EH&lt;/author&gt;&lt;/authors&gt;&lt;/contributors&gt;&lt;titles&gt;&lt;title&gt;Towards a theory of organizational socialization. In BM Staw (Ed.), Research in organizational behavior, Vol. 1: 209-264. Greenwich, CT: JAI&lt;/title&gt;&lt;/titles&gt;&lt;dates&gt;&lt;year&gt;1979&lt;/year&gt;&lt;/dates&gt;&lt;urls&gt;&lt;/urls&gt;&lt;/record&gt;&lt;/Cite&gt;&lt;/EndNote&gt;</w:instrText>
      </w:r>
      <w:r w:rsidR="00861ABA">
        <w:rPr>
          <w:rFonts w:cs="Times New Roman"/>
        </w:rPr>
        <w:fldChar w:fldCharType="separate"/>
      </w:r>
      <w:r w:rsidR="00861ABA">
        <w:rPr>
          <w:rFonts w:cs="Times New Roman"/>
          <w:noProof/>
        </w:rPr>
        <w:t>(Byrne 1971, Van Maanen and Schein 1979)</w:t>
      </w:r>
      <w:r w:rsidR="00861ABA">
        <w:rPr>
          <w:rFonts w:cs="Times New Roman"/>
        </w:rPr>
        <w:fldChar w:fldCharType="end"/>
      </w:r>
      <w:r w:rsidR="009D160F" w:rsidRPr="0015437D">
        <w:rPr>
          <w:rFonts w:cs="Times New Roman"/>
        </w:rPr>
        <w:t>.</w:t>
      </w:r>
      <w:r w:rsidR="001D453F" w:rsidRPr="0015437D">
        <w:rPr>
          <w:rFonts w:cs="Times New Roman"/>
        </w:rPr>
        <w:t xml:space="preserve"> Modern inventor teams tend to engage in complex tasks with limited communication challenges (</w:t>
      </w:r>
      <w:r w:rsidR="001D453F" w:rsidRPr="00861ABA">
        <w:rPr>
          <w:rFonts w:cs="Times New Roman"/>
          <w:shd w:val="clear" w:color="auto" w:fill="FFFFFF" w:themeFill="background1"/>
        </w:rPr>
        <w:t xml:space="preserve">due to their shared language and reliance on scientific methods and evidence) more than other professions. </w:t>
      </w:r>
      <w:bookmarkStart w:id="7" w:name="_Hlk166155780"/>
      <w:r w:rsidR="003C50D6" w:rsidRPr="00861ABA">
        <w:rPr>
          <w:rFonts w:cs="Times New Roman"/>
          <w:shd w:val="clear" w:color="auto" w:fill="FFFFFF" w:themeFill="background1"/>
        </w:rPr>
        <w:t>While this is an empirical question</w:t>
      </w:r>
      <w:r w:rsidR="001D453F" w:rsidRPr="00861ABA">
        <w:rPr>
          <w:rFonts w:cs="Times New Roman"/>
          <w:shd w:val="clear" w:color="auto" w:fill="FFFFFF" w:themeFill="background1"/>
        </w:rPr>
        <w:t>,</w:t>
      </w:r>
      <w:r w:rsidR="003C50D6" w:rsidRPr="00861ABA">
        <w:rPr>
          <w:rFonts w:cs="Times New Roman"/>
          <w:shd w:val="clear" w:color="auto" w:fill="FFFFFF" w:themeFill="background1"/>
        </w:rPr>
        <w:t xml:space="preserve"> we expect the positive effect of gender diversity to be dominant in our context. </w:t>
      </w:r>
      <w:bookmarkStart w:id="8" w:name="_Hlk166155828"/>
      <w:bookmarkEnd w:id="7"/>
      <w:r w:rsidR="00861ABA">
        <w:rPr>
          <w:rFonts w:cs="Times New Roman"/>
          <w:shd w:val="clear" w:color="auto" w:fill="FFFFFF" w:themeFill="background1"/>
        </w:rPr>
        <w:fldChar w:fldCharType="begin"/>
      </w:r>
      <w:r w:rsidR="00861ABA">
        <w:rPr>
          <w:rFonts w:cs="Times New Roman"/>
          <w:shd w:val="clear" w:color="auto" w:fill="FFFFFF" w:themeFill="background1"/>
        </w:rPr>
        <w:instrText xml:space="preserve"> ADDIN EN.CITE &lt;EndNote&gt;&lt;Cite&gt;&lt;Author&gt;Hong&lt;/Author&gt;&lt;Year&gt;2004&lt;/Year&gt;&lt;RecNum&gt;45&lt;/RecNum&gt;&lt;DisplayText&gt;(Hong and Page 2004)&lt;/DisplayText&gt;&lt;record&gt;&lt;rec-number&gt;45&lt;/rec-number&gt;&lt;foreign-keys&gt;&lt;key app="EN" db-id="0a9tsfsz65aavgezwwbxavapxrxfxw5wsv95" timestamp="1714396009"&gt;45&lt;/key&gt;&lt;/foreign-keys&gt;&lt;ref-type name="Journal Article"&gt;17&lt;/ref-type&gt;&lt;contributors&gt;&lt;authors&gt;&lt;author&gt;Hong, Lu&lt;/author&gt;&lt;author&gt;Page, Scott E&lt;/author&gt;&lt;/authors&gt;&lt;/contributors&gt;&lt;titles&gt;&lt;title&gt;Groups of diverse problem solvers can outperform groups of high-ability problem solvers&lt;/title&gt;&lt;secondary-title&gt;Proceedings of the National Academy of Sciences&lt;/secondary-title&gt;&lt;/titles&gt;&lt;periodical&gt;&lt;full-title&gt;Proceedings of the National Academy of Sciences&lt;/full-title&gt;&lt;/periodical&gt;&lt;pages&gt;16385-16389&lt;/pages&gt;&lt;volume&gt;101&lt;/volume&gt;&lt;number&gt;46&lt;/number&gt;&lt;dates&gt;&lt;year&gt;2004&lt;/year&gt;&lt;/dates&gt;&lt;isbn&gt;0027-8424&lt;/isbn&gt;&lt;urls&gt;&lt;/urls&gt;&lt;/record&gt;&lt;/Cite&gt;&lt;/EndNote&gt;</w:instrText>
      </w:r>
      <w:r w:rsidR="00861ABA">
        <w:rPr>
          <w:rFonts w:cs="Times New Roman"/>
          <w:shd w:val="clear" w:color="auto" w:fill="FFFFFF" w:themeFill="background1"/>
        </w:rPr>
        <w:fldChar w:fldCharType="separate"/>
      </w:r>
      <w:r w:rsidR="00861ABA">
        <w:rPr>
          <w:rFonts w:cs="Times New Roman"/>
          <w:noProof/>
          <w:shd w:val="clear" w:color="auto" w:fill="FFFFFF" w:themeFill="background1"/>
        </w:rPr>
        <w:t>(Hong and Page 2004)</w:t>
      </w:r>
      <w:r w:rsidR="00861ABA">
        <w:rPr>
          <w:rFonts w:cs="Times New Roman"/>
          <w:shd w:val="clear" w:color="auto" w:fill="FFFFFF" w:themeFill="background1"/>
        </w:rPr>
        <w:fldChar w:fldCharType="end"/>
      </w:r>
      <w:r w:rsidR="00A21718" w:rsidRPr="00861ABA">
        <w:rPr>
          <w:rFonts w:cs="Times New Roman"/>
          <w:shd w:val="clear" w:color="auto" w:fill="FFFFFF" w:themeFill="background1"/>
        </w:rPr>
        <w:t xml:space="preserve"> </w:t>
      </w:r>
      <w:r w:rsidRPr="00861ABA">
        <w:rPr>
          <w:rFonts w:cs="Times New Roman"/>
          <w:shd w:val="clear" w:color="auto" w:fill="FFFFFF" w:themeFill="background1"/>
        </w:rPr>
        <w:t xml:space="preserve">Innovation scholars </w:t>
      </w:r>
      <w:bookmarkEnd w:id="8"/>
      <w:r w:rsidRPr="00861ABA">
        <w:rPr>
          <w:rFonts w:cs="Times New Roman"/>
          <w:shd w:val="clear" w:color="auto" w:fill="FFFFFF" w:themeFill="background1"/>
        </w:rPr>
        <w:t xml:space="preserve">have repeatedly linked team cognitive diversity with creativity in solving complex and uncertain problems </w:t>
      </w:r>
      <w:r w:rsidR="00861ABA">
        <w:rPr>
          <w:rFonts w:cs="Times New Roman"/>
          <w:shd w:val="clear" w:color="auto" w:fill="FFFFFF" w:themeFill="background1"/>
        </w:rPr>
        <w:fldChar w:fldCharType="begin"/>
      </w:r>
      <w:r w:rsidR="00861ABA">
        <w:rPr>
          <w:rFonts w:cs="Times New Roman"/>
          <w:shd w:val="clear" w:color="auto" w:fill="FFFFFF" w:themeFill="background1"/>
        </w:rPr>
        <w:instrText xml:space="preserve"> ADDIN EN.CITE &lt;EndNote&gt;&lt;Cite&gt;&lt;Author&gt;Moreland&lt;/Author&gt;&lt;Year&gt;2014&lt;/Year&gt;&lt;RecNum&gt;65&lt;/RecNum&gt;&lt;DisplayText&gt;(Moreland and Levine 2014)&lt;/DisplayText&gt;&lt;record&gt;&lt;rec-number&gt;65&lt;/rec-number&gt;&lt;foreign-keys&gt;&lt;key app="EN" db-id="0a9tsfsz65aavgezwwbxavapxrxfxw5wsv95" timestamp="1714396009"&gt;65&lt;/key&gt;&lt;/foreign-keys&gt;&lt;ref-type name="Book Section"&gt;5&lt;/ref-type&gt;&lt;contributors&gt;&lt;authors&gt;&lt;author&gt;Moreland, Richard L&lt;/author&gt;&lt;author&gt;Levine, John M&lt;/author&gt;&lt;/authors&gt;&lt;/contributors&gt;&lt;titles&gt;&lt;title&gt;Socialization in organizations and work groups&lt;/title&gt;&lt;secondary-title&gt;Groups at work&lt;/secondary-title&gt;&lt;/titles&gt;&lt;pages&gt;69-112&lt;/pages&gt;&lt;dates&gt;&lt;year&gt;2014&lt;/year&gt;&lt;/dates&gt;&lt;publisher&gt;Psychology Press&lt;/publisher&gt;&lt;urls&gt;&lt;/urls&gt;&lt;/record&gt;&lt;/Cite&gt;&lt;/EndNote&gt;</w:instrText>
      </w:r>
      <w:r w:rsidR="00861ABA">
        <w:rPr>
          <w:rFonts w:cs="Times New Roman"/>
          <w:shd w:val="clear" w:color="auto" w:fill="FFFFFF" w:themeFill="background1"/>
        </w:rPr>
        <w:fldChar w:fldCharType="separate"/>
      </w:r>
      <w:r w:rsidR="00861ABA">
        <w:rPr>
          <w:rFonts w:cs="Times New Roman"/>
          <w:noProof/>
          <w:shd w:val="clear" w:color="auto" w:fill="FFFFFF" w:themeFill="background1"/>
        </w:rPr>
        <w:t>(Moreland and Levine 2014)</w:t>
      </w:r>
      <w:r w:rsidR="00861ABA">
        <w:rPr>
          <w:rFonts w:cs="Times New Roman"/>
          <w:shd w:val="clear" w:color="auto" w:fill="FFFFFF" w:themeFill="background1"/>
        </w:rPr>
        <w:fldChar w:fldCharType="end"/>
      </w:r>
      <w:r w:rsidRPr="00861ABA">
        <w:rPr>
          <w:rFonts w:cs="Times New Roman"/>
          <w:shd w:val="clear" w:color="auto" w:fill="FFFFFF" w:themeFill="background1"/>
        </w:rPr>
        <w:t>. Studies have demonstrated that the varied perspectives</w:t>
      </w:r>
      <w:r w:rsidRPr="0015437D">
        <w:rPr>
          <w:rFonts w:cs="Times New Roman"/>
        </w:rPr>
        <w:t xml:space="preserve">, knowledge, and skills brought by team members of different genders tend to </w:t>
      </w:r>
      <w:bookmarkStart w:id="9" w:name="_Hlk166155935"/>
      <w:r w:rsidRPr="0015437D">
        <w:rPr>
          <w:rFonts w:cs="Times New Roman"/>
        </w:rPr>
        <w:t xml:space="preserve">surpass </w:t>
      </w:r>
      <w:r w:rsidR="001D453F" w:rsidRPr="0015437D">
        <w:rPr>
          <w:rFonts w:cs="Times New Roman"/>
        </w:rPr>
        <w:t>potential</w:t>
      </w:r>
      <w:r w:rsidRPr="0015437D">
        <w:rPr>
          <w:rFonts w:cs="Times New Roman"/>
        </w:rPr>
        <w:t xml:space="preserve"> adverse effects </w:t>
      </w:r>
      <w:bookmarkEnd w:id="9"/>
      <w:r w:rsidR="00861ABA">
        <w:rPr>
          <w:rFonts w:cs="Times New Roman"/>
        </w:rPr>
        <w:fldChar w:fldCharType="begin"/>
      </w:r>
      <w:r w:rsidR="00861ABA">
        <w:rPr>
          <w:rFonts w:cs="Times New Roman"/>
        </w:rPr>
        <w:instrText xml:space="preserve"> ADDIN EN.CITE &lt;EndNote&gt;&lt;Cite&gt;&lt;Author&gt;Herring&lt;/Author&gt;&lt;Year&gt;2009&lt;/Year&gt;&lt;RecNum&gt;66&lt;/RecNum&gt;&lt;DisplayText&gt;(Herring 2009)&lt;/DisplayText&gt;&lt;record&gt;&lt;rec-number&gt;66&lt;/rec-number&gt;&lt;foreign-keys&gt;&lt;key app="EN" db-id="0a9tsfsz65aavgezwwbxavapxrxfxw5wsv95" timestamp="1714396009"&gt;66&lt;/key&gt;&lt;/foreign-keys&gt;&lt;ref-type name="Journal Article"&gt;17&lt;/ref-type&gt;&lt;contributors&gt;&lt;authors&gt;&lt;author&gt;Herring, Cedric&lt;/author&gt;&lt;/authors&gt;&lt;/contributors&gt;&lt;titles&gt;&lt;title&gt;Does diversity pay?: Race, gender, and the business case for diversity&lt;/title&gt;&lt;secondary-title&gt;American sociological review&lt;/secondary-title&gt;&lt;/titles&gt;&lt;periodical&gt;&lt;full-title&gt;American sociological review&lt;/full-title&gt;&lt;/periodical&gt;&lt;pages&gt;208-224&lt;/pages&gt;&lt;volume&gt;74&lt;/volume&gt;&lt;number&gt;2&lt;/number&gt;&lt;dates&gt;&lt;year&gt;2009&lt;/year&gt;&lt;/dates&gt;&lt;isbn&gt;0003-1224&lt;/isbn&gt;&lt;urls&gt;&lt;/urls&gt;&lt;/record&gt;&lt;/Cite&gt;&lt;/EndNote&gt;</w:instrText>
      </w:r>
      <w:r w:rsidR="00861ABA">
        <w:rPr>
          <w:rFonts w:cs="Times New Roman"/>
        </w:rPr>
        <w:fldChar w:fldCharType="separate"/>
      </w:r>
      <w:r w:rsidR="00861ABA">
        <w:rPr>
          <w:rFonts w:cs="Times New Roman"/>
          <w:noProof/>
        </w:rPr>
        <w:t>(Herring 2009)</w:t>
      </w:r>
      <w:r w:rsidR="00861ABA">
        <w:rPr>
          <w:rFonts w:cs="Times New Roman"/>
        </w:rPr>
        <w:fldChar w:fldCharType="end"/>
      </w:r>
      <w:r w:rsidRPr="0015437D">
        <w:rPr>
          <w:rFonts w:cs="Times New Roman"/>
        </w:rPr>
        <w:t xml:space="preserve">. Cognitive diversity is recognized as the primary way in which gender diversity influences innovation, and recent empirical research supports the idea that gender is the most critical demographic characteristic associated with cognitive diversity </w:t>
      </w:r>
      <w:r w:rsidR="00861ABA">
        <w:rPr>
          <w:rFonts w:cs="Times New Roman"/>
        </w:rPr>
        <w:fldChar w:fldCharType="begin"/>
      </w:r>
      <w:r w:rsidR="00861ABA">
        <w:rPr>
          <w:rFonts w:cs="Times New Roman"/>
        </w:rPr>
        <w:instrText xml:space="preserve"> ADDIN EN.CITE &lt;EndNote&gt;&lt;Cite&gt;&lt;Author&gt;Lix&lt;/Author&gt;&lt;Year&gt;2022&lt;/Year&gt;&lt;RecNum&gt;67&lt;/RecNum&gt;&lt;IDText&gt;Srivastava&lt;/IDText&gt;&lt;Suffix&gt; &amp;amp; Valentine`, 2022&lt;/Suffix&gt;&lt;DisplayText&gt;(Lix et al. 2022 &amp;amp; Valentine, 2022)&lt;/DisplayText&gt;&lt;record&gt;&lt;rec-number&gt;67&lt;/rec-number&gt;&lt;foreign-keys&gt;&lt;key app="EN" db-id="0a9tsfsz65aavgezwwbxavapxrxfxw5wsv95" timestamp="1714396009"&gt;67&lt;/key&gt;&lt;/foreign-keys&gt;&lt;ref-type name="Journal Article"&gt;17&lt;/ref-type&gt;&lt;contributors&gt;&lt;authors&gt;&lt;author&gt;Lix, Katharina&lt;/author&gt;&lt;author&gt;Goldberg, Amir&lt;/author&gt;&lt;author&gt;Srivastava, Sameer B&lt;/author&gt;&lt;author&gt;Valentine, Melissa A&lt;/author&gt;&lt;/authors&gt;&lt;/contributors&gt;&lt;titles&gt;&lt;title&gt;Aligning differences: Discursive diversity and team performance&lt;/title&gt;&lt;secondary-title&gt;Management Science&lt;/secondary-title&gt;&lt;/titles&gt;&lt;periodical&gt;&lt;full-title&gt;Management science&lt;/full-title&gt;&lt;/periodical&gt;&lt;pages&gt;8430-8448&lt;/pages&gt;&lt;volume&gt;68&lt;/volume&gt;&lt;number&gt;11&lt;/number&gt;&lt;dates&gt;&lt;year&gt;2022&lt;/year&gt;&lt;/dates&gt;&lt;isbn&gt;0025-1909&lt;/isbn&gt;&lt;urls&gt;&lt;/urls&gt;&lt;/record&gt;&lt;/Cite&gt;&lt;/EndNote&gt;</w:instrText>
      </w:r>
      <w:r w:rsidR="00861ABA">
        <w:rPr>
          <w:rFonts w:cs="Times New Roman"/>
        </w:rPr>
        <w:fldChar w:fldCharType="separate"/>
      </w:r>
      <w:r w:rsidR="00861ABA">
        <w:rPr>
          <w:rFonts w:cs="Times New Roman"/>
          <w:noProof/>
        </w:rPr>
        <w:t>(Lix et al. 2022 &amp; Valentine, 2022)</w:t>
      </w:r>
      <w:r w:rsidR="00861ABA">
        <w:rPr>
          <w:rFonts w:cs="Times New Roman"/>
        </w:rPr>
        <w:fldChar w:fldCharType="end"/>
      </w:r>
      <w:r w:rsidRPr="0015437D">
        <w:rPr>
          <w:rFonts w:cs="Times New Roman"/>
        </w:rPr>
        <w:t>, suggesting that gender diversity's benefits for innovation are connected to social cognitive diversity.</w:t>
      </w:r>
    </w:p>
    <w:p w14:paraId="57A72FC3" w14:textId="2971FB32" w:rsidR="00902D43" w:rsidRPr="0015437D" w:rsidRDefault="00902D43" w:rsidP="0015437D">
      <w:pPr>
        <w:shd w:val="clear" w:color="auto" w:fill="FFFFFF" w:themeFill="background1"/>
        <w:jc w:val="both"/>
        <w:rPr>
          <w:rFonts w:cs="Times New Roman"/>
        </w:rPr>
      </w:pPr>
      <w:r w:rsidRPr="0015437D">
        <w:rPr>
          <w:rFonts w:cs="Times New Roman"/>
        </w:rPr>
        <w:t xml:space="preserve">Our study builds on the extensive body of management research that has examined the relationship between gender diversity and innovation within </w:t>
      </w:r>
      <w:r w:rsidR="00A21718" w:rsidRPr="0015437D">
        <w:rPr>
          <w:rFonts w:cs="Times New Roman"/>
        </w:rPr>
        <w:t xml:space="preserve">firms’ </w:t>
      </w:r>
      <w:r w:rsidRPr="0015437D">
        <w:rPr>
          <w:rFonts w:cs="Times New Roman"/>
        </w:rPr>
        <w:t>upper</w:t>
      </w:r>
      <w:r w:rsidR="00A21718" w:rsidRPr="0015437D">
        <w:rPr>
          <w:rFonts w:cs="Times New Roman"/>
        </w:rPr>
        <w:t xml:space="preserve"> </w:t>
      </w:r>
      <w:r w:rsidRPr="0015437D">
        <w:rPr>
          <w:rFonts w:cs="Times New Roman"/>
        </w:rPr>
        <w:t>echelon</w:t>
      </w:r>
      <w:r w:rsidR="00A21718" w:rsidRPr="0015437D">
        <w:rPr>
          <w:rFonts w:cs="Times New Roman"/>
        </w:rPr>
        <w:t>s</w:t>
      </w:r>
      <w:r w:rsidRPr="0015437D">
        <w:rPr>
          <w:rFonts w:cs="Times New Roman"/>
        </w:rPr>
        <w:t xml:space="preserve"> </w:t>
      </w:r>
      <w:r w:rsidR="00861ABA">
        <w:rPr>
          <w:rFonts w:cs="Times New Roman"/>
        </w:rPr>
        <w:fldChar w:fldCharType="begin">
          <w:fldData xml:space="preserve">PEVuZE5vdGU+PENpdGU+PEF1dGhvcj5IZW1tZXJ0PC9BdXRob3I+PFllYXI+MjAyMjwvWWVhcj48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</w:fldData>
        </w:fldChar>
      </w:r>
      <w:r w:rsidR="00861ABA">
        <w:rPr>
          <w:rFonts w:cs="Times New Roman"/>
        </w:rPr>
        <w:instrText xml:space="preserve"> ADDIN EN.CITE </w:instrText>
      </w:r>
      <w:r w:rsidR="00861ABA">
        <w:rPr>
          <w:rFonts w:cs="Times New Roman"/>
        </w:rPr>
        <w:fldChar w:fldCharType="begin">
          <w:fldData xml:space="preserve">PEVuZE5vdGU+PENpdGU+PEF1dGhvcj5IZW1tZXJ0PC9BdXRob3I+PFllYXI+MjAyMjwvWWVhcj48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(Ruiz-Jiménez et al. 2016, Spender et al. 2017 &amp; Rippa, 2017, Hemmert et al. 2022)</w:t>
      </w:r>
      <w:r w:rsidR="00861ABA">
        <w:rPr>
          <w:rFonts w:cs="Times New Roman"/>
        </w:rPr>
        <w:fldChar w:fldCharType="end"/>
      </w:r>
      <w:r w:rsidRPr="0015437D">
        <w:rPr>
          <w:rFonts w:cs="Times New Roman"/>
        </w:rPr>
        <w:t xml:space="preserve">. Scholars have scrutinized how the gender composition of </w:t>
      </w:r>
      <w:r w:rsidR="00CA0359" w:rsidRPr="0015437D">
        <w:rPr>
          <w:rFonts w:cs="Times New Roman"/>
        </w:rPr>
        <w:t>top management teams (TMT)</w:t>
      </w:r>
      <w:r w:rsidRPr="0015437D">
        <w:rPr>
          <w:rFonts w:cs="Times New Roman"/>
        </w:rPr>
        <w:t xml:space="preserve"> influences innovation outcomes, primarily in terms of strategic decisions</w:t>
      </w:r>
      <w:r w:rsidR="00A21718" w:rsidRPr="0015437D">
        <w:rPr>
          <w:rFonts w:cs="Times New Roman"/>
        </w:rPr>
        <w:t>,</w:t>
      </w:r>
      <w:r w:rsidRPr="0015437D">
        <w:rPr>
          <w:rFonts w:cs="Times New Roman"/>
        </w:rPr>
        <w:t xml:space="preserve"> such as R&amp;D investment and acquisition choices. However, our paper diverges from the predominant trajectory of gender diversity research in management by shifting our focus from TMTs to inventor teams. We explore the natural dynamics and subsequent innovation outcomes of interactions within diverse teams, reflecting our commitment to understanding the impact of teams' social cognition, specifically team gender diversity, on innovation. To truly understand why and how gender diversity affects </w:t>
      </w:r>
      <w:r w:rsidR="00A21718" w:rsidRPr="0015437D">
        <w:rPr>
          <w:rFonts w:cs="Times New Roman"/>
        </w:rPr>
        <w:t xml:space="preserve">innovation </w:t>
      </w:r>
      <w:r w:rsidR="00CA0359" w:rsidRPr="0015437D">
        <w:rPr>
          <w:rFonts w:cs="Times New Roman"/>
        </w:rPr>
        <w:t>quality</w:t>
      </w:r>
      <w:r w:rsidRPr="0015437D">
        <w:rPr>
          <w:rFonts w:cs="Times New Roman"/>
        </w:rPr>
        <w:t xml:space="preserve">, we must examine the teams </w:t>
      </w:r>
      <w:r w:rsidR="00A21718" w:rsidRPr="0015437D">
        <w:rPr>
          <w:rFonts w:cs="Times New Roman"/>
        </w:rPr>
        <w:t xml:space="preserve">in which it </w:t>
      </w:r>
      <w:r w:rsidRPr="0015437D">
        <w:rPr>
          <w:rFonts w:cs="Times New Roman"/>
        </w:rPr>
        <w:t>occurs, not just where strategies are determined.</w:t>
      </w:r>
    </w:p>
    <w:p w14:paraId="43E039AF" w14:textId="0010559C" w:rsidR="00902D43" w:rsidRPr="0015437D" w:rsidRDefault="00486E1F" w:rsidP="0015437D">
      <w:pPr>
        <w:shd w:val="clear" w:color="auto" w:fill="FFFFFF" w:themeFill="background1"/>
        <w:jc w:val="both"/>
        <w:rPr>
          <w:rFonts w:cs="Times New Roman"/>
        </w:rPr>
      </w:pPr>
      <w:r w:rsidRPr="0015437D">
        <w:rPr>
          <w:rFonts w:cs="Times New Roman"/>
        </w:rPr>
        <w:t>A new research stream</w:t>
      </w:r>
      <w:r w:rsidR="00902D43" w:rsidRPr="0015437D">
        <w:rPr>
          <w:rFonts w:cs="Times New Roman"/>
        </w:rPr>
        <w:t xml:space="preserve"> ha</w:t>
      </w:r>
      <w:r w:rsidRPr="0015437D">
        <w:rPr>
          <w:rFonts w:cs="Times New Roman"/>
        </w:rPr>
        <w:t>s started</w:t>
      </w:r>
      <w:r w:rsidR="00902D43" w:rsidRPr="0015437D">
        <w:rPr>
          <w:rFonts w:cs="Times New Roman"/>
        </w:rPr>
        <w:t xml:space="preserve"> shift</w:t>
      </w:r>
      <w:r w:rsidRPr="0015437D">
        <w:rPr>
          <w:rFonts w:cs="Times New Roman"/>
        </w:rPr>
        <w:t>ing</w:t>
      </w:r>
      <w:r w:rsidR="00902D43" w:rsidRPr="0015437D">
        <w:rPr>
          <w:rFonts w:cs="Times New Roman"/>
        </w:rPr>
        <w:t xml:space="preserve"> the focus towards inventor teams, exploring the relationships between gender diversity and innovation teams' efficiency, radicalness, knowledge </w:t>
      </w:r>
      <w:r w:rsidR="00902D43" w:rsidRPr="0015437D">
        <w:rPr>
          <w:rFonts w:cs="Times New Roman"/>
        </w:rPr>
        <w:lastRenderedPageBreak/>
        <w:t>diversity, and novelty</w:t>
      </w:r>
      <w:r w:rsidR="00B149C0" w:rsidRPr="0015437D">
        <w:rPr>
          <w:rFonts w:cs="Times New Roman"/>
        </w:rPr>
        <w:t xml:space="preserve"> {Díaz-García, González-Moreno, &amp; Jose Sáez-Martínez, 2013; Sastre, 2015; Teruel &amp; Segarra-Blasco, 2017; Xie et al., 2020}. </w:t>
      </w:r>
      <w:r w:rsidRPr="0015437D">
        <w:rPr>
          <w:rFonts w:cs="Times New Roman"/>
        </w:rPr>
        <w:t xml:space="preserve">These studies </w:t>
      </w:r>
      <w:r w:rsidR="009354D1" w:rsidRPr="0015437D">
        <w:rPr>
          <w:rFonts w:cs="Times New Roman"/>
        </w:rPr>
        <w:t xml:space="preserve">are either descriptive or </w:t>
      </w:r>
      <w:r w:rsidR="00B149C0" w:rsidRPr="0015437D">
        <w:rPr>
          <w:rFonts w:cs="Times New Roman"/>
        </w:rPr>
        <w:t>draw from</w:t>
      </w:r>
      <w:r w:rsidRPr="0015437D">
        <w:rPr>
          <w:rFonts w:cs="Times New Roman"/>
        </w:rPr>
        <w:t xml:space="preserve"> </w:t>
      </w:r>
      <w:r w:rsidR="00B149C0" w:rsidRPr="0015437D">
        <w:rPr>
          <w:rFonts w:cs="Times New Roman"/>
        </w:rPr>
        <w:t>multiple</w:t>
      </w:r>
      <w:r w:rsidRPr="0015437D">
        <w:rPr>
          <w:rFonts w:cs="Times New Roman"/>
        </w:rPr>
        <w:t xml:space="preserve"> </w:t>
      </w:r>
      <w:r w:rsidR="00B149C0" w:rsidRPr="0015437D">
        <w:rPr>
          <w:rFonts w:cs="Times New Roman"/>
        </w:rPr>
        <w:t>theories</w:t>
      </w:r>
      <w:r w:rsidRPr="0015437D">
        <w:rPr>
          <w:rFonts w:cs="Times New Roman"/>
        </w:rPr>
        <w:t xml:space="preserve"> regarding the </w:t>
      </w:r>
      <w:r w:rsidR="009354D1" w:rsidRPr="0015437D">
        <w:rPr>
          <w:rFonts w:cs="Times New Roman"/>
        </w:rPr>
        <w:t xml:space="preserve">relationship between </w:t>
      </w:r>
      <w:r w:rsidRPr="0015437D">
        <w:rPr>
          <w:rFonts w:cs="Times New Roman"/>
        </w:rPr>
        <w:t xml:space="preserve">gender diversity </w:t>
      </w:r>
      <w:r w:rsidR="009354D1" w:rsidRPr="0015437D">
        <w:rPr>
          <w:rFonts w:cs="Times New Roman"/>
        </w:rPr>
        <w:t>and</w:t>
      </w:r>
      <w:r w:rsidRPr="0015437D">
        <w:rPr>
          <w:rFonts w:cs="Times New Roman"/>
        </w:rPr>
        <w:t xml:space="preserve"> innovation</w:t>
      </w:r>
      <w:r w:rsidR="009354D1" w:rsidRPr="0015437D">
        <w:rPr>
          <w:rFonts w:cs="Times New Roman"/>
        </w:rPr>
        <w:t xml:space="preserve">, such as inherent gender differences in conflict management, skills, compromising, and communication styles. </w:t>
      </w:r>
      <w:r w:rsidR="00902D43" w:rsidRPr="0015437D">
        <w:rPr>
          <w:rFonts w:cs="Times New Roman"/>
        </w:rPr>
        <w:t xml:space="preserve">What sets our research apart from </w:t>
      </w:r>
      <w:r w:rsidR="00F34A5B" w:rsidRPr="0015437D">
        <w:rPr>
          <w:rFonts w:cs="Times New Roman"/>
        </w:rPr>
        <w:t xml:space="preserve">prior </w:t>
      </w:r>
      <w:r w:rsidR="00902D43" w:rsidRPr="0015437D">
        <w:rPr>
          <w:rFonts w:cs="Times New Roman"/>
        </w:rPr>
        <w:t>studies</w:t>
      </w:r>
      <w:r w:rsidR="00F34A5B" w:rsidRPr="0015437D">
        <w:rPr>
          <w:rFonts w:cs="Times New Roman"/>
        </w:rPr>
        <w:t xml:space="preserve"> </w:t>
      </w:r>
      <w:r w:rsidR="00902D43" w:rsidRPr="0015437D">
        <w:rPr>
          <w:rFonts w:cs="Times New Roman"/>
        </w:rPr>
        <w:t>that analyze inventor teams is our explicit emphasis on social cognition as the mechanism through which gender diversity affects innovation and</w:t>
      </w:r>
      <w:r w:rsidR="007A335C" w:rsidRPr="0015437D">
        <w:rPr>
          <w:rFonts w:cs="Times New Roman"/>
        </w:rPr>
        <w:t>,</w:t>
      </w:r>
      <w:r w:rsidR="00902D43" w:rsidRPr="0015437D">
        <w:rPr>
          <w:rFonts w:cs="Times New Roman"/>
        </w:rPr>
        <w:t xml:space="preserve"> building on social cognition theory, </w:t>
      </w:r>
      <w:r w:rsidR="007A335C" w:rsidRPr="0015437D">
        <w:rPr>
          <w:rFonts w:cs="Times New Roman"/>
        </w:rPr>
        <w:t xml:space="preserve">our exploration of </w:t>
      </w:r>
      <w:r w:rsidR="00902D43" w:rsidRPr="0015437D">
        <w:rPr>
          <w:rFonts w:cs="Times New Roman"/>
        </w:rPr>
        <w:t xml:space="preserve">how distinct institutional environments can moderate the impact of gender diversity on innovation outcomes. This approach challenges the implicit assumption </w:t>
      </w:r>
      <w:r w:rsidR="00F34A5B" w:rsidRPr="0015437D">
        <w:rPr>
          <w:rFonts w:cs="Times New Roman"/>
        </w:rPr>
        <w:t xml:space="preserve">of </w:t>
      </w:r>
      <w:r w:rsidR="00902D43" w:rsidRPr="0015437D">
        <w:rPr>
          <w:rFonts w:cs="Times New Roman"/>
        </w:rPr>
        <w:t xml:space="preserve">gender diversity </w:t>
      </w:r>
      <w:r w:rsidR="00F34A5B" w:rsidRPr="0015437D">
        <w:rPr>
          <w:rFonts w:cs="Times New Roman"/>
        </w:rPr>
        <w:t>being</w:t>
      </w:r>
      <w:r w:rsidR="00902D43" w:rsidRPr="0015437D">
        <w:rPr>
          <w:rFonts w:cs="Times New Roman"/>
        </w:rPr>
        <w:t xml:space="preserve"> associated with cognitive diversity </w:t>
      </w:r>
      <w:r w:rsidR="00F34A5B" w:rsidRPr="0015437D">
        <w:rPr>
          <w:rFonts w:cs="Times New Roman"/>
        </w:rPr>
        <w:t>without variation</w:t>
      </w:r>
      <w:r w:rsidR="00902D43" w:rsidRPr="0015437D">
        <w:rPr>
          <w:rFonts w:cs="Times New Roman"/>
        </w:rPr>
        <w:t xml:space="preserve"> across time and geographies. By exploring the interaction between gender diversity and institutional environments, our study aims to shed light on the complex relationship between gender diversity and innovation outcomes in inventor teams.</w:t>
      </w:r>
    </w:p>
    <w:p w14:paraId="0C11D35B" w14:textId="77777777" w:rsidR="00902D43" w:rsidRPr="0015437D" w:rsidRDefault="00902D43" w:rsidP="0015437D">
      <w:pPr>
        <w:shd w:val="clear" w:color="auto" w:fill="FFFFFF" w:themeFill="background1"/>
        <w:ind w:firstLine="0"/>
        <w:jc w:val="both"/>
        <w:rPr>
          <w:rFonts w:cs="Times New Roman"/>
        </w:rPr>
      </w:pPr>
      <w:r w:rsidRPr="0015437D">
        <w:rPr>
          <w:rFonts w:cs="Times New Roman"/>
          <w:b/>
          <w:bCs/>
        </w:rPr>
        <w:t>Gender, Social Cognition, and Innovation</w:t>
      </w:r>
    </w:p>
    <w:p w14:paraId="22E6094D" w14:textId="78A7C758" w:rsidR="00902D43" w:rsidRPr="0015437D" w:rsidRDefault="00902D43" w:rsidP="0015437D">
      <w:pPr>
        <w:shd w:val="clear" w:color="auto" w:fill="FFFFFF" w:themeFill="background1"/>
        <w:jc w:val="both"/>
        <w:rPr>
          <w:rFonts w:cs="Times New Roman"/>
        </w:rPr>
      </w:pPr>
      <w:r w:rsidRPr="0015437D">
        <w:rPr>
          <w:rFonts w:cs="Times New Roman"/>
        </w:rPr>
        <w:t xml:space="preserve">Social cognition encompasses various cognitive processes contributing to how individuals navigate and make sense of social interactions. Thus, social cognitive theory provides significant insights into the cognitive processes involved in acquiring, processing, and applying information within a social context </w:t>
      </w:r>
      <w:r w:rsidR="00861ABA">
        <w:rPr>
          <w:rFonts w:cs="Times New Roman"/>
        </w:rPr>
        <w:fldChar w:fldCharType="begin"/>
      </w:r>
      <w:r w:rsidR="00861ABA">
        <w:rPr>
          <w:rFonts w:cs="Times New Roman"/>
        </w:rPr>
        <w:instrText xml:space="preserve"> ADDIN EN.CITE &lt;EndNote&gt;&lt;Cite&gt;&lt;Author&gt;Bandura&lt;/Author&gt;&lt;Year&gt;1986&lt;/Year&gt;&lt;RecNum&gt;100&lt;/RecNum&gt;&lt;DisplayText&gt;(Bandura 1986)&lt;/DisplayText&gt;&lt;record&gt;&lt;rec-number&gt;100&lt;/rec-number&gt;&lt;foreign-keys&gt;&lt;key app="EN" db-id="0a9tsfsz65aavgezwwbxavapxrxfxw5wsv95" timestamp="1714404464"&gt;100&lt;/key&gt;&lt;/foreign-keys&gt;&lt;ref-type name="Book"&gt;6&lt;/ref-type&gt;&lt;contributors&gt;&lt;authors&gt;&lt;author&gt;Bandura, Albert&lt;/author&gt;&lt;/authors&gt;&lt;/contributors&gt;&lt;titles&gt;&lt;title&gt;Social foundations of thought and action : a social cognitive theory&lt;/title&gt;&lt;secondary-title&gt;Prentice-Hall series in social learning theory&lt;/secondary-title&gt;&lt;/titles&gt;&lt;pages&gt;xiii, 617 p.&lt;/pages&gt;&lt;keywords&gt;&lt;keyword&gt;Social psychology.&lt;/keyword&gt;&lt;keyword&gt;Cognition Social aspects.&lt;/keyword&gt;&lt;keyword&gt;Social perception.&lt;/keyword&gt;&lt;keyword&gt;Social cognitive theory.&lt;/keyword&gt;&lt;/keywords&gt;&lt;dates&gt;&lt;year&gt;1986&lt;/year&gt;&lt;/dates&gt;&lt;pub-location&gt;Englewood Cliffs, N.J.&lt;/pub-location&gt;&lt;publisher&gt;Prentice-Hall&lt;/publisher&gt;&lt;isbn&gt;013815614X&lt;/isbn&gt;&lt;accession-num&gt;3804687&lt;/accession-num&gt;&lt;call-num&gt;Jefferson or Adams Building Reading Rooms HM251; .B433 1986&amp;#xD;Jefferson or Adams Building Reading Rooms - STORED OFFSITE HM251; .B433 1986&lt;/call-num&gt;&lt;urls&gt;&lt;/urls&gt;&lt;/record&gt;&lt;/Cite&gt;&lt;/EndNote&gt;</w:instrText>
      </w:r>
      <w:r w:rsidR="00861ABA">
        <w:rPr>
          <w:rFonts w:cs="Times New Roman"/>
        </w:rPr>
        <w:fldChar w:fldCharType="separate"/>
      </w:r>
      <w:r w:rsidR="00861ABA">
        <w:rPr>
          <w:rFonts w:cs="Times New Roman"/>
          <w:noProof/>
        </w:rPr>
        <w:t>(Bandura 1986)</w:t>
      </w:r>
      <w:r w:rsidR="00861ABA">
        <w:rPr>
          <w:rFonts w:cs="Times New Roman"/>
        </w:rPr>
        <w:fldChar w:fldCharType="end"/>
      </w:r>
      <w:r w:rsidRPr="0015437D">
        <w:rPr>
          <w:rFonts w:cs="Times New Roman"/>
        </w:rPr>
        <w:t>. When this theoretical framework is applied to gender, it elucidates the</w:t>
      </w:r>
      <w:r w:rsidR="00462579" w:rsidRPr="0015437D">
        <w:rPr>
          <w:rFonts w:cs="Times New Roman"/>
        </w:rPr>
        <w:t xml:space="preserve"> </w:t>
      </w:r>
      <w:r w:rsidRPr="0015437D">
        <w:rPr>
          <w:rFonts w:cs="Times New Roman"/>
        </w:rPr>
        <w:t>gender identity and roles acquired through mechanisms such as observational learning, modeling, and reinforcement within a social context.</w:t>
      </w:r>
    </w:p>
    <w:p w14:paraId="6DFF8E22" w14:textId="00B0CE61" w:rsidR="00902D43" w:rsidRPr="0015437D" w:rsidRDefault="00902D43" w:rsidP="0015437D">
      <w:pPr>
        <w:shd w:val="clear" w:color="auto" w:fill="FFFFFF" w:themeFill="background1"/>
        <w:jc w:val="both"/>
        <w:rPr>
          <w:rFonts w:cs="Times New Roman"/>
        </w:rPr>
      </w:pPr>
      <w:r w:rsidRPr="0015437D">
        <w:rPr>
          <w:rFonts w:cs="Times New Roman"/>
        </w:rPr>
        <w:t xml:space="preserve">Institutions are organized with respect to gender, giving rise to gender-specific norms and expectations. These elements influence the dynamics of interpersonal interactions within and between gender lines and chosen experiences </w:t>
      </w:r>
      <w:r w:rsidR="00861ABA">
        <w:rPr>
          <w:rFonts w:cs="Times New Roman"/>
        </w:rPr>
        <w:fldChar w:fldCharType="begin"/>
      </w:r>
      <w:r w:rsidR="00861ABA">
        <w:rPr>
          <w:rFonts w:cs="Times New Roman"/>
        </w:rPr>
        <w:instrText xml:space="preserve"> ADDIN EN.CITE &lt;EndNote&gt;&lt;Cite&gt;&lt;Author&gt;Diekman&lt;/Author&gt;&lt;Year&gt;2021&lt;/Year&gt;&lt;RecNum&gt;47&lt;/RecNum&gt;&lt;DisplayText&gt;(Diekman and Schmader 2021)&lt;/DisplayText&gt;&lt;record&gt;&lt;rec-number&gt;47&lt;/rec-number&gt;&lt;foreign-keys&gt;&lt;key app="EN" db-id="0a9tsfsz65aavgezwwbxavapxrxfxw5wsv95" timestamp="1714396009"&gt;47&lt;/key&gt;&lt;/foreign-keys&gt;&lt;ref-type name="Journal Article"&gt;17&lt;/ref-type&gt;&lt;contributors&gt;&lt;authors&gt;&lt;author&gt;Diekman, Amanda B&lt;/author&gt;&lt;author&gt;Schmader, Toni&lt;/author&gt;&lt;/authors&gt;&lt;/contributors&gt;&lt;titles&gt;&lt;title&gt;Gender as embedded social cognition&lt;/title&gt;&lt;/titles&gt;&lt;dates&gt;&lt;year&gt;2021&lt;/year&gt;&lt;/dates&gt;&lt;urls&gt;&lt;/urls&gt;&lt;/record&gt;&lt;/Cite&gt;&lt;/EndNote&gt;</w:instrText>
      </w:r>
      <w:r w:rsidR="00861ABA">
        <w:rPr>
          <w:rFonts w:cs="Times New Roman"/>
        </w:rPr>
        <w:fldChar w:fldCharType="separate"/>
      </w:r>
      <w:r w:rsidR="00861ABA">
        <w:rPr>
          <w:rFonts w:cs="Times New Roman"/>
          <w:noProof/>
        </w:rPr>
        <w:t>(Diekman and Schmader 2021)</w:t>
      </w:r>
      <w:r w:rsidR="00861ABA">
        <w:rPr>
          <w:rFonts w:cs="Times New Roman"/>
        </w:rPr>
        <w:fldChar w:fldCharType="end"/>
      </w:r>
      <w:r w:rsidRPr="0015437D">
        <w:rPr>
          <w:rFonts w:cs="Times New Roman"/>
        </w:rPr>
        <w:t xml:space="preserve">. Gender conceptions develop through a complex interplay of experiences, interacting with motivational and self-regulatory mechanisms. This dynamic shapes gender-linked behavior, impacting nearly every aspect of individuals' daily lives </w:t>
      </w:r>
      <w:r w:rsidR="00861ABA">
        <w:rPr>
          <w:rFonts w:cs="Times New Roman"/>
        </w:rPr>
        <w:fldChar w:fldCharType="begin"/>
      </w:r>
      <w:r w:rsidR="00861ABA">
        <w:rPr>
          <w:rFonts w:cs="Times New Roman"/>
        </w:rPr>
        <w:instrText xml:space="preserve"> ADDIN EN.CITE &lt;EndNote&gt;&lt;Cite&gt;&lt;Author&gt;Bussey&lt;/Author&gt;&lt;Year&gt;1999&lt;/Year&gt;&lt;RecNum&gt;50&lt;/RecNum&gt;&lt;DisplayText&gt;(Bussey and Bandura 1999)&lt;/DisplayText&gt;&lt;record&gt;&lt;rec-number&gt;50&lt;/rec-number&gt;&lt;foreign-keys&gt;&lt;key app="EN" db-id="0a9tsfsz65aavgezwwbxavapxrxfxw5wsv95" timestamp="1714396009"&gt;50&lt;/key&gt;&lt;/foreign-keys&gt;&lt;ref-type name="Journal Article"&gt;17&lt;/ref-type&gt;&lt;contributors&gt;&lt;authors&gt;&lt;author&gt;Bussey, Kay&lt;/author&gt;&lt;author&gt;Bandura, Albert&lt;/author&gt;&lt;/authors&gt;&lt;/contributors&gt;&lt;titles&gt;&lt;title&gt;Social cognitive theory of gender development and differentiation&lt;/title&gt;&lt;secondary-title&gt;Psychological review&lt;/secondary-title&gt;&lt;/titles&gt;&lt;periodical&gt;&lt;full-title&gt;Psychological review&lt;/full-title&gt;&lt;/periodical&gt;&lt;pages&gt;676&lt;/pages&gt;&lt;volume&gt;106&lt;/volume&gt;&lt;number&gt;4&lt;/number&gt;&lt;dates&gt;&lt;year&gt;1999&lt;/year&gt;&lt;/dates&gt;&lt;isbn&gt;1939-1471&lt;/isbn&gt;&lt;urls&gt;&lt;/urls&gt;&lt;/record&gt;&lt;/Cite&gt;&lt;/EndNote&gt;</w:instrText>
      </w:r>
      <w:r w:rsidR="00861ABA">
        <w:rPr>
          <w:rFonts w:cs="Times New Roman"/>
        </w:rPr>
        <w:fldChar w:fldCharType="separate"/>
      </w:r>
      <w:r w:rsidR="00861ABA">
        <w:rPr>
          <w:rFonts w:cs="Times New Roman"/>
          <w:noProof/>
        </w:rPr>
        <w:t>(Bussey and Bandura 1999)</w:t>
      </w:r>
      <w:r w:rsidR="00861ABA">
        <w:rPr>
          <w:rFonts w:cs="Times New Roman"/>
        </w:rPr>
        <w:fldChar w:fldCharType="end"/>
      </w:r>
      <w:r w:rsidRPr="0015437D">
        <w:rPr>
          <w:rFonts w:cs="Times New Roman"/>
        </w:rPr>
        <w:t xml:space="preserve">. As social systems integrate and maintain the meanings attached to gender categories, they transcend individual perceptions and take on tangible reality </w:t>
      </w:r>
      <w:r w:rsidR="00861ABA">
        <w:rPr>
          <w:rFonts w:cs="Times New Roman"/>
        </w:rPr>
        <w:fldChar w:fldCharType="begin"/>
      </w:r>
      <w:r w:rsidR="00861ABA">
        <w:rPr>
          <w:rFonts w:cs="Times New Roman"/>
        </w:rPr>
        <w:instrText xml:space="preserve"> ADDIN EN.CITE &lt;EndNote&gt;&lt;Cite&gt;&lt;Author&gt;Diekman&lt;/Author&gt;&lt;Year&gt;2021&lt;/Year&gt;&lt;RecNum&gt;47&lt;/RecNum&gt;&lt;DisplayText&gt;(Diekman and Schmader 2021)&lt;/DisplayText&gt;&lt;record&gt;&lt;rec-number&gt;47&lt;/rec-number&gt;&lt;foreign-keys&gt;&lt;key app="EN" db-id="0a9tsfsz65aavgezwwbxavapxrxfxw5wsv95" timestamp="1714396009"&gt;47&lt;/key&gt;&lt;/foreign-keys&gt;&lt;ref-type name="Journal Article"&gt;17&lt;/ref-type&gt;&lt;contributors&gt;&lt;authors&gt;&lt;author&gt;Diekman, Amanda B&lt;/author&gt;&lt;author&gt;Schmader, Toni&lt;/author&gt;&lt;/authors&gt;&lt;/contributors&gt;&lt;titles&gt;&lt;title&gt;Gender as embedded social cognition&lt;/title&gt;&lt;/titles&gt;&lt;dates&gt;&lt;year&gt;2021&lt;/year&gt;&lt;/dates&gt;&lt;urls&gt;&lt;/urls&gt;&lt;/record&gt;&lt;/Cite&gt;&lt;/EndNote&gt;</w:instrText>
      </w:r>
      <w:r w:rsidR="00861ABA">
        <w:rPr>
          <w:rFonts w:cs="Times New Roman"/>
        </w:rPr>
        <w:fldChar w:fldCharType="separate"/>
      </w:r>
      <w:r w:rsidR="00861ABA">
        <w:rPr>
          <w:rFonts w:cs="Times New Roman"/>
          <w:noProof/>
        </w:rPr>
        <w:t>(Diekman and Schmader 2021)</w:t>
      </w:r>
      <w:r w:rsidR="00861ABA">
        <w:rPr>
          <w:rFonts w:cs="Times New Roman"/>
        </w:rPr>
        <w:fldChar w:fldCharType="end"/>
      </w:r>
      <w:r w:rsidRPr="0015437D">
        <w:rPr>
          <w:rFonts w:cs="Times New Roman"/>
        </w:rPr>
        <w:t xml:space="preserve">. Contextual cues affect the applicability of gender-related cognitions in different contexts, yet shared values and institutional frameworks frequently maintain </w:t>
      </w:r>
      <w:r w:rsidRPr="0015437D">
        <w:rPr>
          <w:rFonts w:cs="Times New Roman"/>
        </w:rPr>
        <w:lastRenderedPageBreak/>
        <w:t>these cues. Men and women can therefore have very diverse experiences in families, businesses, and societal institutions due to disparities in information processing and variations in socialization processes, even within the same social settings.</w:t>
      </w:r>
    </w:p>
    <w:p w14:paraId="7FFCB345" w14:textId="5F3158F5" w:rsidR="00902D43" w:rsidRPr="0015437D" w:rsidRDefault="00902D43" w:rsidP="0015437D">
      <w:pPr>
        <w:shd w:val="clear" w:color="auto" w:fill="FFFFFF" w:themeFill="background1"/>
        <w:jc w:val="both"/>
        <w:rPr>
          <w:rFonts w:cs="Times New Roman"/>
        </w:rPr>
      </w:pPr>
      <w:r w:rsidRPr="0015437D">
        <w:rPr>
          <w:rFonts w:cs="Times New Roman"/>
        </w:rPr>
        <w:t xml:space="preserve">In forming our hypothesis, we </w:t>
      </w:r>
      <w:r w:rsidR="007A335C" w:rsidRPr="0015437D">
        <w:rPr>
          <w:rFonts w:cs="Times New Roman"/>
        </w:rPr>
        <w:t xml:space="preserve">adopted </w:t>
      </w:r>
      <w:r w:rsidRPr="0015437D">
        <w:rPr>
          <w:rFonts w:cs="Times New Roman"/>
        </w:rPr>
        <w:t xml:space="preserve">social cognitive theory's perspective of gender as a social cognition embedded throughout multiple levels of psychology and social structure </w:t>
      </w:r>
      <w:r w:rsidR="00861ABA">
        <w:rPr>
          <w:rFonts w:cs="Times New Roman"/>
        </w:rPr>
        <w:fldChar w:fldCharType="begin"/>
      </w:r>
      <w:r w:rsidR="00861ABA">
        <w:rPr>
          <w:rFonts w:cs="Times New Roman"/>
        </w:rPr>
        <w:instrText xml:space="preserve"> ADDIN EN.CITE &lt;EndNote&gt;&lt;Cite&gt;&lt;Author&gt;Diekman&lt;/Author&gt;&lt;Year&gt;2021&lt;/Year&gt;&lt;RecNum&gt;47&lt;/RecNum&gt;&lt;DisplayText&gt;(Diekman and Schmader 2021)&lt;/DisplayText&gt;&lt;record&gt;&lt;rec-number&gt;47&lt;/rec-number&gt;&lt;foreign-keys&gt;&lt;key app="EN" db-id="0a9tsfsz65aavgezwwbxavapxrxfxw5wsv95" timestamp="1714396009"&gt;47&lt;/key&gt;&lt;/foreign-keys&gt;&lt;ref-type name="Journal Article"&gt;17&lt;/ref-type&gt;&lt;contributors&gt;&lt;authors&gt;&lt;author&gt;Diekman, Amanda B&lt;/author&gt;&lt;author&gt;Schmader, Toni&lt;/author&gt;&lt;/authors&gt;&lt;/contributors&gt;&lt;titles&gt;&lt;title&gt;Gender as embedded social cognition&lt;/title&gt;&lt;/titles&gt;&lt;dates&gt;&lt;year&gt;2021&lt;/year&gt;&lt;/dates&gt;&lt;urls&gt;&lt;/urls&gt;&lt;/record&gt;&lt;/Cite&gt;&lt;/EndNote&gt;</w:instrText>
      </w:r>
      <w:r w:rsidR="00861ABA">
        <w:rPr>
          <w:rFonts w:cs="Times New Roman"/>
        </w:rPr>
        <w:fldChar w:fldCharType="separate"/>
      </w:r>
      <w:r w:rsidR="00861ABA">
        <w:rPr>
          <w:rFonts w:cs="Times New Roman"/>
          <w:noProof/>
        </w:rPr>
        <w:t>(Diekman and Schmader 2021)</w:t>
      </w:r>
      <w:r w:rsidR="00861ABA">
        <w:rPr>
          <w:rFonts w:cs="Times New Roman"/>
        </w:rPr>
        <w:fldChar w:fldCharType="end"/>
      </w:r>
      <w:r w:rsidRPr="0015437D">
        <w:rPr>
          <w:rFonts w:cs="Times New Roman"/>
        </w:rPr>
        <w:t xml:space="preserve">. According to the </w:t>
      </w:r>
      <w:bookmarkStart w:id="10" w:name="_Hlk166156569"/>
      <w:r w:rsidRPr="0015437D">
        <w:rPr>
          <w:rFonts w:cs="Times New Roman"/>
        </w:rPr>
        <w:t>social cognitive perspective</w:t>
      </w:r>
      <w:bookmarkEnd w:id="10"/>
      <w:r w:rsidRPr="0015437D">
        <w:rPr>
          <w:rFonts w:cs="Times New Roman"/>
        </w:rPr>
        <w:t xml:space="preserve">, while specific gender differences may have biological roots, the majority of stereotypical gender attributes and roles stem more from social and cultural influence than inherent biological traits </w:t>
      </w:r>
      <w:r w:rsidR="00861ABA">
        <w:rPr>
          <w:rFonts w:cs="Times New Roman"/>
        </w:rPr>
        <w:fldChar w:fldCharType="begin">
          <w:fldData xml:space="preserve">PEVuZE5vdGU+PENpdGU+PEF1dGhvcj5CYW5kdXJhPC9BdXRob3I+PFllYXI+MTk4NjwvWWVhcj48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</w:fldData>
        </w:fldChar>
      </w:r>
      <w:r w:rsidR="00861ABA">
        <w:rPr>
          <w:rFonts w:cs="Times New Roman"/>
        </w:rPr>
        <w:instrText xml:space="preserve"> ADDIN EN.CITE </w:instrText>
      </w:r>
      <w:r w:rsidR="00861ABA">
        <w:rPr>
          <w:rFonts w:cs="Times New Roman"/>
        </w:rPr>
        <w:fldChar w:fldCharType="begin">
          <w:fldData xml:space="preserve">PEVuZE5vdGU+PENpdGU+PEF1dGhvcj5CYW5kdXJhPC9BdXRob3I+PFllYXI+MTk4NjwvWWVhcj48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(Bandura 1986, Beall 1993, Epstein 1997, Bussey and Bandura 1999)</w:t>
      </w:r>
      <w:r w:rsidR="00861ABA">
        <w:rPr>
          <w:rFonts w:cs="Times New Roman"/>
        </w:rPr>
        <w:fldChar w:fldCharType="end"/>
      </w:r>
      <w:r w:rsidRPr="0015437D">
        <w:rPr>
          <w:rFonts w:cs="Times New Roman"/>
        </w:rPr>
        <w:t xml:space="preserve">. Consistent with the studies suggesting that the gender diversity of inventor teams positively influences the innovation process </w:t>
      </w:r>
      <w:r w:rsidR="00861ABA">
        <w:rPr>
          <w:rFonts w:cs="Times New Roman"/>
        </w:rPr>
        <w:fldChar w:fldCharType="begin"/>
      </w:r>
      <w:r w:rsidR="00861ABA">
        <w:rPr>
          <w:rFonts w:cs="Times New Roman"/>
        </w:rPr>
        <w:instrText xml:space="preserve"> ADDIN EN.CITE &lt;EndNote&gt;&lt;Cite&gt;&lt;Author&gt;Gibson&lt;/Author&gt;&lt;Year&gt;2003&lt;/Year&gt;&lt;RecNum&gt;72&lt;/RecNum&gt;&lt;DisplayText&gt;(Gibson and Vermeulen 2003, Lix et al. 2022 Valentine, 2022)&lt;/DisplayText&gt;&lt;record&gt;&lt;rec-number&gt;72&lt;/rec-number&gt;&lt;foreign-keys&gt;&lt;key app="EN" db-id="0a9tsfsz65aavgezwwbxavapxrxfxw5wsv95" timestamp="1714396009"&gt;72&lt;/key&gt;&lt;/foreign-keys&gt;&lt;ref-type name="Journal Article"&gt;17&lt;/ref-type&gt;&lt;contributors&gt;&lt;authors&gt;&lt;author&gt;Gibson, Cristina&lt;/author&gt;&lt;author&gt;Vermeulen, Freek&lt;/author&gt;&lt;/authors&gt;&lt;/contributors&gt;&lt;titles&gt;&lt;title&gt;A healthy divide: Subgroups as a stimulus for team learning behavior&lt;/title&gt;&lt;secondary-title&gt;Administrative science quarterly&lt;/secondary-title&gt;&lt;/titles&gt;&lt;periodical&gt;&lt;full-title&gt;Administrative science quarterly&lt;/full-title&gt;&lt;/periodical&gt;&lt;pages&gt;202-239&lt;/pages&gt;&lt;volume&gt;48&lt;/volume&gt;&lt;number&gt;2&lt;/number&gt;&lt;dates&gt;&lt;year&gt;2003&lt;/year&gt;&lt;/dates&gt;&lt;isbn&gt;0001-8392&lt;/isbn&gt;&lt;urls&gt;&lt;/urls&gt;&lt;/record&gt;&lt;/Cite&gt;&lt;Cite&gt;&lt;Author&gt;Lix&lt;/Author&gt;&lt;Year&gt;2022&lt;/Year&gt;&lt;RecNum&gt;67&lt;/RecNum&gt;&lt;IDText&gt;Srivastava&lt;/IDText&gt;&lt;Suffix&gt; Valentine`, 2022&lt;/Suffix&gt;&lt;record&gt;&lt;rec-number&gt;67&lt;/rec-number&gt;&lt;foreign-keys&gt;&lt;key app="EN" db-id="0a9tsfsz65aavgezwwbxavapxrxfxw5wsv95" timestamp="1714396009"&gt;67&lt;/key&gt;&lt;/foreign-keys&gt;&lt;ref-type name="Journal Article"&gt;17&lt;/ref-type&gt;&lt;contributors&gt;&lt;authors&gt;&lt;author&gt;Lix, Katharina&lt;/author&gt;&lt;author&gt;Goldberg, Amir&lt;/author&gt;&lt;author&gt;Srivastava, Sameer B&lt;/author&gt;&lt;author&gt;Valentine, Melissa A&lt;/author&gt;&lt;/authors&gt;&lt;/contributors&gt;&lt;titles&gt;&lt;title&gt;Aligning differences: Discursive diversity and team performance&lt;/title&gt;&lt;secondary-title&gt;Management Science&lt;/secondary-title&gt;&lt;/titles&gt;&lt;periodical&gt;&lt;full-title&gt;Management science&lt;/full-title&gt;&lt;/periodical&gt;&lt;pages&gt;8430-8448&lt;/pages&gt;&lt;volume&gt;68&lt;/volume&gt;&lt;number&gt;11&lt;/number&gt;&lt;dates&gt;&lt;year&gt;2022&lt;/year&gt;&lt;/dates&gt;&lt;isbn&gt;0025-1909&lt;/isbn&gt;&lt;urls&gt;&lt;/urls&gt;&lt;/record&gt;&lt;/Cite&gt;&lt;/EndNote&gt;</w:instrText>
      </w:r>
      <w:r w:rsidR="00861ABA">
        <w:rPr>
          <w:rFonts w:cs="Times New Roman"/>
        </w:rPr>
        <w:fldChar w:fldCharType="separate"/>
      </w:r>
      <w:r w:rsidR="00861ABA">
        <w:rPr>
          <w:rFonts w:cs="Times New Roman"/>
          <w:noProof/>
        </w:rPr>
        <w:t>(Gibson and Vermeulen 2003, Lix et al. 2022 Valentine, 2022)</w:t>
      </w:r>
      <w:r w:rsidR="00861ABA">
        <w:rPr>
          <w:rFonts w:cs="Times New Roman"/>
        </w:rPr>
        <w:fldChar w:fldCharType="end"/>
      </w:r>
      <w:r w:rsidRPr="0015437D">
        <w:rPr>
          <w:rFonts w:cs="Times New Roman"/>
        </w:rPr>
        <w:t xml:space="preserve">, we argue that the cognitive diversity resulting from gender diversity within inventor teams enhances the transformative quality of inventions (i.e., </w:t>
      </w:r>
      <w:r w:rsidR="004D1370" w:rsidRPr="0015437D">
        <w:rPr>
          <w:rFonts w:cs="Times New Roman"/>
        </w:rPr>
        <w:t xml:space="preserve">their </w:t>
      </w:r>
      <w:r w:rsidRPr="0015437D">
        <w:rPr>
          <w:rFonts w:cs="Times New Roman"/>
        </w:rPr>
        <w:t>breakthrough characteristics), thereby increasing their significance for technological evolution (i.e., invention influence).</w:t>
      </w:r>
    </w:p>
    <w:p w14:paraId="1C766743" w14:textId="3D89D9E8" w:rsidR="00902D43" w:rsidRPr="0015437D" w:rsidRDefault="00902D43" w:rsidP="0015437D">
      <w:pPr>
        <w:shd w:val="clear" w:color="auto" w:fill="FFFFFF" w:themeFill="background1"/>
        <w:jc w:val="both"/>
        <w:rPr>
          <w:rFonts w:cs="Times New Roman"/>
        </w:rPr>
      </w:pPr>
      <w:r w:rsidRPr="0015437D">
        <w:rPr>
          <w:rFonts w:cs="Times New Roman"/>
        </w:rPr>
        <w:t xml:space="preserve">The assessment of an invention's influence hinges on its transformative quality, which </w:t>
      </w:r>
      <w:r w:rsidR="004D1370" w:rsidRPr="0015437D">
        <w:rPr>
          <w:rFonts w:cs="Times New Roman"/>
        </w:rPr>
        <w:t xml:space="preserve">includes </w:t>
      </w:r>
      <w:r w:rsidRPr="0015437D">
        <w:rPr>
          <w:rFonts w:cs="Times New Roman"/>
        </w:rPr>
        <w:t xml:space="preserve">its ability to introduce new technological concepts, drive technological progress, and have a lasting impact on subsequent innovations </w:t>
      </w:r>
      <w:r w:rsidR="00861ABA">
        <w:rPr>
          <w:rFonts w:cs="Times New Roman"/>
        </w:rPr>
        <w:fldChar w:fldCharType="begin"/>
      </w:r>
      <w:r w:rsidR="00861ABA">
        <w:rPr>
          <w:rFonts w:cs="Times New Roman"/>
        </w:rPr>
        <w:instrText xml:space="preserve"> ADDIN EN.CITE &lt;EndNote&gt;&lt;Cite&gt;&lt;Author&gt;Corredoira&lt;/Author&gt;&lt;Year&gt;2015&lt;/Year&gt;&lt;RecNum&gt;15&lt;/RecNum&gt;&lt;DisplayText&gt;(Rafael A. Corredoira and Banerjee 2015)&lt;/DisplayText&gt;&lt;record&gt;&lt;rec-number&gt;15&lt;/rec-number&gt;&lt;foreign-keys&gt;&lt;key app="EN" db-id="0a9tsfsz65aavgezwwbxavapxrxfxw5wsv95" timestamp="1712961475"&gt;15&lt;/key&gt;&lt;/foreign-keys&gt;&lt;ref-type name="Journal Article"&gt;17&lt;/ref-type&gt;&lt;contributors&gt;&lt;authors&gt;&lt;author&gt;Corredoira, Rafael A.&lt;/author&gt;&lt;author&gt;Banerjee, Preeta M.&lt;/author&gt;&lt;/authors&gt;&lt;/contributors&gt;&lt;titles&gt;&lt;title&gt;Measuring patent&amp;apos;s influence on technological evolution: A study of knowledge spanning and subsequent inventive activity&lt;/title&gt;&lt;secondary-title&gt;Research Policy&lt;/secondary-title&gt;&lt;/titles&gt;&lt;periodical&gt;&lt;full-title&gt;Research Policy&lt;/full-title&gt;&lt;/periodical&gt;&lt;pages&gt;508-521&lt;/pages&gt;&lt;volume&gt;44&lt;/volume&gt;&lt;number&gt;2&lt;/number&gt;&lt;keywords&gt;&lt;keyword&gt;Technological trajectory&lt;/keyword&gt;&lt;keyword&gt;Knowledge spanning&lt;/keyword&gt;&lt;keyword&gt;Breakthrough invention&lt;/keyword&gt;&lt;keyword&gt;Knowledge recombination&lt;/keyword&gt;&lt;keyword&gt;Quantile regression&lt;/keyword&gt;&lt;keyword&gt;Patent data&lt;/keyword&gt;&lt;/keywords&gt;&lt;dates&gt;&lt;year&gt;2015&lt;/year&gt;&lt;/dates&gt;&lt;isbn&gt;0048-7333&lt;/isbn&gt;&lt;urls&gt;&lt;related-urls&gt;&lt;url&gt;http://www.sciencedirect.com/science/article/pii/S0048733314001784&lt;/url&gt;&lt;/related-urls&gt;&lt;/urls&gt;&lt;electronic-resource-num&gt;http://dx.doi.org/10.1016/j.respol.2014.10.003&lt;/electronic-resource-num&gt;&lt;/record&gt;&lt;/Cite&gt;&lt;/EndNote&gt;</w:instrText>
      </w:r>
      <w:r w:rsidR="00861ABA">
        <w:rPr>
          <w:rFonts w:cs="Times New Roman"/>
        </w:rPr>
        <w:fldChar w:fldCharType="separate"/>
      </w:r>
      <w:r w:rsidR="00861ABA">
        <w:rPr>
          <w:rFonts w:cs="Times New Roman"/>
          <w:noProof/>
        </w:rPr>
        <w:t>(Rafael A. Corredoira and Banerjee 2015)</w:t>
      </w:r>
      <w:r w:rsidR="00861ABA">
        <w:rPr>
          <w:rFonts w:cs="Times New Roman"/>
        </w:rPr>
        <w:fldChar w:fldCharType="end"/>
      </w:r>
      <w:r w:rsidRPr="0015437D">
        <w:rPr>
          <w:rFonts w:cs="Times New Roman"/>
        </w:rPr>
        <w:t xml:space="preserve">. Creating influential innovations is a challenging task, yet it becomes more attainable when inventors with diverse cognitive perspectives collaborate to develop more effective strategies and inventive solutions </w:t>
      </w:r>
      <w:r w:rsidR="00861ABA">
        <w:rPr>
          <w:rFonts w:cs="Times New Roman"/>
        </w:rPr>
        <w:fldChar w:fldCharType="begin">
          <w:fldData xml:space="preserve">PEVuZE5vdGU+PENpdGU+PEF1dGhvcj5IdW88L0F1dGhvcj48WWVhcj4yMDE5PC9ZZWFyPjxSZWNO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</w:fldData>
        </w:fldChar>
      </w:r>
      <w:r w:rsidR="00861ABA">
        <w:rPr>
          <w:rFonts w:cs="Times New Roman"/>
        </w:rPr>
        <w:instrText xml:space="preserve"> ADDIN EN.CITE </w:instrText>
      </w:r>
      <w:r w:rsidR="00861ABA">
        <w:rPr>
          <w:rFonts w:cs="Times New Roman"/>
        </w:rPr>
        <w:fldChar w:fldCharType="begin">
          <w:fldData xml:space="preserve">PEVuZE5vdGU+PENpdGU+PEF1dGhvcj5IdW88L0F1dGhvcj48WWVhcj4yMDE5PC9ZZWFyPjxSZWNO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(Campbell 1965, Huo et al. 2019)</w:t>
      </w:r>
      <w:r w:rsidR="00861ABA">
        <w:rPr>
          <w:rFonts w:cs="Times New Roman"/>
        </w:rPr>
        <w:fldChar w:fldCharType="end"/>
      </w:r>
      <w:r w:rsidRPr="0015437D">
        <w:rPr>
          <w:rFonts w:cs="Times New Roman"/>
        </w:rPr>
        <w:t xml:space="preserve">. Highly influential inventions increase successive inventive activity and broaden applicability across various technological domains, which are characteristics of breakthrough and not mundane inventions. The cognitive differences stemming from gender within mixed-gender inventor teams play a pivotal role in increasing the likelihood of larger invention influence by bringing diverse perspectives, knowledge domains, and problem-solving capabilities to the table. When teams have cognitive homogeneity, they may </w:t>
      </w:r>
      <w:r w:rsidR="00DC77A0" w:rsidRPr="0015437D">
        <w:rPr>
          <w:rFonts w:cs="Times New Roman"/>
        </w:rPr>
        <w:t xml:space="preserve">be more likely to have </w:t>
      </w:r>
      <w:r w:rsidRPr="0015437D">
        <w:rPr>
          <w:rFonts w:cs="Times New Roman"/>
        </w:rPr>
        <w:t>converging ideas and neglect the wealth of diverse viewpoints. In contrast, cognitive heterogeneity can help mitigate insular tendencies, promoting a more comprehensive range of perspectives and ideas that ultimately lead to more impactful innovations.</w:t>
      </w:r>
    </w:p>
    <w:p w14:paraId="05643F4C" w14:textId="702316C5" w:rsidR="00902D43" w:rsidRPr="0015437D" w:rsidRDefault="00902D43" w:rsidP="0015437D">
      <w:pPr>
        <w:shd w:val="clear" w:color="auto" w:fill="FFFFFF" w:themeFill="background1"/>
        <w:jc w:val="both"/>
        <w:rPr>
          <w:rFonts w:cs="Times New Roman"/>
        </w:rPr>
      </w:pPr>
      <w:r w:rsidRPr="0015437D">
        <w:rPr>
          <w:rFonts w:cs="Times New Roman"/>
        </w:rPr>
        <w:t xml:space="preserve">The unique cognitive attributes of men and women contribute to an expanded spectrum of knowledge and perspectives within the team, engendering facilitation in information sharing and integration within the innovation process. This interaction, in turn, augments the inventive capacities of teams, leading to more effective solutions to complex technological challenges and amplifying the influence of innovation. Overall, </w:t>
      </w:r>
      <w:r w:rsidR="00C13D14" w:rsidRPr="0015437D">
        <w:rPr>
          <w:rFonts w:cs="Times New Roman"/>
        </w:rPr>
        <w:t xml:space="preserve">the ability to combine </w:t>
      </w:r>
      <w:r w:rsidRPr="0015437D">
        <w:rPr>
          <w:rFonts w:cs="Times New Roman"/>
        </w:rPr>
        <w:t>various viewpoints, knowledge domains, and diverse team</w:t>
      </w:r>
      <w:r w:rsidR="00C13D14" w:rsidRPr="0015437D">
        <w:rPr>
          <w:rFonts w:cs="Times New Roman"/>
        </w:rPr>
        <w:t>s</w:t>
      </w:r>
      <w:r w:rsidRPr="0015437D">
        <w:rPr>
          <w:rFonts w:cs="Times New Roman"/>
        </w:rPr>
        <w:t>’ problem-solving capabilities is a critical determinant in significantly influencing subsequent technologies. Therefore, we hypothesize that gender diversity can improve the sustained impact of innovation on subsequent technological advancements.</w:t>
      </w:r>
    </w:p>
    <w:p w14:paraId="71DD04CC" w14:textId="39479E09" w:rsidR="00902D43" w:rsidRPr="0015437D" w:rsidRDefault="00902D43" w:rsidP="0015437D">
      <w:pPr>
        <w:shd w:val="clear" w:color="auto" w:fill="FFFFFF" w:themeFill="background1"/>
        <w:ind w:left="720"/>
        <w:jc w:val="both"/>
        <w:rPr>
          <w:rFonts w:cs="Times New Roman"/>
          <w:i/>
          <w:iCs/>
        </w:rPr>
      </w:pPr>
      <w:r w:rsidRPr="0015437D">
        <w:rPr>
          <w:rFonts w:cs="Times New Roman"/>
          <w:i/>
          <w:iCs/>
        </w:rPr>
        <w:t>H</w:t>
      </w:r>
      <w:r w:rsidR="00B125CF" w:rsidRPr="0015437D">
        <w:rPr>
          <w:rFonts w:cs="Times New Roman"/>
          <w:i/>
          <w:iCs/>
        </w:rPr>
        <w:t xml:space="preserve">ypothesis </w:t>
      </w:r>
      <w:r w:rsidRPr="0015437D">
        <w:rPr>
          <w:rFonts w:cs="Times New Roman"/>
          <w:i/>
          <w:iCs/>
        </w:rPr>
        <w:t>1: Gender diversity of inventor teams will increase the technological influence of invention.</w:t>
      </w:r>
    </w:p>
    <w:p w14:paraId="2E05E69D" w14:textId="77777777" w:rsidR="00902D43" w:rsidRPr="0015437D" w:rsidRDefault="00902D43" w:rsidP="0015437D">
      <w:pPr>
        <w:shd w:val="clear" w:color="auto" w:fill="FFFFFF" w:themeFill="background1"/>
        <w:ind w:firstLine="0"/>
        <w:jc w:val="both"/>
        <w:rPr>
          <w:rFonts w:cs="Times New Roman"/>
        </w:rPr>
      </w:pPr>
      <w:r w:rsidRPr="0015437D">
        <w:rPr>
          <w:rFonts w:cs="Times New Roman"/>
          <w:b/>
          <w:bCs/>
        </w:rPr>
        <w:t>Institutions and Social Cognition</w:t>
      </w:r>
    </w:p>
    <w:p w14:paraId="336CDCE4" w14:textId="26BE213F" w:rsidR="00902D43" w:rsidRPr="0015437D" w:rsidRDefault="00902D43" w:rsidP="0015437D">
      <w:pPr>
        <w:shd w:val="clear" w:color="auto" w:fill="FFFFFF" w:themeFill="background1"/>
        <w:jc w:val="both"/>
        <w:rPr>
          <w:rFonts w:cs="Times New Roman"/>
        </w:rPr>
      </w:pPr>
      <w:r w:rsidRPr="0015437D">
        <w:rPr>
          <w:rFonts w:cs="Times New Roman"/>
        </w:rPr>
        <w:t>Social cognition does not occur independently of the social environment. Its social nature is defined by the contexts in which it occurs and the sociocultural framework that shapes both its content and process</w:t>
      </w:r>
      <w:r w:rsidR="00C13D14" w:rsidRPr="0015437D">
        <w:rPr>
          <w:rFonts w:cs="Times New Roman"/>
        </w:rPr>
        <w:t>es</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&lt;EndNote&gt;&lt;Cite&gt;&lt;Author&gt;Diekman&lt;/Author&gt;&lt;Year&gt;2021&lt;/Year&gt;&lt;RecNum&gt;47&lt;/RecNum&gt;&lt;DisplayText&gt;(Diekman and Schmader 2021)&lt;/DisplayText&gt;&lt;record&gt;&lt;rec-number&gt;47&lt;/rec-number&gt;&lt;foreign-keys&gt;&lt;key app="EN" db-id="0a9tsfsz65aavgezwwbxavapxrxfxw5wsv95" timestamp="1714396009"&gt;47&lt;/key&gt;&lt;/foreign-keys&gt;&lt;ref-type name="Journal Article"&gt;17&lt;/ref-type&gt;&lt;contributors&gt;&lt;authors&gt;&lt;author&gt;Diekman, Amanda B&lt;/author&gt;&lt;author&gt;Schmader, Toni&lt;/author&gt;&lt;/authors&gt;&lt;/contributors&gt;&lt;titles&gt;&lt;title&gt;Gender as embedded social cognition&lt;/title&gt;&lt;/titles&gt;&lt;dates&gt;&lt;year&gt;2021&lt;/year&gt;&lt;/dates&gt;&lt;urls&gt;&lt;/urls&gt;&lt;/record&gt;&lt;/Cite&gt;&lt;/EndNote&gt;</w:instrText>
      </w:r>
      <w:r w:rsidR="00861ABA">
        <w:rPr>
          <w:rFonts w:cs="Times New Roman"/>
        </w:rPr>
        <w:fldChar w:fldCharType="separate"/>
      </w:r>
      <w:r w:rsidR="00861ABA">
        <w:rPr>
          <w:rFonts w:cs="Times New Roman"/>
          <w:noProof/>
        </w:rPr>
        <w:t>(Diekman and Schmader 2021)</w:t>
      </w:r>
      <w:r w:rsidR="00861ABA">
        <w:rPr>
          <w:rFonts w:cs="Times New Roman"/>
        </w:rPr>
        <w:fldChar w:fldCharType="end"/>
      </w:r>
      <w:r w:rsidRPr="0015437D">
        <w:rPr>
          <w:rFonts w:cs="Times New Roman"/>
        </w:rPr>
        <w:t xml:space="preserve">. </w:t>
      </w:r>
      <w:bookmarkStart w:id="11" w:name="_Hlk166157024"/>
      <w:r w:rsidR="001C25E7" w:rsidRPr="0015437D">
        <w:rPr>
          <w:rFonts w:cs="Times New Roman"/>
        </w:rPr>
        <w:t>C</w:t>
      </w:r>
      <w:r w:rsidRPr="0015437D">
        <w:rPr>
          <w:rFonts w:cs="Times New Roman"/>
        </w:rPr>
        <w:t xml:space="preserve">ognitions </w:t>
      </w:r>
      <w:r w:rsidR="001C25E7" w:rsidRPr="0015437D">
        <w:rPr>
          <w:rFonts w:cs="Times New Roman"/>
        </w:rPr>
        <w:t xml:space="preserve">relating to gender </w:t>
      </w:r>
      <w:r w:rsidRPr="0015437D">
        <w:rPr>
          <w:rFonts w:cs="Times New Roman"/>
        </w:rPr>
        <w:t xml:space="preserve">are the result and persist </w:t>
      </w:r>
      <w:bookmarkEnd w:id="11"/>
      <w:r w:rsidRPr="0015437D">
        <w:rPr>
          <w:rFonts w:cs="Times New Roman"/>
        </w:rPr>
        <w:t>within a more extensive system where culture</w:t>
      </w:r>
      <w:r w:rsidR="00C13D14" w:rsidRPr="0015437D">
        <w:rPr>
          <w:rFonts w:cs="Times New Roman"/>
        </w:rPr>
        <w:t xml:space="preserve">, </w:t>
      </w:r>
      <w:r w:rsidRPr="0015437D">
        <w:rPr>
          <w:rFonts w:cs="Times New Roman"/>
        </w:rPr>
        <w:t>individuals values</w:t>
      </w:r>
      <w:r w:rsidR="00C13D14" w:rsidRPr="0015437D">
        <w:rPr>
          <w:rFonts w:cs="Times New Roman"/>
        </w:rPr>
        <w:t>,</w:t>
      </w:r>
      <w:r w:rsidRPr="0015437D">
        <w:rPr>
          <w:rFonts w:cs="Times New Roman"/>
        </w:rPr>
        <w:t xml:space="preserve"> and behaviors continually shape each other </w:t>
      </w:r>
      <w:r w:rsidR="00861ABA">
        <w:rPr>
          <w:rFonts w:cs="Times New Roman"/>
        </w:rPr>
        <w:fldChar w:fldCharType="begin"/>
      </w:r>
      <w:r w:rsidR="00861ABA">
        <w:rPr>
          <w:rFonts w:cs="Times New Roman"/>
        </w:rPr>
        <w:instrText xml:space="preserve"> ADDIN EN.CITE &lt;EndNote&gt;&lt;Cite&gt;&lt;Author&gt;Markus&lt;/Author&gt;&lt;Year&gt;2010&lt;/Year&gt;&lt;RecNum&gt;51&lt;/RecNum&gt;&lt;DisplayText&gt;(Markus and Kitayama 2010, Diekman and Schmader 2021)&lt;/DisplayText&gt;&lt;record&gt;&lt;rec-number&gt;51&lt;/rec-number&gt;&lt;foreign-keys&gt;&lt;key app="EN" db-id="0a9tsfsz65aavgezwwbxavapxrxfxw5wsv95" timestamp="1714396009"&gt;51&lt;/key&gt;&lt;/foreign-keys&gt;&lt;ref-type name="Journal Article"&gt;17&lt;/ref-type&gt;&lt;contributors&gt;&lt;authors&gt;&lt;author&gt;Markus, Hazel Rose&lt;/author&gt;&lt;author&gt;Kitayama, Shinobu&lt;/author&gt;&lt;/authors&gt;&lt;/contributors&gt;&lt;titles&gt;&lt;title&gt;Cultures and selves: A cycle of mutual constitution&lt;/title&gt;&lt;secondary-title&gt;Perspectives on psychological science&lt;/secondary-title&gt;&lt;/titles&gt;&lt;periodical&gt;&lt;full-title&gt;Perspectives on psychological science&lt;/full-title&gt;&lt;/periodical&gt;&lt;pages&gt;420-430&lt;/pages&gt;&lt;volume&gt;5&lt;/volume&gt;&lt;number&gt;4&lt;/number&gt;&lt;dates&gt;&lt;year&gt;2010&lt;/year&gt;&lt;/dates&gt;&lt;isbn&gt;1745-6916&lt;/isbn&gt;&lt;urls&gt;&lt;/urls&gt;&lt;/record&gt;&lt;/Cite&gt;&lt;Cite&gt;&lt;Author&gt;Diekman&lt;/Author&gt;&lt;Year&gt;2021&lt;/Year&gt;&lt;RecNum&gt;47&lt;/RecNum&gt;&lt;record&gt;&lt;rec-number&gt;47&lt;/rec-number&gt;&lt;foreign-keys&gt;&lt;key app="EN" db-id="0a9tsfsz65aavgezwwbxavapxrxfxw5wsv95" timestamp="1714396009"&gt;47&lt;/key&gt;&lt;/foreign-keys&gt;&lt;ref-type name="Journal Article"&gt;17&lt;/ref-type&gt;&lt;contributors&gt;&lt;authors&gt;&lt;author&gt;Diekman, Amanda B&lt;/author&gt;&lt;author&gt;Schmader, Toni&lt;/author&gt;&lt;/authors&gt;&lt;/contributors&gt;&lt;titles&gt;&lt;title&gt;Gender as embedded social cognition&lt;/title&gt;&lt;/titles&gt;&lt;dates&gt;&lt;year&gt;2021&lt;/year&gt;&lt;/dates&gt;&lt;urls&gt;&lt;/urls&gt;&lt;/record&gt;&lt;/Cite&gt;&lt;/EndNote&gt;</w:instrText>
      </w:r>
      <w:r w:rsidR="00861ABA">
        <w:rPr>
          <w:rFonts w:cs="Times New Roman"/>
        </w:rPr>
        <w:fldChar w:fldCharType="separate"/>
      </w:r>
      <w:r w:rsidR="00861ABA">
        <w:rPr>
          <w:rFonts w:cs="Times New Roman"/>
          <w:noProof/>
        </w:rPr>
        <w:t>(Markus and Kitayama 2010, Diekman and Schmader 2021)</w:t>
      </w:r>
      <w:r w:rsidR="00861ABA">
        <w:rPr>
          <w:rFonts w:cs="Times New Roman"/>
        </w:rPr>
        <w:fldChar w:fldCharType="end"/>
      </w:r>
      <w:r w:rsidRPr="0015437D">
        <w:rPr>
          <w:rFonts w:cs="Times New Roman"/>
        </w:rPr>
        <w:t xml:space="preserve">. As legal systems and cultures evolve globally, so do cognitions, including those related to gender. </w:t>
      </w:r>
    </w:p>
    <w:p w14:paraId="7262F815" w14:textId="30295990" w:rsidR="00902D43" w:rsidRPr="0015437D" w:rsidRDefault="00902D43" w:rsidP="0015437D">
      <w:pPr>
        <w:shd w:val="clear" w:color="auto" w:fill="FFFFFF" w:themeFill="background1"/>
        <w:jc w:val="both"/>
        <w:rPr>
          <w:rFonts w:cs="Times New Roman"/>
        </w:rPr>
      </w:pPr>
      <w:r w:rsidRPr="0015437D">
        <w:rPr>
          <w:rFonts w:cs="Times New Roman"/>
        </w:rPr>
        <w:t xml:space="preserve">Gender equality laws and norms extend beyond workplace representation, shaping perceptions and behaviors in social and organizational settings. They provide individuals with cues for interpreting gender roles, interactions, and expectations. In environments prioritizing gender equality, individuals may challenge traditional stereotypes, while those </w:t>
      </w:r>
      <w:r w:rsidR="00C13D14" w:rsidRPr="0015437D">
        <w:rPr>
          <w:rFonts w:cs="Times New Roman"/>
        </w:rPr>
        <w:t>who do not emphasize</w:t>
      </w:r>
      <w:r w:rsidRPr="0015437D">
        <w:rPr>
          <w:rFonts w:cs="Times New Roman"/>
        </w:rPr>
        <w:t xml:space="preserve"> equality may perpetuate biases. Therefore, the influence of laws and norms on gender cognitions goes beyond surface-level representation, impacting deeply ingrained perceptions, attitudes, and behaviors associated with gender roles and identities.</w:t>
      </w:r>
    </w:p>
    <w:p w14:paraId="59D434FD" w14:textId="2E767058" w:rsidR="00902D43" w:rsidRPr="0015437D" w:rsidRDefault="00902D43" w:rsidP="0015437D">
      <w:pPr>
        <w:shd w:val="clear" w:color="auto" w:fill="FFFFFF" w:themeFill="background1"/>
        <w:jc w:val="both"/>
        <w:rPr>
          <w:rFonts w:cs="Times New Roman"/>
        </w:rPr>
      </w:pPr>
      <w:r w:rsidRPr="0015437D">
        <w:rPr>
          <w:rFonts w:cs="Times New Roman"/>
        </w:rPr>
        <w:t xml:space="preserve">Consistent with this, recent research highlights institutions' crucial role in innovation, prompting scholars to analyze innovation outcomes within institutional contexts </w:t>
      </w:r>
      <w:r w:rsidR="00861ABA">
        <w:rPr>
          <w:rFonts w:cs="Times New Roman"/>
        </w:rPr>
        <w:fldChar w:fldCharType="begin"/>
      </w:r>
      <w:r w:rsidR="00861ABA">
        <w:rPr>
          <w:rFonts w:cs="Times New Roman"/>
        </w:rPr>
        <w:instrText xml:space="preserve"> ADDIN EN.CITE &lt;EndNote&gt;&lt;Cite&gt;&lt;Author&gt;Bradley&lt;/Author&gt;&lt;Year&gt;2021&lt;/Year&gt;&lt;RecNum&gt;73&lt;/RecNum&gt;&lt;IDText&gt;Klein&lt;/IDText&gt;&lt;Suffix&gt; McMullen`, &amp;amp; Wennberg`, 2021&lt;/Suffix&gt;&lt;DisplayText&gt;(Furman et al. 2002 2002, Bradley et al. 2021 McMullen, &amp;amp; Wennberg, 2021)&lt;/DisplayText&gt;&lt;record&gt;&lt;rec-number&gt;73&lt;/rec-number&gt;&lt;foreign-keys&gt;&lt;key app="EN" db-id="0a9tsfsz65aavgezwwbxavapxrxfxw5wsv95" timestamp="1714396009"&gt;73&lt;/key&gt;&lt;/foreign-keys&gt;&lt;ref-type name="Journal Article"&gt;17&lt;/ref-type&gt;&lt;contributors&gt;&lt;authors&gt;&lt;author&gt;Bradley, Steven W&lt;/author&gt;&lt;author&gt;Kim, Phillip H&lt;/author&gt;&lt;author&gt;Klein, Peter G&lt;/author&gt;&lt;author&gt;McMullen, Jeffery S&lt;/author&gt;&lt;author&gt;Wennberg, Karl&lt;/author&gt;&lt;/authors&gt;&lt;/contributors&gt;&lt;titles&gt;&lt;title&gt;Policy for innovative entrepreneurship: Institutions, interventions, and societal challenges&lt;/title&gt;&lt;secondary-title&gt;Strategic Entrepreneurship Journal&lt;/secondary-title&gt;&lt;/titles&gt;&lt;periodical&gt;&lt;full-title&gt;Strategic Entrepreneurship Journal&lt;/full-title&gt;&lt;/periodical&gt;&lt;pages&gt;167-184&lt;/pages&gt;&lt;volume&gt;15&lt;/volume&gt;&lt;number&gt;2&lt;/number&gt;&lt;dates&gt;&lt;year&gt;2021&lt;/year&gt;&lt;/dates&gt;&lt;isbn&gt;1932-4391&lt;/isbn&gt;&lt;urls&gt;&lt;/urls&gt;&lt;/record&gt;&lt;/Cite&gt;&lt;Cite&gt;&lt;Author&gt;Furman&lt;/Author&gt;&lt;Year&gt;2002&lt;/Year&gt;&lt;RecNum&gt;74&lt;/RecNum&gt;&lt;IDText&gt;&amp;amp; Stern&lt;/IDText&gt;&lt;Suffix&gt; 2002&lt;/Suffix&gt;&lt;record&gt;&lt;rec-number&gt;74&lt;/rec-number&gt;&lt;foreign-keys&gt;&lt;key app="EN" db-id="0a9tsfsz65aavgezwwbxavapxrxfxw5wsv95" timestamp="1714396009"&gt;74&lt;/key&gt;&lt;/foreign-keys&gt;&lt;ref-type name="Journal Article"&gt;17&lt;/ref-type&gt;&lt;contributors&gt;&lt;authors&gt;&lt;author&gt;Furman, Jeffrey L&lt;/author&gt;&lt;author&gt;Porter, Michael E&lt;/author&gt;&lt;author&gt;Stern, Scott&lt;/author&gt;&lt;/authors&gt;&lt;/contributors&gt;&lt;titles&gt;&lt;title&gt;The determinants of national innovative capacity&lt;/title&gt;&lt;secondary-title&gt;Research policy&lt;/secondary-title&gt;&lt;/titles&gt;&lt;periodical&gt;&lt;full-title&gt;Research Policy&lt;/full-title&gt;&lt;/periodical&gt;&lt;pages&gt;899-933&lt;/pages&gt;&lt;volume&gt;31&lt;/volume&gt;&lt;number&gt;6&lt;/number&gt;&lt;dates&gt;&lt;year&gt;2002&lt;/year&gt;&lt;/dates&gt;&lt;isbn&gt;0048-7333&lt;/isbn&gt;&lt;urls&gt;&lt;/urls&gt;&lt;/record&gt;&lt;/Cite&gt;&lt;/EndNote&gt;</w:instrText>
      </w:r>
      <w:r w:rsidR="00861ABA">
        <w:rPr>
          <w:rFonts w:cs="Times New Roman"/>
        </w:rPr>
        <w:fldChar w:fldCharType="separate"/>
      </w:r>
      <w:r w:rsidR="00861ABA">
        <w:rPr>
          <w:rFonts w:cs="Times New Roman"/>
          <w:noProof/>
        </w:rPr>
        <w:t>(Furman et al. 2002 2002, Bradley et al. 2021 McMullen, &amp; Wennberg, 2021)</w:t>
      </w:r>
      <w:r w:rsidR="00861ABA">
        <w:rPr>
          <w:rFonts w:cs="Times New Roman"/>
        </w:rPr>
        <w:fldChar w:fldCharType="end"/>
      </w:r>
      <w:r w:rsidRPr="0015437D">
        <w:rPr>
          <w:rFonts w:cs="Times New Roman"/>
        </w:rPr>
        <w:t xml:space="preserve">. Scholars emphasize the institutional environment's impact on national innovative capacity and regional variations. Additionally, social context significantly influences innovation, with empirical evidence showing how state policies affect innovation within countries </w:t>
      </w:r>
      <w:r w:rsidR="00861ABA">
        <w:rPr>
          <w:rFonts w:cs="Times New Roman"/>
        </w:rPr>
        <w:fldChar w:fldCharType="begin"/>
      </w:r>
      <w:r w:rsidR="00861ABA">
        <w:rPr>
          <w:rFonts w:cs="Times New Roman"/>
        </w:rPr>
        <w:instrText xml:space="preserve"> ADDIN EN.CITE &lt;EndNote&gt;&lt;Cite&gt;&lt;Author&gt;Acemoglu&lt;/Author&gt;&lt;Year&gt;2014&lt;/Year&gt;&lt;RecNum&gt;75&lt;/RecNum&gt;&lt;IDText&gt;&amp;amp; Celik&lt;/IDText&gt;&lt;Suffix&gt; 2014&lt;/Suffix&gt;&lt;DisplayText&gt;(Acemoglu et al. 2014 2014, Vakili and Zhang 2018)&lt;/DisplayText&gt;&lt;record&gt;&lt;rec-number&gt;75&lt;/rec-number&gt;&lt;foreign-keys&gt;&lt;key app="EN" db-id="0a9tsfsz65aavgezwwbxavapxrxfxw5wsv95" timestamp="1714396009"&gt;75&lt;/key&gt;&lt;/foreign-keys&gt;&lt;ref-type name="Report"&gt;27&lt;/ref-type&gt;&lt;contributors&gt;&lt;authors&gt;&lt;author&gt;Acemoglu, Daron&lt;/author&gt;&lt;author&gt;Akcigit, Ufuk&lt;/author&gt;&lt;author&gt;Celik, Murat Alp&lt;/author&gt;&lt;/authors&gt;&lt;/contributors&gt;&lt;titles&gt;&lt;title&gt;Young, restless and creative: Openness to disruption and creative innovations&lt;/title&gt;&lt;/titles&gt;&lt;dates&gt;&lt;year&gt;2014&lt;/year&gt;&lt;/dates&gt;&lt;publisher&gt;National Bureau of Economic Research&lt;/publisher&gt;&lt;isbn&gt;0898-2937&lt;/isbn&gt;&lt;urls&gt;&lt;/urls&gt;&lt;/record&gt;&lt;/Cite&gt;&lt;Cite&gt;&lt;Author&gt;Vakili&lt;/Author&gt;&lt;Year&gt;2018&lt;/Year&gt;&lt;RecNum&gt;58&lt;/RecNum&gt;&lt;record&gt;&lt;rec-number&gt;58&lt;/rec-number&gt;&lt;foreign-keys&gt;&lt;key app="EN" db-id="0a9tsfsz65aavgezwwbxavapxrxfxw5wsv95" timestamp="1714396009"&gt;58&lt;/key&gt;&lt;/foreign-keys&gt;&lt;ref-type name="Journal Article"&gt;17&lt;/ref-type&gt;&lt;contributors&gt;&lt;authors&gt;&lt;author&gt;Vakili, Keyvan&lt;/author&gt;&lt;author&gt;Zhang, Laurina&lt;/author&gt;&lt;/authors&gt;&lt;/contributors&gt;&lt;titles&gt;&lt;title&gt;High on creativity: The impact of social liberalization policies on innovation&lt;/title&gt;&lt;secondary-title&gt;Strategic Management Journal&lt;/secondary-title&gt;&lt;/titles&gt;&lt;periodical&gt;&lt;full-title&gt;Strategic Management Journal&lt;/full-title&gt;&lt;/periodical&gt;&lt;pages&gt;1860-1886&lt;/pages&gt;&lt;volume&gt;39&lt;/volume&gt;&lt;number&gt;7&lt;/number&gt;&lt;dates&gt;&lt;year&gt;2018&lt;/year&gt;&lt;/dates&gt;&lt;isbn&gt;0143-2095&lt;/isbn&gt;&lt;urls&gt;&lt;/urls&gt;&lt;/record&gt;&lt;/Cite&gt;&lt;/EndNote&gt;</w:instrText>
      </w:r>
      <w:r w:rsidR="00861ABA">
        <w:rPr>
          <w:rFonts w:cs="Times New Roman"/>
        </w:rPr>
        <w:fldChar w:fldCharType="separate"/>
      </w:r>
      <w:r w:rsidR="00861ABA">
        <w:rPr>
          <w:rFonts w:cs="Times New Roman"/>
          <w:noProof/>
        </w:rPr>
        <w:t>(Acemoglu et al. 2014 2014, Vakili and Zhang 2018)</w:t>
      </w:r>
      <w:r w:rsidR="00861ABA">
        <w:rPr>
          <w:rFonts w:cs="Times New Roman"/>
        </w:rPr>
        <w:fldChar w:fldCharType="end"/>
      </w:r>
      <w:r w:rsidRPr="0015437D">
        <w:rPr>
          <w:rFonts w:cs="Times New Roman"/>
        </w:rPr>
        <w:t>. Recognizing institutions' importance in the relationship between gender diversity and innovation deepens our understanding of innovation implications.</w:t>
      </w:r>
    </w:p>
    <w:p w14:paraId="3D01B563" w14:textId="51C5D522" w:rsidR="00902D43" w:rsidRPr="0015437D" w:rsidRDefault="00902D43" w:rsidP="0015437D">
      <w:pPr>
        <w:shd w:val="clear" w:color="auto" w:fill="FFFFFF" w:themeFill="background1"/>
        <w:jc w:val="both"/>
        <w:rPr>
          <w:rFonts w:cs="Times New Roman"/>
        </w:rPr>
      </w:pPr>
      <w:r w:rsidRPr="0015437D">
        <w:rPr>
          <w:rFonts w:cs="Times New Roman"/>
        </w:rPr>
        <w:t>Social cognition theory links with institutions, framing individual behavior as inherently "institutional</w:t>
      </w:r>
      <w:r w:rsidR="00C13D14" w:rsidRPr="0015437D">
        <w:rPr>
          <w:rFonts w:cs="Times New Roman"/>
        </w:rPr>
        <w:t>,</w:t>
      </w:r>
      <w:r w:rsidRPr="0015437D">
        <w:rPr>
          <w:rFonts w:cs="Times New Roman"/>
        </w:rPr>
        <w:t xml:space="preserve">" and this perspective provides a novel analytical framework </w:t>
      </w:r>
      <w:r w:rsidR="00861ABA">
        <w:rPr>
          <w:rFonts w:cs="Times New Roman"/>
        </w:rPr>
        <w:fldChar w:fldCharType="begin"/>
      </w:r>
      <w:r w:rsidR="00861ABA">
        <w:rPr>
          <w:rFonts w:cs="Times New Roman"/>
        </w:rPr>
        <w:instrText xml:space="preserve"> ADDIN EN.CITE &lt;EndNote&gt;&lt;Cite&gt;&lt;Author&gt;Rizzello&lt;/Author&gt;&lt;Year&gt;2002&lt;/Year&gt;&lt;RecNum&gt;76&lt;/RecNum&gt;&lt;DisplayText&gt;(Rizzello and Turvani 2002)&lt;/DisplayText&gt;&lt;record&gt;&lt;rec-number&gt;76&lt;/rec-number&gt;&lt;foreign-keys&gt;&lt;key app="EN" db-id="0a9tsfsz65aavgezwwbxavapxrxfxw5wsv95" timestamp="1714396009"&gt;76&lt;/key&gt;&lt;/foreign-keys&gt;&lt;ref-type name="Journal Article"&gt;17&lt;/ref-type&gt;&lt;contributors&gt;&lt;authors&gt;&lt;author&gt;Rizzello, Salvatore&lt;/author&gt;&lt;author&gt;Turvani, Margherita&lt;/author&gt;&lt;/authors&gt;&lt;/contributors&gt;&lt;titles&gt;&lt;title&gt;Subjective diversity and social learning: A cognitive perspective for understanding institutional behavior&lt;/title&gt;&lt;secondary-title&gt;Constitutional political economy&lt;/secondary-title&gt;&lt;/titles&gt;&lt;periodical&gt;&lt;full-title&gt;Constitutional political economy&lt;/full-title&gt;&lt;/periodical&gt;&lt;pages&gt;197-210&lt;/pages&gt;&lt;volume&gt;13&lt;/volume&gt;&lt;number&gt;2&lt;/number&gt;&lt;dates&gt;&lt;year&gt;2002&lt;/year&gt;&lt;/dates&gt;&lt;isbn&gt;1043-4062&lt;/isbn&gt;&lt;urls&gt;&lt;/urls&gt;&lt;/record&gt;&lt;/Cite&gt;&lt;/EndNote&gt;</w:instrText>
      </w:r>
      <w:r w:rsidR="00861ABA">
        <w:rPr>
          <w:rFonts w:cs="Times New Roman"/>
        </w:rPr>
        <w:fldChar w:fldCharType="separate"/>
      </w:r>
      <w:r w:rsidR="00861ABA">
        <w:rPr>
          <w:rFonts w:cs="Times New Roman"/>
          <w:noProof/>
        </w:rPr>
        <w:t>(Rizzello and Turvani 2002)</w:t>
      </w:r>
      <w:r w:rsidR="00861ABA">
        <w:rPr>
          <w:rFonts w:cs="Times New Roman"/>
        </w:rPr>
        <w:fldChar w:fldCharType="end"/>
      </w:r>
      <w:r w:rsidRPr="0015437D">
        <w:rPr>
          <w:rFonts w:cs="Times New Roman"/>
        </w:rPr>
        <w:t xml:space="preserve">. Institutional economics shows </w:t>
      </w:r>
      <w:r w:rsidR="00884F0A" w:rsidRPr="0015437D">
        <w:rPr>
          <w:rFonts w:cs="Times New Roman"/>
        </w:rPr>
        <w:t xml:space="preserve">that </w:t>
      </w:r>
      <w:r w:rsidRPr="0015437D">
        <w:rPr>
          <w:rFonts w:cs="Times New Roman"/>
        </w:rPr>
        <w:t xml:space="preserve">individuals operate within formal and informal rules, influencing behavior and creative output </w:t>
      </w:r>
      <w:r w:rsidR="00861ABA">
        <w:rPr>
          <w:rFonts w:cs="Times New Roman"/>
        </w:rPr>
        <w:fldChar w:fldCharType="begin">
          <w:fldData xml:space="preserve">PEVuZE5vdGU+PENpdGU+PEF1dGhvcj5QZXJyeS1TbWl0aDwvQXV0aG9yPjxZZWFyPjIwMDY8L1ll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</w:fldData>
        </w:fldChar>
      </w:r>
      <w:r w:rsidR="00861ABA">
        <w:rPr>
          <w:rFonts w:cs="Times New Roman"/>
        </w:rPr>
        <w:instrText xml:space="preserve"> ADDIN EN.CITE </w:instrText>
      </w:r>
      <w:r w:rsidR="00861ABA">
        <w:rPr>
          <w:rFonts w:cs="Times New Roman"/>
        </w:rPr>
        <w:fldChar w:fldCharType="begin">
          <w:fldData xml:space="preserve">PEVuZE5vdGU+PENpdGU+PEF1dGhvcj5QZXJyeS1TbWl0aDwvQXV0aG9yPjxZZWFyPjIwMDY8L1ll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(North 1990, Makhija and Stewart 2002, Perry-Smith 2006, Ioannou and Serafeim 2012, Chappell and Waylen 2013)</w:t>
      </w:r>
      <w:r w:rsidR="00861ABA">
        <w:rPr>
          <w:rFonts w:cs="Times New Roman"/>
        </w:rPr>
        <w:fldChar w:fldCharType="end"/>
      </w:r>
      <w:r w:rsidRPr="0015437D">
        <w:rPr>
          <w:rFonts w:cs="Times New Roman"/>
        </w:rPr>
        <w:t>. As the roles and perceptions of women and men evolve within diverse formal and informal institutions, corresponding shifts occur in how gender is understood and interpreted.</w:t>
      </w:r>
    </w:p>
    <w:p w14:paraId="05986AE3" w14:textId="7D96E709" w:rsidR="00902D43" w:rsidRPr="0015437D" w:rsidRDefault="00902D43" w:rsidP="0015437D">
      <w:pPr>
        <w:shd w:val="clear" w:color="auto" w:fill="FFFFFF" w:themeFill="background1"/>
        <w:jc w:val="both"/>
        <w:rPr>
          <w:rFonts w:cs="Times New Roman"/>
        </w:rPr>
      </w:pPr>
      <w:r w:rsidRPr="0015437D">
        <w:rPr>
          <w:rFonts w:cs="Times New Roman"/>
        </w:rPr>
        <w:t xml:space="preserve">Despite institutions' impact on social cognition and calls from diversity literature to consider the external environment </w:t>
      </w:r>
      <w:r w:rsidR="00861ABA">
        <w:rPr>
          <w:rFonts w:cs="Times New Roman"/>
        </w:rPr>
        <w:fldChar w:fldCharType="begin"/>
      </w:r>
      <w:r w:rsidR="00861ABA">
        <w:rPr>
          <w:rFonts w:cs="Times New Roman"/>
        </w:rPr>
        <w:instrText xml:space="preserve"> ADDIN EN.CITE &lt;EndNote&gt;&lt;Cite&gt;&lt;Author&gt;Jackson&lt;/Author&gt;&lt;Year&gt;2003&lt;/Year&gt;&lt;RecNum&gt;79&lt;/RecNum&gt;&lt;DisplayText&gt;(Jackson et al. 2003, Joshi and Roh 2009)&lt;/DisplayText&gt;&lt;record&gt;&lt;rec-number&gt;79&lt;/rec-number&gt;&lt;foreign-keys&gt;&lt;key app="EN" db-id="0a9tsfsz65aavgezwwbxavapxrxfxw5wsv95" timestamp="1714396009"&gt;79&lt;/key&gt;&lt;/foreign-keys&gt;&lt;ref-type name="Journal Article"&gt;17&lt;/ref-type&gt;&lt;contributors&gt;&lt;authors&gt;&lt;author&gt;Jackson, Susan E&lt;/author&gt;&lt;author&gt;Joshi, Aparna&lt;/author&gt;&lt;author&gt;Erhardt, Niclas L&lt;/author&gt;&lt;/authors&gt;&lt;/contributors&gt;&lt;titles&gt;&lt;title&gt;Recent research on team and organizational diversity: SWOT analysis and implications&lt;/title&gt;&lt;secondary-title&gt;Journal of management&lt;/secondary-title&gt;&lt;/titles&gt;&lt;periodical&gt;&lt;full-title&gt;Journal of Management&lt;/full-title&gt;&lt;/periodical&gt;&lt;pages&gt;801-830&lt;/pages&gt;&lt;volume&gt;29&lt;/volume&gt;&lt;number&gt;6&lt;/number&gt;&lt;dates&gt;&lt;year&gt;2003&lt;/year&gt;&lt;/dates&gt;&lt;isbn&gt;0149-2063&lt;/isbn&gt;&lt;urls&gt;&lt;/urls&gt;&lt;/record&gt;&lt;/Cite&gt;&lt;Cite&gt;&lt;Author&gt;Joshi&lt;/Author&gt;&lt;Year&gt;2009&lt;/Year&gt;&lt;RecNum&gt;80&lt;/RecNum&gt;&lt;record&gt;&lt;rec-number&gt;80&lt;/rec-number&gt;&lt;foreign-keys&gt;&lt;key app="EN" db-id="0a9tsfsz65aavgezwwbxavapxrxfxw5wsv95" timestamp="1714396009"&gt;80&lt;/key&gt;&lt;/foreign-keys&gt;&lt;ref-type name="Journal Article"&gt;17&lt;/ref-type&gt;&lt;contributors&gt;&lt;authors&gt;&lt;author&gt;Joshi, Aparna&lt;/author&gt;&lt;author&gt;Roh, Hyuntak&lt;/author&gt;&lt;/authors&gt;&lt;/contributors&gt;&lt;titles&gt;&lt;title&gt;The role of context in work team diversity research: A meta-analytic review&lt;/title&gt;&lt;secondary-title&gt;Academy of management journal&lt;/secondary-title&gt;&lt;/titles&gt;&lt;periodical&gt;&lt;full-title&gt;Academy of Management Journal&lt;/full-title&gt;&lt;/periodical&gt;&lt;pages&gt;599-627&lt;/pages&gt;&lt;volume&gt;52&lt;/volume&gt;&lt;number&gt;3&lt;/number&gt;&lt;dates&gt;&lt;year&gt;2009&lt;/year&gt;&lt;/dates&gt;&lt;isbn&gt;0001-4273&lt;/isbn&gt;&lt;urls&gt;&lt;/urls&gt;&lt;/record&gt;&lt;/Cite&gt;&lt;/EndNote&gt;</w:instrText>
      </w:r>
      <w:r w:rsidR="00861ABA">
        <w:rPr>
          <w:rFonts w:cs="Times New Roman"/>
        </w:rPr>
        <w:fldChar w:fldCharType="separate"/>
      </w:r>
      <w:r w:rsidR="00861ABA">
        <w:rPr>
          <w:rFonts w:cs="Times New Roman"/>
          <w:noProof/>
        </w:rPr>
        <w:t>(Jackson et al. 2003, Joshi and Roh 2009)</w:t>
      </w:r>
      <w:r w:rsidR="00861ABA">
        <w:rPr>
          <w:rFonts w:cs="Times New Roman"/>
        </w:rPr>
        <w:fldChar w:fldCharType="end"/>
      </w:r>
      <w:r w:rsidRPr="0015437D">
        <w:rPr>
          <w:rFonts w:cs="Times New Roman"/>
        </w:rPr>
        <w:t xml:space="preserve">, our understanding of how institutions shape the relationship between gender diversity and innovation remains limited. While management research’s substantial support for gender diversity's positive influence on innovation outcomes, studies in different countries </w:t>
      </w:r>
      <w:r w:rsidR="00884F0A" w:rsidRPr="0015437D">
        <w:rPr>
          <w:rFonts w:cs="Times New Roman"/>
        </w:rPr>
        <w:t xml:space="preserve">have </w:t>
      </w:r>
      <w:r w:rsidRPr="0015437D">
        <w:rPr>
          <w:rFonts w:cs="Times New Roman"/>
        </w:rPr>
        <w:t>show</w:t>
      </w:r>
      <w:r w:rsidR="00884F0A" w:rsidRPr="0015437D">
        <w:rPr>
          <w:rFonts w:cs="Times New Roman"/>
        </w:rPr>
        <w:t>n</w:t>
      </w:r>
      <w:r w:rsidRPr="0015437D">
        <w:rPr>
          <w:rFonts w:cs="Times New Roman"/>
        </w:rPr>
        <w:t xml:space="preserve"> inconsistent results </w:t>
      </w:r>
      <w:r w:rsidR="00861ABA">
        <w:rPr>
          <w:rFonts w:cs="Times New Roman"/>
        </w:rPr>
        <w:fldChar w:fldCharType="begin"/>
      </w:r>
      <w:r w:rsidR="00861ABA">
        <w:rPr>
          <w:rFonts w:cs="Times New Roman"/>
        </w:rPr>
        <w:instrText xml:space="preserve"> ADDIN EN.CITE &lt;EndNote&gt;&lt;Cite&gt;&lt;Author&gt;Nielsen&lt;/Author&gt;&lt;Year&gt;2018&lt;/Year&gt;&lt;RecNum&gt;6&lt;/RecNum&gt;&lt;DisplayText&gt;(Nielsen et al. 2018)&lt;/DisplayText&gt;&lt;record&gt;&lt;rec-number&gt;6&lt;/rec-number&gt;&lt;foreign-keys&gt;&lt;key app="EN" db-id="0a9tsfsz65aavgezwwbxavapxrxfxw5wsv95" timestamp="1712961475"&gt;6&lt;/key&gt;&lt;/foreign-keys&gt;&lt;ref-type name="Journal Article"&gt;17&lt;/ref-type&gt;&lt;contributors&gt;&lt;authors&gt;&lt;author&gt;Nielsen, Mathias Wullum&lt;/author&gt;&lt;author&gt;Bloch, Carter Walter&lt;/author&gt;&lt;author&gt;Schiebinger, Londa&lt;/author&gt;&lt;/authors&gt;&lt;/contributors&gt;&lt;titles&gt;&lt;title&gt;Making gender diversity work for scientific discovery and innovation&lt;/title&gt;&lt;secondary-title&gt;Nature Human Behaviour&lt;/secondary-title&gt;&lt;/titles&gt;&lt;periodical&gt;&lt;full-title&gt;Nature Human Behaviour&lt;/full-title&gt;&lt;/periodical&gt;&lt;pages&gt;726-734&lt;/pages&gt;&lt;volume&gt;2&lt;/volume&gt;&lt;number&gt;10&lt;/number&gt;&lt;dates&gt;&lt;year&gt;2018&lt;/year&gt;&lt;pub-dates&gt;&lt;date&gt;2018/10/01&lt;/date&gt;&lt;/pub-dates&gt;&lt;/dates&gt;&lt;isbn&gt;2397-3374&lt;/isbn&gt;&lt;urls&gt;&lt;related-urls&gt;&lt;url&gt;https://doi.org/10.1038/s41562-018-0433-1&lt;/url&gt;&lt;/related-urls&gt;&lt;/urls&gt;&lt;electronic-resource-num&gt;10.1038/s41562-018-0433-1&lt;/electronic-resource-num&gt;&lt;/record&gt;&lt;/Cite&gt;&lt;/EndNote&gt;</w:instrText>
      </w:r>
      <w:r w:rsidR="00861ABA">
        <w:rPr>
          <w:rFonts w:cs="Times New Roman"/>
        </w:rPr>
        <w:fldChar w:fldCharType="separate"/>
      </w:r>
      <w:r w:rsidR="00861ABA">
        <w:rPr>
          <w:rFonts w:cs="Times New Roman"/>
          <w:noProof/>
        </w:rPr>
        <w:t>(Nielsen et al. 2018)</w:t>
      </w:r>
      <w:r w:rsidR="00861ABA">
        <w:rPr>
          <w:rFonts w:cs="Times New Roman"/>
        </w:rPr>
        <w:fldChar w:fldCharType="end"/>
      </w:r>
      <w:r w:rsidRPr="0015437D">
        <w:rPr>
          <w:rFonts w:cs="Times New Roman"/>
        </w:rPr>
        <w:t>.</w:t>
      </w:r>
    </w:p>
    <w:p w14:paraId="43494ABA" w14:textId="7261CD7B" w:rsidR="00902D43" w:rsidRPr="0015437D" w:rsidRDefault="00902D43" w:rsidP="0015437D">
      <w:pPr>
        <w:shd w:val="clear" w:color="auto" w:fill="FFFFFF" w:themeFill="background1"/>
        <w:jc w:val="both"/>
        <w:rPr>
          <w:rFonts w:cs="Times New Roman"/>
        </w:rPr>
      </w:pPr>
      <w:r w:rsidRPr="0015437D">
        <w:rPr>
          <w:rFonts w:cs="Times New Roman"/>
        </w:rPr>
        <w:t xml:space="preserve">For instance, Xie et al. </w:t>
      </w:r>
      <w:r w:rsidR="00861ABA">
        <w:rPr>
          <w:rFonts w:cs="Times New Roman"/>
        </w:rPr>
        <w:fldChar w:fldCharType="begin"/>
      </w:r>
      <w:r w:rsidR="00861ABA">
        <w:rPr>
          <w:rFonts w:cs="Times New Roman"/>
        </w:rPr>
        <w:instrText xml:space="preserve"> ADDIN EN.CITE &lt;EndNote&gt;&lt;Cite ExcludeYear="1"&gt;&lt;Author&gt;Xie&lt;/Author&gt;&lt;Year&gt;2020&lt;/Year&gt;&lt;RecNum&gt;3&lt;/RecNum&gt;&lt;DisplayText&gt;(Xie et al.)&lt;/DisplayText&gt;&lt;record&gt;&lt;rec-number&gt;3&lt;/rec-number&gt;&lt;foreign-keys&gt;&lt;key app="EN" db-id="0a9tsfsz65aavgezwwbxavapxrxfxw5wsv95" timestamp="1712961475"&gt;3&lt;/key&gt;&lt;/foreign-keys&gt;&lt;ref-type name="Journal Article"&gt;17&lt;/ref-type&gt;&lt;contributors&gt;&lt;authors&gt;&lt;author&gt;Xie, Luqun&lt;/author&gt;&lt;author&gt;Zhou, Jieyu&lt;/author&gt;&lt;author&gt;Zong, Qingqing&lt;/author&gt;&lt;author&gt;Lu, Qian&lt;/author&gt;&lt;/authors&gt;&lt;/contributors&gt;&lt;titles&gt;&lt;title&gt;Gender diversity in R&amp;amp;D teams and innovation efficiency: Role of the innovation context&lt;/title&gt;&lt;secondary-title&gt;Research Policy&lt;/secondary-title&gt;&lt;/titles&gt;&lt;periodical&gt;&lt;full-title&gt;Research Policy&lt;/full-title&gt;&lt;/periodical&gt;&lt;pages&gt;103885-103885&lt;/pages&gt;&lt;volume&gt;49&lt;/volume&gt;&lt;number&gt;1&lt;/number&gt;&lt;keywords&gt;&lt;keyword&gt;Informational benefit&lt;/keyword&gt;&lt;keyword&gt;Innovation efficiency&lt;/keyword&gt;&lt;keyword&gt;R&amp;amp;D team gender diversity&lt;/keyword&gt;&lt;keyword&gt;Social benefit&lt;/keyword&gt;&lt;/keywords&gt;&lt;dates&gt;&lt;year&gt;2020&lt;/year&gt;&lt;pub-dates&gt;&lt;date&gt;2020/2//&lt;/date&gt;&lt;/pub-dates&gt;&lt;/dates&gt;&lt;publisher&gt;North-Holland&lt;/publisher&gt;&lt;urls&gt;&lt;/urls&gt;&lt;electronic-resource-num&gt;10.1016/J.RESPOL.2019.103885&lt;/electronic-resource-num&gt;&lt;/record&gt;&lt;/Cite&gt;&lt;/EndNote&gt;</w:instrText>
      </w:r>
      <w:r w:rsidR="00861ABA">
        <w:rPr>
          <w:rFonts w:cs="Times New Roman"/>
        </w:rPr>
        <w:fldChar w:fldCharType="separate"/>
      </w:r>
      <w:r w:rsidR="00861ABA">
        <w:rPr>
          <w:rFonts w:cs="Times New Roman"/>
          <w:noProof/>
        </w:rPr>
        <w:t>(Xie et al.)</w:t>
      </w:r>
      <w:r w:rsidR="00861ABA">
        <w:rPr>
          <w:rFonts w:cs="Times New Roman"/>
        </w:rPr>
        <w:fldChar w:fldCharType="end"/>
      </w:r>
      <w:r w:rsidRPr="0015437D">
        <w:rPr>
          <w:rFonts w:cs="Times New Roman"/>
        </w:rPr>
        <w:t xml:space="preserve"> </w:t>
      </w:r>
      <w:r w:rsidR="00884F0A" w:rsidRPr="0015437D">
        <w:rPr>
          <w:rFonts w:cs="Times New Roman"/>
        </w:rPr>
        <w:t xml:space="preserve">found </w:t>
      </w:r>
      <w:r w:rsidRPr="0015437D">
        <w:rPr>
          <w:rFonts w:cs="Times New Roman"/>
        </w:rPr>
        <w:t xml:space="preserve">a positive effect of gender diversity on innovation efficiency in China, while Østergaard et al. </w:t>
      </w:r>
      <w:r w:rsidR="00861ABA">
        <w:rPr>
          <w:rFonts w:cs="Times New Roman"/>
        </w:rPr>
        <w:fldChar w:fldCharType="begin"/>
      </w:r>
      <w:r w:rsidR="00861ABA">
        <w:rPr>
          <w:rFonts w:cs="Times New Roman"/>
        </w:rPr>
        <w:instrText xml:space="preserve"> ADDIN EN.CITE &lt;EndNote&gt;&lt;Cite ExcludeYear="1"&gt;&lt;Author&gt;Østergaard&lt;/Author&gt;&lt;Year&gt;2011&lt;/Year&gt;&lt;RecNum&gt;52&lt;/RecNum&gt;&lt;DisplayText&gt;(Østergaard et al.)&lt;/DisplayText&gt;&lt;record&gt;&lt;rec-number&gt;52&lt;/rec-number&gt;&lt;foreign-keys&gt;&lt;key app="EN" db-id="0a9tsfsz65aavgezwwbxavapxrxfxw5wsv95" timestamp="1714396009"&gt;52&lt;/key&gt;&lt;/foreign-keys&gt;&lt;ref-type name="Journal Article"&gt;17&lt;/ref-type&gt;&lt;contributors&gt;&lt;authors&gt;&lt;author&gt;Østergaard, Christian R&lt;/author&gt;&lt;author&gt;Timmermans, Bram&lt;/author&gt;&lt;author&gt;Kristinsson, Kari&lt;/author&gt;&lt;/authors&gt;&lt;/contributors&gt;&lt;titles&gt;&lt;title&gt;Does a different view create something new? The effect of employee diversity on innovation&lt;/title&gt;&lt;secondary-title&gt;Research policy&lt;/secondary-title&gt;&lt;/titles&gt;&lt;periodical&gt;&lt;full-title&gt;Research Policy&lt;/full-title&gt;&lt;/periodical&gt;&lt;pages&gt;500-509&lt;/pages&gt;&lt;volume&gt;40&lt;/volume&gt;&lt;number&gt;3&lt;/number&gt;&lt;dates&gt;&lt;year&gt;2011&lt;/year&gt;&lt;/dates&gt;&lt;isbn&gt;0048-7333&lt;/isbn&gt;&lt;urls&gt;&lt;/urls&gt;&lt;/record&gt;&lt;/Cite&gt;&lt;/EndNote&gt;</w:instrText>
      </w:r>
      <w:r w:rsidR="00861ABA">
        <w:rPr>
          <w:rFonts w:cs="Times New Roman"/>
        </w:rPr>
        <w:fldChar w:fldCharType="separate"/>
      </w:r>
      <w:r w:rsidR="00861ABA">
        <w:rPr>
          <w:rFonts w:cs="Times New Roman"/>
          <w:noProof/>
        </w:rPr>
        <w:t>(Østergaard et al.)</w:t>
      </w:r>
      <w:r w:rsidR="00861ABA">
        <w:rPr>
          <w:rFonts w:cs="Times New Roman"/>
        </w:rPr>
        <w:fldChar w:fldCharType="end"/>
      </w:r>
      <w:r w:rsidRPr="0015437D">
        <w:rPr>
          <w:rFonts w:cs="Times New Roman"/>
        </w:rPr>
        <w:t xml:space="preserve"> show</w:t>
      </w:r>
      <w:r w:rsidR="00884F0A" w:rsidRPr="0015437D">
        <w:rPr>
          <w:rFonts w:cs="Times New Roman"/>
        </w:rPr>
        <w:t>ed</w:t>
      </w:r>
      <w:r w:rsidRPr="0015437D">
        <w:rPr>
          <w:rFonts w:cs="Times New Roman"/>
        </w:rPr>
        <w:t xml:space="preserve"> strong correlations between R&amp;D gender diversity and innovation outputs in Denmark. In contrast, Stvilia et al. </w:t>
      </w:r>
      <w:r w:rsidR="00861ABA">
        <w:rPr>
          <w:rFonts w:cs="Times New Roman"/>
        </w:rPr>
        <w:fldChar w:fldCharType="begin"/>
      </w:r>
      <w:r w:rsidR="00861ABA">
        <w:rPr>
          <w:rFonts w:cs="Times New Roman"/>
        </w:rPr>
        <w:instrText xml:space="preserve"> ADDIN EN.CITE &lt;EndNote&gt;&lt;Cite ExcludeYear="1"&gt;&lt;Author&gt;Stvilia&lt;/Author&gt;&lt;Year&gt;2011&lt;/Year&gt;&lt;RecNum&gt;81&lt;/RecNum&gt;&lt;DisplayText&gt;(Stvilia et al.)&lt;/DisplayText&gt;&lt;record&gt;&lt;rec-number&gt;81&lt;/rec-number&gt;&lt;foreign-keys&gt;&lt;key app="EN" db-id="0a9tsfsz65aavgezwwbxavapxrxfxw5wsv95" timestamp="1714396009"&gt;81&lt;/key&gt;&lt;/foreign-keys&gt;&lt;ref-type name="Journal Article"&gt;17&lt;/ref-type&gt;&lt;contributors&gt;&lt;authors&gt;&lt;author&gt;Stvilia, Besiki&lt;/author&gt;&lt;author&gt;Hinnant, Charles C&lt;/author&gt;&lt;author&gt;Schindler, Katy&lt;/author&gt;&lt;author&gt;Worrall, Adam&lt;/author&gt;&lt;author&gt;Burnett, Gary&lt;/author&gt;&lt;author&gt;Burnett, Kathleen&lt;/author&gt;&lt;author&gt;Kazmer, Michelle M&lt;/author&gt;&lt;author&gt;Marty, Paul F&lt;/author&gt;&lt;/authors&gt;&lt;/contributors&gt;&lt;titles&gt;&lt;title&gt;Composition of scientific teams and publication productivity at a national science lab&lt;/title&gt;&lt;secondary-title&gt;Journal of the American Society for Information Science and Technology&lt;/secondary-title&gt;&lt;/titles&gt;&lt;periodical&gt;&lt;full-title&gt;Journal of the American Society for Information Science and Technology&lt;/full-title&gt;&lt;/periodical&gt;&lt;pages&gt;270-283&lt;/pages&gt;&lt;volume&gt;62&lt;/volume&gt;&lt;number&gt;2&lt;/number&gt;&lt;dates&gt;&lt;year&gt;2011&lt;/year&gt;&lt;/dates&gt;&lt;isbn&gt;1532-2882&lt;/isbn&gt;&lt;urls&gt;&lt;/urls&gt;&lt;/record&gt;&lt;/Cite&gt;&lt;/EndNote&gt;</w:instrText>
      </w:r>
      <w:r w:rsidR="00861ABA">
        <w:rPr>
          <w:rFonts w:cs="Times New Roman"/>
        </w:rPr>
        <w:fldChar w:fldCharType="separate"/>
      </w:r>
      <w:r w:rsidR="00861ABA">
        <w:rPr>
          <w:rFonts w:cs="Times New Roman"/>
          <w:noProof/>
        </w:rPr>
        <w:t>(Stvilia et al.)</w:t>
      </w:r>
      <w:r w:rsidR="00861ABA">
        <w:rPr>
          <w:rFonts w:cs="Times New Roman"/>
        </w:rPr>
        <w:fldChar w:fldCharType="end"/>
      </w:r>
      <w:r w:rsidRPr="0015437D">
        <w:rPr>
          <w:rFonts w:cs="Times New Roman"/>
        </w:rPr>
        <w:t xml:space="preserve"> find no significant relationship in US magnetic field laboratories. Similarly, Faems </w:t>
      </w:r>
      <w:r w:rsidR="00884F0A" w:rsidRPr="0015437D">
        <w:rPr>
          <w:rFonts w:cs="Times New Roman"/>
        </w:rPr>
        <w:t>and</w:t>
      </w:r>
      <w:r w:rsidRPr="0015437D">
        <w:rPr>
          <w:rFonts w:cs="Times New Roman"/>
        </w:rPr>
        <w:t xml:space="preserve"> Subramanian </w:t>
      </w:r>
      <w:r w:rsidR="00861ABA">
        <w:rPr>
          <w:rFonts w:cs="Times New Roman"/>
        </w:rPr>
        <w:fldChar w:fldCharType="begin"/>
      </w:r>
      <w:r w:rsidR="00861ABA">
        <w:rPr>
          <w:rFonts w:cs="Times New Roman"/>
        </w:rPr>
        <w:instrText xml:space="preserve"> ADDIN EN.CITE &lt;EndNote&gt;&lt;Cite ExcludeYear="1"&gt;&lt;Author&gt;Faems&lt;/Author&gt;&lt;Year&gt;2013&lt;/Year&gt;&lt;RecNum&gt;54&lt;/RecNum&gt;&lt;DisplayText&gt;(Faems and Subramanian)&lt;/DisplayText&gt;&lt;record&gt;&lt;rec-number&gt;54&lt;/rec-number&gt;&lt;foreign-keys&gt;&lt;key app="EN" db-id="0a9tsfsz65aavgezwwbxavapxrxfxw5wsv95" timestamp="1714396009"&gt;54&lt;/key&gt;&lt;/foreign-keys&gt;&lt;ref-type name="Journal Article"&gt;17&lt;/ref-type&gt;&lt;contributors&gt;&lt;authors&gt;&lt;author&gt;Faems, Dries&lt;/author&gt;&lt;author&gt;Subramanian, Annapoornima M&lt;/author&gt;&lt;/authors&gt;&lt;/contributors&gt;&lt;titles&gt;&lt;title&gt;R&amp;amp;D manpower and technological performance: The impact of demographic and task-related diversity&lt;/title&gt;&lt;secondary-title&gt;Research Policy&lt;/secondary-title&gt;&lt;/titles&gt;&lt;periodical&gt;&lt;full-title&gt;Research Policy&lt;/full-title&gt;&lt;/periodical&gt;&lt;pages&gt;1624-1633&lt;/pages&gt;&lt;volume&gt;42&lt;/volume&gt;&lt;number&gt;9&lt;/number&gt;&lt;dates&gt;&lt;year&gt;2013&lt;/year&gt;&lt;/dates&gt;&lt;isbn&gt;0048-7333&lt;/isbn&gt;&lt;urls&gt;&lt;/urls&gt;&lt;/record&gt;&lt;/Cite&gt;&lt;/EndNote&gt;</w:instrText>
      </w:r>
      <w:r w:rsidR="00861ABA">
        <w:rPr>
          <w:rFonts w:cs="Times New Roman"/>
        </w:rPr>
        <w:fldChar w:fldCharType="separate"/>
      </w:r>
      <w:r w:rsidR="00861ABA">
        <w:rPr>
          <w:rFonts w:cs="Times New Roman"/>
          <w:noProof/>
        </w:rPr>
        <w:t>(Faems and Subramanian)</w:t>
      </w:r>
      <w:r w:rsidR="00861ABA">
        <w:rPr>
          <w:rFonts w:cs="Times New Roman"/>
        </w:rPr>
        <w:fldChar w:fldCharType="end"/>
      </w:r>
      <w:r w:rsidRPr="0015437D">
        <w:rPr>
          <w:rFonts w:cs="Times New Roman"/>
        </w:rPr>
        <w:t xml:space="preserve"> </w:t>
      </w:r>
      <w:r w:rsidR="00884F0A" w:rsidRPr="0015437D">
        <w:rPr>
          <w:rFonts w:cs="Times New Roman"/>
        </w:rPr>
        <w:t xml:space="preserve">found </w:t>
      </w:r>
      <w:r w:rsidRPr="0015437D">
        <w:rPr>
          <w:rFonts w:cs="Times New Roman"/>
        </w:rPr>
        <w:t xml:space="preserve">a not significant association in Singapore, and Sastre </w:t>
      </w:r>
      <w:r w:rsidR="00861ABA">
        <w:rPr>
          <w:rFonts w:cs="Times New Roman"/>
        </w:rPr>
        <w:fldChar w:fldCharType="begin"/>
      </w:r>
      <w:r w:rsidR="00861ABA">
        <w:rPr>
          <w:rFonts w:cs="Times New Roman"/>
        </w:rPr>
        <w:instrText xml:space="preserve"> ADDIN EN.CITE &lt;EndNote&gt;&lt;Cite ExcludeYear="1"&gt;&lt;Author&gt;Sastre&lt;/Author&gt;&lt;Year&gt;2015&lt;/Year&gt;&lt;RecNum&gt;53&lt;/RecNum&gt;&lt;DisplayText&gt;(Sastre)&lt;/DisplayText&gt;&lt;record&gt;&lt;rec-number&gt;53&lt;/rec-number&gt;&lt;foreign-keys&gt;&lt;key app="EN" db-id="0a9tsfsz65aavgezwwbxavapxrxfxw5wsv95" timestamp="1714396009"&gt;53&lt;/key&gt;&lt;/foreign-keys&gt;&lt;ref-type name="Journal Article"&gt;17&lt;/ref-type&gt;&lt;contributors&gt;&lt;authors&gt;&lt;author&gt;Sastre, Juan Fernández&lt;/author&gt;&lt;/authors&gt;&lt;/contributors&gt;&lt;titles&gt;&lt;title&gt;The impact of R&amp;amp;D teams&amp;apos; gender diversity on innovation outputs&lt;/title&gt;&lt;secondary-title&gt;International Journal of Entrepreneurship and Small Business&lt;/secondary-title&gt;&lt;/titles&gt;&lt;periodical&gt;&lt;full-title&gt;International Journal of Entrepreneurship and Small Business&lt;/full-title&gt;&lt;/periodical&gt;&lt;pages&gt;142-162&lt;/pages&gt;&lt;volume&gt;24&lt;/volume&gt;&lt;number&gt;1&lt;/number&gt;&lt;dates&gt;&lt;year&gt;2015&lt;/year&gt;&lt;/dates&gt;&lt;isbn&gt;1476-1297&lt;/isbn&gt;&lt;urls&gt;&lt;/urls&gt;&lt;/record&gt;&lt;/Cite&gt;&lt;/EndNote&gt;</w:instrText>
      </w:r>
      <w:r w:rsidR="00861ABA">
        <w:rPr>
          <w:rFonts w:cs="Times New Roman"/>
        </w:rPr>
        <w:fldChar w:fldCharType="separate"/>
      </w:r>
      <w:r w:rsidR="00861ABA">
        <w:rPr>
          <w:rFonts w:cs="Times New Roman"/>
          <w:noProof/>
        </w:rPr>
        <w:t>(Sastre)</w:t>
      </w:r>
      <w:r w:rsidR="00861ABA">
        <w:rPr>
          <w:rFonts w:cs="Times New Roman"/>
        </w:rPr>
        <w:fldChar w:fldCharType="end"/>
      </w:r>
      <w:r w:rsidRPr="0015437D">
        <w:rPr>
          <w:rFonts w:cs="Times New Roman"/>
        </w:rPr>
        <w:t xml:space="preserve"> a curvilinear relationship in Spain. </w:t>
      </w:r>
      <w:r w:rsidR="00884F0A" w:rsidRPr="0015437D">
        <w:rPr>
          <w:rFonts w:cs="Times New Roman"/>
        </w:rPr>
        <w:t xml:space="preserve">Although </w:t>
      </w:r>
      <w:r w:rsidRPr="0015437D">
        <w:rPr>
          <w:rFonts w:cs="Times New Roman"/>
        </w:rPr>
        <w:t>these tasks should benefit from gender diversity, contextual variations seem to influence its impact on innovation.</w:t>
      </w:r>
    </w:p>
    <w:p w14:paraId="6DC48740" w14:textId="346ED930" w:rsidR="00902D43" w:rsidRPr="0015437D" w:rsidRDefault="00902D43" w:rsidP="0015437D">
      <w:pPr>
        <w:shd w:val="clear" w:color="auto" w:fill="FFFFFF" w:themeFill="background1"/>
        <w:jc w:val="both"/>
        <w:rPr>
          <w:rFonts w:cs="Times New Roman"/>
        </w:rPr>
      </w:pPr>
      <w:r w:rsidRPr="0015437D">
        <w:rPr>
          <w:rFonts w:cs="Times New Roman"/>
        </w:rPr>
        <w:t xml:space="preserve">Considering the institutional context, formal and informal rules on gender equality may moderate gender diversity's </w:t>
      </w:r>
      <w:r w:rsidR="009706E1" w:rsidRPr="0015437D">
        <w:rPr>
          <w:rFonts w:cs="Times New Roman"/>
        </w:rPr>
        <w:t xml:space="preserve">contribution to </w:t>
      </w:r>
      <w:r w:rsidRPr="0015437D">
        <w:rPr>
          <w:rFonts w:cs="Times New Roman"/>
        </w:rPr>
        <w:t xml:space="preserve">innovation. While gender equality fosters innovation by increasing women's inclusion, its effect on </w:t>
      </w:r>
      <w:r w:rsidR="00884F0A" w:rsidRPr="0015437D">
        <w:rPr>
          <w:rFonts w:cs="Times New Roman"/>
        </w:rPr>
        <w:t xml:space="preserve">the benefits of </w:t>
      </w:r>
      <w:r w:rsidRPr="0015437D">
        <w:rPr>
          <w:rFonts w:cs="Times New Roman"/>
        </w:rPr>
        <w:t>gender diversity varies. Societies with minimal gender differences may not experience the same advantages from gender diversity as those with pronounced ones. Recognizing this complexity is crucial for further understand</w:t>
      </w:r>
      <w:r w:rsidR="00884F0A" w:rsidRPr="0015437D">
        <w:rPr>
          <w:rFonts w:cs="Times New Roman"/>
        </w:rPr>
        <w:t>ing</w:t>
      </w:r>
      <w:r w:rsidRPr="0015437D">
        <w:rPr>
          <w:rFonts w:cs="Times New Roman"/>
        </w:rPr>
        <w:t xml:space="preserve"> gender diversity's impact on innovation.</w:t>
      </w:r>
    </w:p>
    <w:p w14:paraId="4C48D2CD" w14:textId="1B8EE2AD" w:rsidR="00902D43" w:rsidRPr="0015437D" w:rsidRDefault="00902D43" w:rsidP="0015437D">
      <w:pPr>
        <w:shd w:val="clear" w:color="auto" w:fill="FFFFFF" w:themeFill="background1"/>
        <w:ind w:firstLine="0"/>
        <w:rPr>
          <w:rFonts w:cs="Times New Roman"/>
          <w:i/>
          <w:iCs/>
        </w:rPr>
      </w:pPr>
      <w:r w:rsidRPr="0015437D">
        <w:rPr>
          <w:rFonts w:cs="Times New Roman"/>
          <w:i/>
          <w:iCs/>
        </w:rPr>
        <w:t xml:space="preserve">Formal Institutions and </w:t>
      </w:r>
      <w:r w:rsidR="00884F0A" w:rsidRPr="0015437D">
        <w:rPr>
          <w:rFonts w:cs="Times New Roman"/>
          <w:i/>
          <w:iCs/>
        </w:rPr>
        <w:t>I</w:t>
      </w:r>
      <w:r w:rsidRPr="0015437D">
        <w:rPr>
          <w:rFonts w:cs="Times New Roman"/>
          <w:i/>
          <w:iCs/>
        </w:rPr>
        <w:t>nnovation</w:t>
      </w:r>
    </w:p>
    <w:p w14:paraId="20CBE5FB" w14:textId="67B0B510" w:rsidR="00902D43" w:rsidRPr="0015437D" w:rsidRDefault="00902D43" w:rsidP="0015437D">
      <w:pPr>
        <w:shd w:val="clear" w:color="auto" w:fill="FFFFFF" w:themeFill="background1"/>
        <w:jc w:val="both"/>
        <w:rPr>
          <w:rFonts w:cs="Times New Roman"/>
        </w:rPr>
      </w:pPr>
      <w:r w:rsidRPr="0015437D">
        <w:rPr>
          <w:rFonts w:cs="Times New Roman"/>
        </w:rPr>
        <w:t xml:space="preserve">Formal institutions, </w:t>
      </w:r>
      <w:r w:rsidR="009706E1" w:rsidRPr="0015437D">
        <w:rPr>
          <w:rFonts w:cs="Times New Roman"/>
        </w:rPr>
        <w:t xml:space="preserve">with their </w:t>
      </w:r>
      <w:r w:rsidRPr="0015437D">
        <w:rPr>
          <w:rFonts w:cs="Times New Roman"/>
        </w:rPr>
        <w:t xml:space="preserve">written laws and regulations, significantly shape societal behaviors and gender assumptions in both social and workplace contexts </w:t>
      </w:r>
      <w:r w:rsidR="00861ABA">
        <w:rPr>
          <w:rFonts w:cs="Times New Roman"/>
        </w:rPr>
        <w:fldChar w:fldCharType="begin">
          <w:fldData xml:space="preserve">PEVuZE5vdGU+PENpdGU+PEF1dGhvcj5Lb3N0b3ZhPC9BdXRob3I+PFllYXI+MTk5NzwvWWVhcj48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</w:fldData>
        </w:fldChar>
      </w:r>
      <w:r w:rsidR="00861ABA">
        <w:rPr>
          <w:rFonts w:cs="Times New Roman"/>
        </w:rPr>
        <w:instrText xml:space="preserve"> ADDIN EN.CITE </w:instrText>
      </w:r>
      <w:r w:rsidR="00861ABA">
        <w:rPr>
          <w:rFonts w:cs="Times New Roman"/>
        </w:rPr>
        <w:fldChar w:fldCharType="begin">
          <w:fldData xml:space="preserve">PEVuZE5vdGU+PENpdGU+PEF1dGhvcj5Lb3N0b3ZhPC9BdXRob3I+PFllYXI+MTk5NzwvWWVhcj48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(North and Thomas 1973, Williamson 1991, Kostova 1997, Chappell and Waylen 2013)</w:t>
      </w:r>
      <w:r w:rsidR="00861ABA">
        <w:rPr>
          <w:rFonts w:cs="Times New Roman"/>
        </w:rPr>
        <w:fldChar w:fldCharType="end"/>
      </w:r>
      <w:r w:rsidRPr="0015437D">
        <w:rPr>
          <w:rFonts w:cs="Times New Roman"/>
        </w:rPr>
        <w:t>. These regulations have a considerable influence on the effect</w:t>
      </w:r>
      <w:r w:rsidR="00941C17" w:rsidRPr="0015437D">
        <w:rPr>
          <w:rFonts w:cs="Times New Roman"/>
        </w:rPr>
        <w:t>s</w:t>
      </w:r>
      <w:r w:rsidRPr="0015437D">
        <w:rPr>
          <w:rFonts w:cs="Times New Roman"/>
        </w:rPr>
        <w:t xml:space="preserve"> of gender diversity on vital business outcomes like innovation and financial performance. For instance, legal reforms in the United States concerning married women have led to increased patenting rates, encouraging women's involvement in patents and business activities </w:t>
      </w:r>
      <w:r w:rsidR="00861ABA">
        <w:rPr>
          <w:rFonts w:cs="Times New Roman"/>
        </w:rPr>
        <w:fldChar w:fldCharType="begin"/>
      </w:r>
      <w:r w:rsidR="00861ABA">
        <w:rPr>
          <w:rFonts w:cs="Times New Roman"/>
        </w:rPr>
        <w:instrText xml:space="preserve"> ADDIN EN.CITE &lt;EndNote&gt;&lt;Cite&gt;&lt;Author&gt;Khan&lt;/Author&gt;&lt;Year&gt;1996&lt;/Year&gt;&lt;RecNum&gt;85&lt;/RecNum&gt;&lt;DisplayText&gt;(Khan 1996)&lt;/DisplayText&gt;&lt;record&gt;&lt;rec-number&gt;85&lt;/rec-number&gt;&lt;foreign-keys&gt;&lt;key app="EN" db-id="0a9tsfsz65aavgezwwbxavapxrxfxw5wsv95" timestamp="1714396009"&gt;85&lt;/key&gt;&lt;/foreign-keys&gt;&lt;ref-type name="Journal Article"&gt;17&lt;/ref-type&gt;&lt;contributors&gt;&lt;authors&gt;&lt;author&gt;Khan, B Zorina&lt;/author&gt;&lt;/authors&gt;&lt;/contributors&gt;&lt;titles&gt;&lt;title&gt;Married women&amp;apos;s property laws and female commercial activity: Evidence from United States patent records, 1790–1895&lt;/title&gt;&lt;secondary-title&gt;The Journal of Economic History&lt;/secondary-title&gt;&lt;/titles&gt;&lt;periodical&gt;&lt;full-title&gt;The Journal of Economic History&lt;/full-title&gt;&lt;/periodical&gt;&lt;pages&gt;356-388&lt;/pages&gt;&lt;volume&gt;56&lt;/volume&gt;&lt;number&gt;2&lt;/number&gt;&lt;dates&gt;&lt;year&gt;1996&lt;/year&gt;&lt;/dates&gt;&lt;isbn&gt;1471-6372&lt;/isbn&gt;&lt;urls&gt;&lt;/urls&gt;&lt;/record&gt;&lt;/Cite&gt;&lt;/EndNote&gt;</w:instrText>
      </w:r>
      <w:r w:rsidR="00861ABA">
        <w:rPr>
          <w:rFonts w:cs="Times New Roman"/>
        </w:rPr>
        <w:fldChar w:fldCharType="separate"/>
      </w:r>
      <w:r w:rsidR="00861ABA">
        <w:rPr>
          <w:rFonts w:cs="Times New Roman"/>
          <w:noProof/>
        </w:rPr>
        <w:t>(Khan 1996)</w:t>
      </w:r>
      <w:r w:rsidR="00861ABA">
        <w:rPr>
          <w:rFonts w:cs="Times New Roman"/>
        </w:rPr>
        <w:fldChar w:fldCharType="end"/>
      </w:r>
      <w:r w:rsidRPr="0015437D">
        <w:rPr>
          <w:rFonts w:cs="Times New Roman"/>
        </w:rPr>
        <w:t xml:space="preserve">. Recent studies demonstrate that a country's institutional environment influences how the presence of women in a firm affects its market value and revenue </w:t>
      </w:r>
      <w:r w:rsidR="00861ABA">
        <w:rPr>
          <w:rFonts w:cs="Times New Roman"/>
        </w:rPr>
        <w:fldChar w:fldCharType="begin"/>
      </w:r>
      <w:r w:rsidR="00861ABA">
        <w:rPr>
          <w:rFonts w:cs="Times New Roman"/>
        </w:rPr>
        <w:instrText xml:space="preserve"> ADDIN EN.CITE &lt;EndNote&gt;&lt;Cite&gt;&lt;Author&gt;Zhang&lt;/Author&gt;&lt;Year&gt;2020&lt;/Year&gt;&lt;RecNum&gt;16&lt;/RecNum&gt;&lt;DisplayText&gt;(Zhang 2020)&lt;/DisplayText&gt;&lt;record&gt;&lt;rec-number&gt;16&lt;/rec-number&gt;&lt;foreign-keys&gt;&lt;key app="EN" db-id="0a9tsfsz65aavgezwwbxavapxrxfxw5wsv95" timestamp="1712961475"&gt;16&lt;/key&gt;&lt;/foreign-keys&gt;&lt;ref-type name="Journal Article"&gt;17&lt;/ref-type&gt;&lt;contributors&gt;&lt;authors&gt;&lt;author&gt;Letian Zhang&lt;/author&gt;&lt;/authors&gt;&lt;/contributors&gt;&lt;titles&gt;&lt;title&gt;An Institutional Approach to Gender Diversity and Firm Performance&lt;/title&gt;&lt;secondary-title&gt;Organization Science&lt;/secondary-title&gt;&lt;/titles&gt;&lt;periodical&gt;&lt;full-title&gt;Organization Science&lt;/full-title&gt;&lt;/periodical&gt;&lt;pages&gt;439-457&lt;/pages&gt;&lt;volume&gt;31&lt;/volume&gt;&lt;number&gt;2&lt;/number&gt;&lt;keywords&gt;&lt;keyword&gt;diversity,gender,performance,institutional theory,cross-national,global&lt;/keyword&gt;&lt;/keywords&gt;&lt;dates&gt;&lt;year&gt;2020&lt;/year&gt;&lt;/dates&gt;&lt;urls&gt;&lt;related-urls&gt;&lt;url&gt;https://pubsonline.informs.org/doi/abs/10.1287/orsc.2019.1297&lt;/url&gt;&lt;/related-urls&gt;&lt;/urls&gt;&lt;electronic-resource-num&gt;10.1287/orsc.2019.1297&lt;/electronic-resource-num&gt;&lt;/record&gt;&lt;/Cite&gt;&lt;/EndNote&gt;</w:instrText>
      </w:r>
      <w:r w:rsidR="00861ABA">
        <w:rPr>
          <w:rFonts w:cs="Times New Roman"/>
        </w:rPr>
        <w:fldChar w:fldCharType="separate"/>
      </w:r>
      <w:r w:rsidR="00861ABA">
        <w:rPr>
          <w:rFonts w:cs="Times New Roman"/>
          <w:noProof/>
        </w:rPr>
        <w:t>(Zhang 2020)</w:t>
      </w:r>
      <w:r w:rsidR="00861ABA">
        <w:rPr>
          <w:rFonts w:cs="Times New Roman"/>
        </w:rPr>
        <w:fldChar w:fldCharType="end"/>
      </w:r>
      <w:r w:rsidRPr="0015437D">
        <w:rPr>
          <w:rFonts w:cs="Times New Roman"/>
        </w:rPr>
        <w:t>. Notably, the importance and prioritization of gender equality vary significantly among countries.</w:t>
      </w:r>
    </w:p>
    <w:p w14:paraId="49428A0D" w14:textId="5EB7A9B9" w:rsidR="00902D43" w:rsidRPr="0015437D" w:rsidRDefault="00902D43" w:rsidP="0015437D">
      <w:pPr>
        <w:shd w:val="clear" w:color="auto" w:fill="FFFFFF" w:themeFill="background1"/>
        <w:jc w:val="both"/>
        <w:rPr>
          <w:rFonts w:cs="Times New Roman"/>
        </w:rPr>
      </w:pPr>
      <w:r w:rsidRPr="0015437D">
        <w:rPr>
          <w:rFonts w:cs="Times New Roman"/>
        </w:rPr>
        <w:t xml:space="preserve">The legal institutions that define gender roles and importance profoundly influence gender cognitions </w:t>
      </w:r>
      <w:r w:rsidR="00861ABA">
        <w:rPr>
          <w:rFonts w:cs="Times New Roman"/>
        </w:rPr>
        <w:fldChar w:fldCharType="begin"/>
      </w:r>
      <w:r w:rsidR="00861ABA">
        <w:rPr>
          <w:rFonts w:cs="Times New Roman"/>
        </w:rPr>
        <w:instrText xml:space="preserve"> ADDIN EN.CITE &lt;EndNote&gt;&lt;Cite&gt;&lt;Author&gt;Bank&lt;/Author&gt;&lt;Year&gt;2020&lt;/Year&gt;&lt;RecNum&gt;59&lt;/RecNum&gt;&lt;DisplayText&gt;(Bank 2020)&lt;/DisplayText&gt;&lt;record&gt;&lt;rec-number&gt;59&lt;/rec-number&gt;&lt;foreign-keys&gt;&lt;key app="EN" db-id="0a9tsfsz65aavgezwwbxavapxrxfxw5wsv95" timestamp="1714396009"&gt;59&lt;/key&gt;&lt;/foreign-keys&gt;&lt;ref-type name="Generic"&gt;13&lt;/ref-type&gt;&lt;contributors&gt;&lt;authors&gt;&lt;author&gt;World Bank&lt;/author&gt;&lt;/authors&gt;&lt;/contributors&gt;&lt;titles&gt;&lt;title&gt;Women, business and the law 2020&lt;/title&gt;&lt;/titles&gt;&lt;dates&gt;&lt;year&gt;2020&lt;/year&gt;&lt;/dates&gt;&lt;publisher&gt;The World Bank&lt;/publisher&gt;&lt;isbn&gt;1464815321&lt;/isbn&gt;&lt;urls&gt;&lt;/urls&gt;&lt;/record&gt;&lt;/Cite&gt;&lt;/EndNote&gt;</w:instrText>
      </w:r>
      <w:r w:rsidR="00861ABA">
        <w:rPr>
          <w:rFonts w:cs="Times New Roman"/>
        </w:rPr>
        <w:fldChar w:fldCharType="separate"/>
      </w:r>
      <w:r w:rsidR="00861ABA">
        <w:rPr>
          <w:rFonts w:cs="Times New Roman"/>
          <w:noProof/>
        </w:rPr>
        <w:t>(Bank 2020)</w:t>
      </w:r>
      <w:r w:rsidR="00861ABA">
        <w:rPr>
          <w:rFonts w:cs="Times New Roman"/>
        </w:rPr>
        <w:fldChar w:fldCharType="end"/>
      </w:r>
      <w:r w:rsidRPr="0015437D">
        <w:rPr>
          <w:rFonts w:cs="Times New Roman"/>
        </w:rPr>
        <w:t xml:space="preserve">. </w:t>
      </w:r>
      <w:r w:rsidRPr="0015437D">
        <w:rPr>
          <w:rFonts w:cs="Times New Roman"/>
          <w:i/>
          <w:iCs/>
        </w:rPr>
        <w:t>Social</w:t>
      </w:r>
      <w:r w:rsidR="00941C17" w:rsidRPr="0015437D">
        <w:rPr>
          <w:rFonts w:cs="Times New Roman"/>
          <w:i/>
          <w:iCs/>
        </w:rPr>
        <w:t xml:space="preserve"> gender</w:t>
      </w:r>
      <w:r w:rsidRPr="0015437D">
        <w:rPr>
          <w:rFonts w:cs="Times New Roman"/>
          <w:i/>
          <w:iCs/>
        </w:rPr>
        <w:t xml:space="preserve"> equality laws</w:t>
      </w:r>
      <w:r w:rsidRPr="0015437D">
        <w:rPr>
          <w:rFonts w:cs="Times New Roman"/>
        </w:rPr>
        <w:t xml:space="preserve"> promote equal rights and opportunities, prohibiting gender-based discrimination and fostering gender-neutral representation in education, employment, and politics. Shared experiences play a crucial role in shaping individuals' viewpoints, aligning them more closely. As a result, institutional frameworks prioritizing gender-based </w:t>
      </w:r>
      <w:r w:rsidRPr="0015437D">
        <w:rPr>
          <w:rFonts w:cs="Times New Roman"/>
          <w:i/>
          <w:iCs/>
        </w:rPr>
        <w:t>social equality laws</w:t>
      </w:r>
      <w:r w:rsidRPr="0015437D">
        <w:rPr>
          <w:rFonts w:cs="Times New Roman"/>
        </w:rPr>
        <w:t xml:space="preserve"> may mitigate gender viewpoint differences and reduce cognitive diversity, increasing </w:t>
      </w:r>
      <w:r w:rsidR="00941C17" w:rsidRPr="0015437D">
        <w:rPr>
          <w:rFonts w:cs="Times New Roman"/>
        </w:rPr>
        <w:t xml:space="preserve">the </w:t>
      </w:r>
      <w:r w:rsidRPr="0015437D">
        <w:rPr>
          <w:rFonts w:cs="Times New Roman"/>
        </w:rPr>
        <w:t xml:space="preserve">similarity </w:t>
      </w:r>
      <w:r w:rsidR="00941C17" w:rsidRPr="0015437D">
        <w:rPr>
          <w:rFonts w:cs="Times New Roman"/>
        </w:rPr>
        <w:t xml:space="preserve">of </w:t>
      </w:r>
      <w:r w:rsidRPr="0015437D">
        <w:rPr>
          <w:rFonts w:cs="Times New Roman"/>
        </w:rPr>
        <w:t>perspectives between genders.</w:t>
      </w:r>
    </w:p>
    <w:p w14:paraId="18B6F396" w14:textId="7ED7FC81" w:rsidR="00902D43" w:rsidRPr="0015437D" w:rsidRDefault="00902D43" w:rsidP="0015437D">
      <w:pPr>
        <w:shd w:val="clear" w:color="auto" w:fill="FFFFFF" w:themeFill="background1"/>
        <w:jc w:val="both"/>
        <w:rPr>
          <w:rFonts w:cs="Times New Roman"/>
        </w:rPr>
      </w:pPr>
      <w:r w:rsidRPr="0015437D">
        <w:rPr>
          <w:rFonts w:cs="Times New Roman"/>
        </w:rPr>
        <w:t xml:space="preserve">In contrast, the absence of social gender equality laws </w:t>
      </w:r>
      <w:r w:rsidR="00941C17" w:rsidRPr="0015437D">
        <w:rPr>
          <w:rFonts w:cs="Times New Roman"/>
        </w:rPr>
        <w:t xml:space="preserve">grants </w:t>
      </w:r>
      <w:r w:rsidRPr="0015437D">
        <w:rPr>
          <w:rFonts w:cs="Times New Roman"/>
        </w:rPr>
        <w:t xml:space="preserve">fewer gender equality rights, perpetuating gender-based discrimination and dissuading women from pursuing career paths </w:t>
      </w:r>
      <w:r w:rsidR="00941C17" w:rsidRPr="0015437D">
        <w:rPr>
          <w:rFonts w:cs="Times New Roman"/>
        </w:rPr>
        <w:t xml:space="preserve">similar to </w:t>
      </w:r>
      <w:r w:rsidR="008D3230" w:rsidRPr="0015437D">
        <w:rPr>
          <w:rFonts w:cs="Times New Roman"/>
        </w:rPr>
        <w:t xml:space="preserve">those of </w:t>
      </w:r>
      <w:r w:rsidRPr="0015437D">
        <w:rPr>
          <w:rFonts w:cs="Times New Roman"/>
        </w:rPr>
        <w:t>men. Such laws can exacerbate cognitive differences between genders, leading to separate social spaces and distinct communication styles and problem-solving approaches. As a result, institutional frameworks not prioritizing gender-based social equality laws reinforce gender viewpoint differences and cognitive differences, decreasing</w:t>
      </w:r>
      <w:r w:rsidR="008D3230" w:rsidRPr="0015437D">
        <w:rPr>
          <w:rFonts w:cs="Times New Roman"/>
        </w:rPr>
        <w:t xml:space="preserve"> the</w:t>
      </w:r>
      <w:r w:rsidRPr="0015437D">
        <w:rPr>
          <w:rFonts w:cs="Times New Roman"/>
        </w:rPr>
        <w:t xml:space="preserve"> similarity in perspectives between genders. </w:t>
      </w:r>
    </w:p>
    <w:p w14:paraId="3DAB7352" w14:textId="7F10C10F" w:rsidR="00902D43" w:rsidRPr="0015437D" w:rsidRDefault="00902D43" w:rsidP="0015437D">
      <w:pPr>
        <w:shd w:val="clear" w:color="auto" w:fill="FFFFFF" w:themeFill="background1"/>
        <w:jc w:val="both"/>
        <w:rPr>
          <w:rFonts w:cs="Times New Roman"/>
        </w:rPr>
      </w:pPr>
      <w:r w:rsidRPr="0015437D">
        <w:rPr>
          <w:rFonts w:cs="Times New Roman"/>
        </w:rPr>
        <w:t xml:space="preserve">Of particular interest are laws and regulations promoting </w:t>
      </w:r>
      <w:r w:rsidRPr="0015437D">
        <w:rPr>
          <w:rFonts w:cs="Times New Roman"/>
          <w:i/>
          <w:iCs/>
        </w:rPr>
        <w:t>workplace gender equality</w:t>
      </w:r>
      <w:r w:rsidRPr="0015437D">
        <w:rPr>
          <w:rFonts w:cs="Times New Roman"/>
        </w:rPr>
        <w:t xml:space="preserve">, which specifically aim to reduce gender disparities in work settings </w:t>
      </w:r>
      <w:r w:rsidR="008D3230" w:rsidRPr="0015437D">
        <w:rPr>
          <w:rFonts w:cs="Times New Roman"/>
        </w:rPr>
        <w:t xml:space="preserve">with methods </w:t>
      </w:r>
      <w:r w:rsidRPr="0015437D">
        <w:rPr>
          <w:rFonts w:cs="Times New Roman"/>
        </w:rPr>
        <w:t xml:space="preserve">such as prohibiting the dismissal of pregnant workers and providing paid leave to fathers. These laws significantly influence career advancement expectations and life paths for both men and women through selection processes </w:t>
      </w:r>
      <w:r w:rsidR="00861ABA">
        <w:rPr>
          <w:rFonts w:cs="Times New Roman"/>
        </w:rPr>
        <w:fldChar w:fldCharType="begin"/>
      </w:r>
      <w:r w:rsidR="00861ABA">
        <w:rPr>
          <w:rFonts w:cs="Times New Roman"/>
        </w:rPr>
        <w:instrText xml:space="preserve"> ADDIN EN.CITE &lt;EndNote&gt;&lt;Cite&gt;&lt;Author&gt;Bussey&lt;/Author&gt;&lt;Year&gt;1999&lt;/Year&gt;&lt;RecNum&gt;50&lt;/RecNum&gt;&lt;DisplayText&gt;(Bussey and Bandura 1999)&lt;/DisplayText&gt;&lt;record&gt;&lt;rec-number&gt;50&lt;/rec-number&gt;&lt;foreign-keys&gt;&lt;key app="EN" db-id="0a9tsfsz65aavgezwwbxavapxrxfxw5wsv95" timestamp="1714396009"&gt;50&lt;/key&gt;&lt;/foreign-keys&gt;&lt;ref-type name="Journal Article"&gt;17&lt;/ref-type&gt;&lt;contributors&gt;&lt;authors&gt;&lt;author&gt;Bussey, Kay&lt;/author&gt;&lt;author&gt;Bandura, Albert&lt;/author&gt;&lt;/authors&gt;&lt;/contributors&gt;&lt;titles&gt;&lt;title&gt;Social cognitive theory of gender development and differentiation&lt;/title&gt;&lt;secondary-title&gt;Psychological review&lt;/secondary-title&gt;&lt;/titles&gt;&lt;periodical&gt;&lt;full-title&gt;Psychological review&lt;/full-title&gt;&lt;/periodical&gt;&lt;pages&gt;676&lt;/pages&gt;&lt;volume&gt;106&lt;/volume&gt;&lt;number&gt;4&lt;/number&gt;&lt;dates&gt;&lt;year&gt;1999&lt;/year&gt;&lt;/dates&gt;&lt;isbn&gt;1939-1471&lt;/isbn&gt;&lt;urls&gt;&lt;/urls&gt;&lt;/record&gt;&lt;/Cite&gt;&lt;/EndNote&gt;</w:instrText>
      </w:r>
      <w:r w:rsidR="00861ABA">
        <w:rPr>
          <w:rFonts w:cs="Times New Roman"/>
        </w:rPr>
        <w:fldChar w:fldCharType="separate"/>
      </w:r>
      <w:r w:rsidR="00861ABA">
        <w:rPr>
          <w:rFonts w:cs="Times New Roman"/>
          <w:noProof/>
        </w:rPr>
        <w:t>(Bussey and Bandura 1999)</w:t>
      </w:r>
      <w:r w:rsidR="00861ABA">
        <w:rPr>
          <w:rFonts w:cs="Times New Roman"/>
        </w:rPr>
        <w:fldChar w:fldCharType="end"/>
      </w:r>
      <w:r w:rsidRPr="0015437D">
        <w:rPr>
          <w:rFonts w:cs="Times New Roman"/>
        </w:rPr>
        <w:t xml:space="preserve">. As a result, in societies with stringent workplace equality laws, instances of gender-based workplace discrimination are fewer, </w:t>
      </w:r>
      <w:r w:rsidR="008D3230" w:rsidRPr="0015437D">
        <w:rPr>
          <w:rFonts w:cs="Times New Roman"/>
        </w:rPr>
        <w:t>thus ensuring</w:t>
      </w:r>
      <w:r w:rsidRPr="0015437D">
        <w:rPr>
          <w:rFonts w:cs="Times New Roman"/>
        </w:rPr>
        <w:t xml:space="preserve"> </w:t>
      </w:r>
      <w:r w:rsidR="008D3230" w:rsidRPr="0015437D">
        <w:rPr>
          <w:rFonts w:cs="Times New Roman"/>
        </w:rPr>
        <w:t xml:space="preserve">the </w:t>
      </w:r>
      <w:r w:rsidRPr="0015437D">
        <w:rPr>
          <w:rFonts w:cs="Times New Roman"/>
        </w:rPr>
        <w:t xml:space="preserve">legal entitlement to equal rights for both genders. This reduces gender dominance in industries and educational fields, with education and professional backgrounds influencing cognitive traits </w:t>
      </w:r>
      <w:r w:rsidR="00861ABA">
        <w:rPr>
          <w:rFonts w:cs="Times New Roman"/>
        </w:rPr>
        <w:fldChar w:fldCharType="begin"/>
      </w:r>
      <w:r w:rsidR="00861ABA">
        <w:rPr>
          <w:rFonts w:cs="Times New Roman"/>
        </w:rPr>
        <w:instrText xml:space="preserve"> ADDIN EN.CITE &lt;EndNote&gt;&lt;Cite&gt;&lt;Author&gt;Glymour&lt;/Author&gt;&lt;Year&gt;2005&lt;/Year&gt;&lt;RecNum&gt;86&lt;/RecNum&gt;&lt;DisplayText&gt;(Glymour et al. 2005)&lt;/DisplayText&gt;&lt;record&gt;&lt;rec-number&gt;86&lt;/rec-number&gt;&lt;foreign-keys&gt;&lt;key app="EN" db-id="0a9tsfsz65aavgezwwbxavapxrxfxw5wsv95" timestamp="1714396009"&gt;86&lt;/key&gt;&lt;/foreign-keys&gt;&lt;ref-type name="Journal Article"&gt;17&lt;/ref-type&gt;&lt;contributors&gt;&lt;authors&gt;&lt;author&gt;Glymour, M Maria&lt;/author&gt;&lt;author&gt;Weuve, Jennifer&lt;/author&gt;&lt;author&gt;Berkman, Lisa F&lt;/author&gt;&lt;author&gt;Kawachi, Ichiro&lt;/author&gt;&lt;author&gt;Robins, James M&lt;/author&gt;&lt;/authors&gt;&lt;/contributors&gt;&lt;titles&gt;&lt;title&gt;When is baseline adjustment useful in analyses of change? An example with education and cognitive change&lt;/title&gt;&lt;secondary-title&gt;American journal of epidemiology&lt;/secondary-title&gt;&lt;/titles&gt;&lt;periodical&gt;&lt;full-title&gt;American journal of epidemiology&lt;/full-title&gt;&lt;/periodical&gt;&lt;pages&gt;267-278&lt;/pages&gt;&lt;volume&gt;162&lt;/volume&gt;&lt;number&gt;3&lt;/number&gt;&lt;dates&gt;&lt;year&gt;2005&lt;/year&gt;&lt;/dates&gt;&lt;isbn&gt;0002-9262&lt;/isbn&gt;&lt;urls&gt;&lt;/urls&gt;&lt;/record&gt;&lt;/Cite&gt;&lt;/EndNote&gt;</w:instrText>
      </w:r>
      <w:r w:rsidR="00861ABA">
        <w:rPr>
          <w:rFonts w:cs="Times New Roman"/>
        </w:rPr>
        <w:fldChar w:fldCharType="separate"/>
      </w:r>
      <w:r w:rsidR="00861ABA">
        <w:rPr>
          <w:rFonts w:cs="Times New Roman"/>
          <w:noProof/>
        </w:rPr>
        <w:t>(Glymour et al. 2005)</w:t>
      </w:r>
      <w:r w:rsidR="00861ABA">
        <w:rPr>
          <w:rFonts w:cs="Times New Roman"/>
        </w:rPr>
        <w:fldChar w:fldCharType="end"/>
      </w:r>
      <w:r w:rsidRPr="0015437D">
        <w:rPr>
          <w:rFonts w:cs="Times New Roman"/>
        </w:rPr>
        <w:t xml:space="preserve"> and resulting in reduced gender-based differences in cognitive characteristics.</w:t>
      </w:r>
    </w:p>
    <w:p w14:paraId="7573E29C" w14:textId="661C3796" w:rsidR="00902D43" w:rsidRPr="0015437D" w:rsidRDefault="00902D43" w:rsidP="0015437D">
      <w:pPr>
        <w:shd w:val="clear" w:color="auto" w:fill="FFFFFF" w:themeFill="background1"/>
        <w:jc w:val="both"/>
        <w:rPr>
          <w:rFonts w:cs="Times New Roman"/>
        </w:rPr>
      </w:pPr>
      <w:r w:rsidRPr="0015437D">
        <w:rPr>
          <w:rFonts w:cs="Times New Roman"/>
        </w:rPr>
        <w:t xml:space="preserve">In contrast, in societies with weaker workplace equality protections, </w:t>
      </w:r>
      <w:r w:rsidR="008D3230" w:rsidRPr="0015437D">
        <w:rPr>
          <w:rFonts w:cs="Times New Roman"/>
        </w:rPr>
        <w:t xml:space="preserve">there are </w:t>
      </w:r>
      <w:r w:rsidRPr="0015437D">
        <w:rPr>
          <w:rFonts w:cs="Times New Roman"/>
        </w:rPr>
        <w:t>substantial differences in occupational and career opportunities between genders, which reinforce</w:t>
      </w:r>
      <w:r w:rsidR="008D3230" w:rsidRPr="0015437D">
        <w:rPr>
          <w:rFonts w:cs="Times New Roman"/>
        </w:rPr>
        <w:t>s</w:t>
      </w:r>
      <w:r w:rsidRPr="0015437D">
        <w:rPr>
          <w:rFonts w:cs="Times New Roman"/>
        </w:rPr>
        <w:t xml:space="preserve"> gender-based career choices and discourag</w:t>
      </w:r>
      <w:r w:rsidR="008D3230" w:rsidRPr="0015437D">
        <w:rPr>
          <w:rFonts w:cs="Times New Roman"/>
        </w:rPr>
        <w:t>es</w:t>
      </w:r>
      <w:r w:rsidRPr="0015437D">
        <w:rPr>
          <w:rFonts w:cs="Times New Roman"/>
        </w:rPr>
        <w:t xml:space="preserve"> women from male-dominated STEM fields. </w:t>
      </w:r>
      <w:r w:rsidR="008D3230" w:rsidRPr="0015437D">
        <w:rPr>
          <w:rFonts w:cs="Times New Roman"/>
        </w:rPr>
        <w:t>Being c</w:t>
      </w:r>
      <w:r w:rsidRPr="0015437D">
        <w:rPr>
          <w:rFonts w:cs="Times New Roman"/>
        </w:rPr>
        <w:t>onfronted with this workplace inequality may lead women to opt for more accessible career options. Consequently, countries with fewer workplace equality regulations tend to exhibit larger gender-based cognitive disparitie</w:t>
      </w:r>
      <w:r w:rsidR="008D3230" w:rsidRPr="0015437D">
        <w:rPr>
          <w:rFonts w:cs="Times New Roman"/>
        </w:rPr>
        <w:t xml:space="preserve">s, </w:t>
      </w:r>
      <w:r w:rsidRPr="0015437D">
        <w:rPr>
          <w:rFonts w:cs="Times New Roman"/>
        </w:rPr>
        <w:t xml:space="preserve">resulting in increased gender-based differences in cognitive characteristics. Therefore, gender-diverse teams in societies with solid workplace gender equality rights are likely to have fewer gender-based cognitive differences compared to those </w:t>
      </w:r>
      <w:r w:rsidR="00864F17" w:rsidRPr="0015437D">
        <w:rPr>
          <w:rFonts w:cs="Times New Roman"/>
        </w:rPr>
        <w:t xml:space="preserve">in places </w:t>
      </w:r>
      <w:r w:rsidRPr="0015437D">
        <w:rPr>
          <w:rFonts w:cs="Times New Roman"/>
        </w:rPr>
        <w:t>with less stringent regulations.</w:t>
      </w:r>
    </w:p>
    <w:p w14:paraId="79C961FF" w14:textId="4367D0AA" w:rsidR="00902D43" w:rsidRPr="0015437D" w:rsidRDefault="00902D43" w:rsidP="0015437D">
      <w:pPr>
        <w:shd w:val="clear" w:color="auto" w:fill="FFFFFF" w:themeFill="background1"/>
        <w:jc w:val="both"/>
        <w:rPr>
          <w:rFonts w:cs="Times New Roman"/>
        </w:rPr>
      </w:pPr>
      <w:r w:rsidRPr="0015437D">
        <w:rPr>
          <w:rFonts w:cs="Times New Roman"/>
        </w:rPr>
        <w:t xml:space="preserve">In sum, given that gender diversity's value </w:t>
      </w:r>
      <w:r w:rsidR="00864F17" w:rsidRPr="0015437D">
        <w:rPr>
          <w:rFonts w:cs="Times New Roman"/>
        </w:rPr>
        <w:t xml:space="preserve">for </w:t>
      </w:r>
      <w:r w:rsidRPr="0015437D">
        <w:rPr>
          <w:rFonts w:cs="Times New Roman"/>
        </w:rPr>
        <w:t xml:space="preserve">innovation is primarily driven by social cognitive differences and </w:t>
      </w:r>
      <w:r w:rsidR="00864F17" w:rsidRPr="0015437D">
        <w:rPr>
          <w:rFonts w:cs="Times New Roman"/>
        </w:rPr>
        <w:t xml:space="preserve">that </w:t>
      </w:r>
      <w:r w:rsidRPr="0015437D">
        <w:rPr>
          <w:rFonts w:cs="Times New Roman"/>
        </w:rPr>
        <w:t xml:space="preserve">gender-based cognitive diversity is less pronounced in societies with strong social equality and workplace equality laws, we argue that laws that strongly support gender equality formal institutions (i.e., social and workplace equality laws) will reduce the positive impact of gender diversity on the technological influence of innovation. </w:t>
      </w:r>
      <w:r w:rsidR="00942DA7" w:rsidRPr="0015437D">
        <w:rPr>
          <w:rFonts w:cs="Times New Roman"/>
        </w:rPr>
        <w:t>Thus,</w:t>
      </w:r>
      <w:r w:rsidRPr="0015437D">
        <w:rPr>
          <w:rFonts w:cs="Times New Roman"/>
        </w:rPr>
        <w:t xml:space="preserve"> we hypothesize</w:t>
      </w:r>
      <w:r w:rsidR="00864F17" w:rsidRPr="0015437D">
        <w:rPr>
          <w:rFonts w:cs="Times New Roman"/>
        </w:rPr>
        <w:t xml:space="preserve"> the following</w:t>
      </w:r>
      <w:r w:rsidRPr="0015437D">
        <w:rPr>
          <w:rFonts w:cs="Times New Roman"/>
        </w:rPr>
        <w:t>:</w:t>
      </w:r>
    </w:p>
    <w:p w14:paraId="3DC1600F" w14:textId="77777777" w:rsidR="00902D43" w:rsidRPr="0015437D" w:rsidRDefault="00902D43" w:rsidP="0015437D">
      <w:pPr>
        <w:shd w:val="clear" w:color="auto" w:fill="FFFFFF" w:themeFill="background1"/>
        <w:ind w:left="720"/>
        <w:jc w:val="both"/>
        <w:rPr>
          <w:rFonts w:cs="Times New Roman"/>
          <w:i/>
          <w:iCs/>
        </w:rPr>
      </w:pPr>
      <w:r w:rsidRPr="0015437D">
        <w:rPr>
          <w:rFonts w:cs="Times New Roman"/>
          <w:i/>
          <w:iCs/>
        </w:rPr>
        <w:t xml:space="preserve">Hypothesis 2a: </w:t>
      </w:r>
      <w:r w:rsidRPr="0015437D">
        <w:rPr>
          <w:rFonts w:cs="Times New Roman"/>
          <w:i/>
          <w:iCs/>
          <w:u w:val="single"/>
        </w:rPr>
        <w:t>Social gender equality laws</w:t>
      </w:r>
      <w:r w:rsidRPr="0015437D">
        <w:rPr>
          <w:rFonts w:cs="Times New Roman"/>
          <w:i/>
          <w:iCs/>
        </w:rPr>
        <w:t xml:space="preserve"> decrease the positive effect of gender diversity on the technological influence of invention.</w:t>
      </w:r>
    </w:p>
    <w:p w14:paraId="3E8EF2FF" w14:textId="77777777" w:rsidR="00902D43" w:rsidRPr="0015437D" w:rsidRDefault="00902D43" w:rsidP="0015437D">
      <w:pPr>
        <w:shd w:val="clear" w:color="auto" w:fill="FFFFFF" w:themeFill="background1"/>
        <w:ind w:left="720"/>
        <w:jc w:val="both"/>
        <w:rPr>
          <w:rFonts w:cs="Times New Roman"/>
          <w:i/>
          <w:iCs/>
        </w:rPr>
      </w:pPr>
      <w:r w:rsidRPr="0015437D">
        <w:rPr>
          <w:rFonts w:cs="Times New Roman"/>
          <w:i/>
          <w:iCs/>
        </w:rPr>
        <w:t xml:space="preserve">Hypothesis 2b: </w:t>
      </w:r>
      <w:r w:rsidRPr="0015437D">
        <w:rPr>
          <w:rFonts w:cs="Times New Roman"/>
          <w:i/>
          <w:iCs/>
          <w:u w:val="single"/>
        </w:rPr>
        <w:t>Workplace gender equality laws</w:t>
      </w:r>
      <w:r w:rsidRPr="0015437D">
        <w:rPr>
          <w:rFonts w:cs="Times New Roman"/>
          <w:i/>
          <w:iCs/>
        </w:rPr>
        <w:t xml:space="preserve"> decrease the positive effect of gender diversity on the technological influence of invention.</w:t>
      </w:r>
    </w:p>
    <w:p w14:paraId="433D2B29" w14:textId="77777777" w:rsidR="00902D43" w:rsidRPr="0015437D" w:rsidRDefault="00902D43" w:rsidP="0015437D">
      <w:pPr>
        <w:shd w:val="clear" w:color="auto" w:fill="FFFFFF" w:themeFill="background1"/>
        <w:ind w:firstLine="0"/>
        <w:jc w:val="both"/>
        <w:rPr>
          <w:rFonts w:cs="Times New Roman"/>
          <w:i/>
          <w:iCs/>
        </w:rPr>
      </w:pPr>
      <w:r w:rsidRPr="0015437D">
        <w:rPr>
          <w:rFonts w:cs="Times New Roman"/>
          <w:i/>
          <w:iCs/>
        </w:rPr>
        <w:t xml:space="preserve">Informal Institutions and Innovation </w:t>
      </w:r>
    </w:p>
    <w:p w14:paraId="1CAD9904" w14:textId="28CDCD55" w:rsidR="00902D43" w:rsidRPr="0015437D" w:rsidRDefault="00902D43" w:rsidP="0015437D">
      <w:pPr>
        <w:shd w:val="clear" w:color="auto" w:fill="FFFFFF" w:themeFill="background1"/>
        <w:jc w:val="both"/>
        <w:rPr>
          <w:rFonts w:cs="Times New Roman"/>
        </w:rPr>
      </w:pPr>
      <w:r w:rsidRPr="0015437D">
        <w:rPr>
          <w:rFonts w:cs="Times New Roman"/>
        </w:rPr>
        <w:t xml:space="preserve">Informal institutions encompass unwritten, implicit rules outside formal legal systems </w:t>
      </w:r>
      <w:r w:rsidR="00861ABA">
        <w:rPr>
          <w:rFonts w:cs="Times New Roman"/>
        </w:rPr>
        <w:fldChar w:fldCharType="begin"/>
      </w:r>
      <w:r w:rsidR="00861ABA">
        <w:rPr>
          <w:rFonts w:cs="Times New Roman"/>
        </w:rPr>
        <w:instrText xml:space="preserve"> ADDIN EN.CITE &lt;EndNote&gt;&lt;Cite&gt;&lt;Author&gt;Helmke&lt;/Author&gt;&lt;Year&gt;2006&lt;/Year&gt;&lt;RecNum&gt;87&lt;/RecNum&gt;&lt;DisplayText&gt;(North 1990, Helmke and Levitsky 2006)&lt;/DisplayText&gt;&lt;record&gt;&lt;rec-number&gt;87&lt;/rec-number&gt;&lt;foreign-keys&gt;&lt;key app="EN" db-id="0a9tsfsz65aavgezwwbxavapxrxfxw5wsv95" timestamp="1714396009"&gt;87&lt;/key&gt;&lt;/foreign-keys&gt;&lt;ref-type name="Book"&gt;6&lt;/ref-type&gt;&lt;contributors&gt;&lt;authors&gt;&lt;author&gt;Helmke, Gretchen&lt;/author&gt;&lt;author&gt;Levitsky, Steven&lt;/author&gt;&lt;/authors&gt;&lt;/contributors&gt;&lt;titles&gt;&lt;title&gt;Informal institutions and democracy: Lessons from Latin America&lt;/title&gt;&lt;/titles&gt;&lt;dates&gt;&lt;year&gt;2006&lt;/year&gt;&lt;/dates&gt;&lt;publisher&gt;jhu Press&lt;/publisher&gt;&lt;isbn&gt;0801883520&lt;/isbn&gt;&lt;urls&gt;&lt;/urls&gt;&lt;/record&gt;&lt;/Cite&gt;&lt;Cite&gt;&lt;Author&gt;North&lt;/Author&gt;&lt;Year&gt;1990&lt;/Year&gt;&lt;RecNum&gt;78&lt;/RecNum&gt;&lt;record&gt;&lt;rec-number&gt;78&lt;/rec-number&gt;&lt;foreign-keys&gt;&lt;key app="EN" db-id="0a9tsfsz65aavgezwwbxavapxrxfxw5wsv95" timestamp="1714396009"&gt;78&lt;/key&gt;&lt;/foreign-keys&gt;&lt;ref-type name="Book"&gt;6&lt;/ref-type&gt;&lt;contributors&gt;&lt;authors&gt;&lt;author&gt;North, Douglass C&lt;/author&gt;&lt;/authors&gt;&lt;/contributors&gt;&lt;titles&gt;&lt;title&gt;Institutions, institutional change and economic performance&lt;/title&gt;&lt;/titles&gt;&lt;dates&gt;&lt;year&gt;1990&lt;/year&gt;&lt;/dates&gt;&lt;publisher&gt;Cambridge university press&lt;/publisher&gt;&lt;isbn&gt;0521397340&lt;/isbn&gt;&lt;urls&gt;&lt;/urls&gt;&lt;/record&gt;&lt;/Cite&gt;&lt;/EndNote&gt;</w:instrText>
      </w:r>
      <w:r w:rsidR="00861ABA">
        <w:rPr>
          <w:rFonts w:cs="Times New Roman"/>
        </w:rPr>
        <w:fldChar w:fldCharType="separate"/>
      </w:r>
      <w:r w:rsidR="00861ABA">
        <w:rPr>
          <w:rFonts w:cs="Times New Roman"/>
          <w:noProof/>
        </w:rPr>
        <w:t>(North 1990, Helmke and Levitsky 2006)</w:t>
      </w:r>
      <w:r w:rsidR="00861ABA">
        <w:rPr>
          <w:rFonts w:cs="Times New Roman"/>
        </w:rPr>
        <w:fldChar w:fldCharType="end"/>
      </w:r>
      <w:r w:rsidRPr="0015437D">
        <w:rPr>
          <w:rFonts w:cs="Times New Roman"/>
        </w:rPr>
        <w:t xml:space="preserve"> and evolve in response to social and economic challenges </w:t>
      </w:r>
      <w:r w:rsidR="00861ABA">
        <w:rPr>
          <w:rFonts w:cs="Times New Roman"/>
        </w:rPr>
        <w:fldChar w:fldCharType="begin"/>
      </w:r>
      <w:r w:rsidR="00861ABA">
        <w:rPr>
          <w:rFonts w:cs="Times New Roman"/>
        </w:rPr>
        <w:instrText xml:space="preserve"> ADDIN EN.CITE &lt;EndNote&gt;&lt;Cite&gt;&lt;Author&gt;North&lt;/Author&gt;&lt;Year&gt;1973&lt;/Year&gt;&lt;RecNum&gt;83&lt;/RecNum&gt;&lt;DisplayText&gt;(North and Thomas 1973)&lt;/DisplayText&gt;&lt;record&gt;&lt;rec-number&gt;83&lt;/rec-number&gt;&lt;foreign-keys&gt;&lt;key app="EN" db-id="0a9tsfsz65aavgezwwbxavapxrxfxw5wsv95" timestamp="1714396009"&gt;83&lt;/key&gt;&lt;/foreign-keys&gt;&lt;ref-type name="Book"&gt;6&lt;/ref-type&gt;&lt;contributors&gt;&lt;authors&gt;&lt;author&gt;North, Douglass C&lt;/author&gt;&lt;author&gt;Thomas, Robert Paul&lt;/author&gt;&lt;/authors&gt;&lt;/contributors&gt;&lt;titles&gt;&lt;title&gt;The rise of the western world: A new economic history&lt;/title&gt;&lt;/titles&gt;&lt;dates&gt;&lt;year&gt;1973&lt;/year&gt;&lt;/dates&gt;&lt;publisher&gt;Cambridge University Press&lt;/publisher&gt;&lt;isbn&gt;0521290996&lt;/isbn&gt;&lt;urls&gt;&lt;/urls&gt;&lt;/record&gt;&lt;/Cite&gt;&lt;/EndNote&gt;</w:instrText>
      </w:r>
      <w:r w:rsidR="00861ABA">
        <w:rPr>
          <w:rFonts w:cs="Times New Roman"/>
        </w:rPr>
        <w:fldChar w:fldCharType="separate"/>
      </w:r>
      <w:r w:rsidR="00861ABA">
        <w:rPr>
          <w:rFonts w:cs="Times New Roman"/>
          <w:noProof/>
        </w:rPr>
        <w:t>(North and Thomas 1973)</w:t>
      </w:r>
      <w:r w:rsidR="00861ABA">
        <w:rPr>
          <w:rFonts w:cs="Times New Roman"/>
        </w:rPr>
        <w:fldChar w:fldCharType="end"/>
      </w:r>
      <w:r w:rsidRPr="0015437D">
        <w:rPr>
          <w:rFonts w:cs="Times New Roman"/>
        </w:rPr>
        <w:t>. These institutions persist through ongoing behavioral</w:t>
      </w:r>
      <w:r w:rsidR="00864F17" w:rsidRPr="0015437D">
        <w:rPr>
          <w:rFonts w:cs="Times New Roman"/>
        </w:rPr>
        <w:t xml:space="preserve"> tendencies</w:t>
      </w:r>
      <w:r w:rsidRPr="0015437D">
        <w:rPr>
          <w:rFonts w:cs="Times New Roman"/>
        </w:rPr>
        <w:t xml:space="preserve"> rather than explicit regulations </w:t>
      </w:r>
      <w:r w:rsidR="00861ABA">
        <w:rPr>
          <w:rFonts w:cs="Times New Roman"/>
        </w:rPr>
        <w:fldChar w:fldCharType="begin"/>
      </w:r>
      <w:r w:rsidR="00861ABA">
        <w:rPr>
          <w:rFonts w:cs="Times New Roman"/>
        </w:rPr>
        <w:instrText xml:space="preserve"> ADDIN EN.CITE &lt;EndNote&gt;&lt;Cite&gt;&lt;Author&gt;Van Essen&lt;/Author&gt;&lt;Year&gt;2012&lt;/Year&gt;&lt;RecNum&gt;11&lt;/RecNum&gt;&lt;DisplayText&gt;(Van Essen et al. 2012)&lt;/DisplayText&gt;&lt;record&gt;&lt;rec-number&gt;11&lt;/rec-number&gt;&lt;foreign-keys&gt;&lt;key app="EN" db-id="0a9tsfsz65aavgezwwbxavapxrxfxw5wsv95" timestamp="1712961475"&gt;11&lt;/key&gt;&lt;/foreign-keys&gt;&lt;ref-type name="Journal Article"&gt;17&lt;/ref-type&gt;&lt;contributors&gt;&lt;authors&gt;&lt;author&gt;Van Essen, Marc&lt;/author&gt;&lt;author&gt;Heugens, Pursey P. M. A. R.&lt;/author&gt;&lt;author&gt;Otten, Jordan&lt;/author&gt;&lt;author&gt;Van Oosterhout, J.&lt;/author&gt;&lt;/authors&gt;&lt;/contributors&gt;&lt;titles&gt;&lt;title&gt;An institution-based view of executive compensation: A multilevel meta-analytic test&lt;/title&gt;&lt;secondary-title&gt;Journal of International Business Studies&lt;/secondary-title&gt;&lt;/titles&gt;&lt;periodical&gt;&lt;full-title&gt;Journal of International Business Studies&lt;/full-title&gt;&lt;/periodical&gt;&lt;pages&gt;396-423&lt;/pages&gt;&lt;volume&gt;43&lt;/volume&gt;&lt;number&gt;4&lt;/number&gt;&lt;keywords&gt;&lt;keyword&gt;CEO compensation&lt;/keyword&gt;&lt;keyword&gt;hierarchical linear modeling&lt;/keyword&gt;&lt;keyword&gt;institutional environment&lt;/keyword&gt;&lt;keyword&gt;institutions and international business&lt;/keyword&gt;&lt;keyword&gt;meta-analysis&lt;/keyword&gt;&lt;/keywords&gt;&lt;dates&gt;&lt;year&gt;2012&lt;/year&gt;&lt;pub-dates&gt;&lt;date&gt;2012/5//&lt;/date&gt;&lt;/pub-dates&gt;&lt;/dates&gt;&lt;publisher&gt;Palgrave&lt;/publisher&gt;&lt;urls&gt;&lt;related-urls&gt;&lt;url&gt;https://link.springer.com/article/10.1057/jibs.2012.6&lt;/url&gt;&lt;/related-urls&gt;&lt;/urls&gt;&lt;electronic-resource-num&gt;10.1057/JIBS.2012.6/TABLES/3&lt;/electronic-resource-num&gt;&lt;/record&gt;&lt;/Cite&gt;&lt;/EndNote&gt;</w:instrText>
      </w:r>
      <w:r w:rsidR="00861ABA">
        <w:rPr>
          <w:rFonts w:cs="Times New Roman"/>
        </w:rPr>
        <w:fldChar w:fldCharType="separate"/>
      </w:r>
      <w:r w:rsidR="00861ABA">
        <w:rPr>
          <w:rFonts w:cs="Times New Roman"/>
          <w:noProof/>
        </w:rPr>
        <w:t>(Van Essen et al. 2012)</w:t>
      </w:r>
      <w:r w:rsidR="00861ABA">
        <w:rPr>
          <w:rFonts w:cs="Times New Roman"/>
        </w:rPr>
        <w:fldChar w:fldCharType="end"/>
      </w:r>
      <w:r w:rsidRPr="0015437D">
        <w:rPr>
          <w:rFonts w:cs="Times New Roman"/>
        </w:rPr>
        <w:t xml:space="preserve">. While measuring informal institutions has posed challenges, scholars emphasize their inclusion in analyses, recognizing their joint influence with formal institutions on individual, group, and firm behaviors </w:t>
      </w:r>
      <w:r w:rsidR="00861ABA">
        <w:rPr>
          <w:rFonts w:cs="Times New Roman"/>
        </w:rPr>
        <w:fldChar w:fldCharType="begin"/>
      </w:r>
      <w:r w:rsidR="00861ABA">
        <w:rPr>
          <w:rFonts w:cs="Times New Roman"/>
        </w:rPr>
        <w:instrText xml:space="preserve"> ADDIN EN.CITE &lt;EndNote&gt;&lt;Cite&gt;&lt;Author&gt;Crossland&lt;/Author&gt;&lt;Year&gt;2011&lt;/Year&gt;&lt;RecNum&gt;88&lt;/RecNum&gt;&lt;DisplayText&gt;(Crossland and Hambrick 2011, Ioannou and Serafeim 2012)&lt;/DisplayText&gt;&lt;record&gt;&lt;rec-number&gt;88&lt;/rec-number&gt;&lt;foreign-keys&gt;&lt;key app="EN" db-id="0a9tsfsz65aavgezwwbxavapxrxfxw5wsv95" timestamp="1714396009"&gt;88&lt;/key&gt;&lt;/foreign-keys&gt;&lt;ref-type name="Journal Article"&gt;17&lt;/ref-type&gt;&lt;contributors&gt;&lt;authors&gt;&lt;author&gt;Crossland, Craig&lt;/author&gt;&lt;author&gt;Hambrick, Donald C&lt;/author&gt;&lt;/authors&gt;&lt;/contributors&gt;&lt;titles&gt;&lt;title&gt;Differences in managerial discretion across countries: how nation‐level institutions affect the degree to which CEOs matter&lt;/title&gt;&lt;secondary-title&gt;Strategic Management Journal&lt;/secondary-title&gt;&lt;/titles&gt;&lt;periodical&gt;&lt;full-title&gt;Strategic Management Journal&lt;/full-title&gt;&lt;/periodical&gt;&lt;pages&gt;797-819&lt;/pages&gt;&lt;volume&gt;32&lt;/volume&gt;&lt;number&gt;8&lt;/number&gt;&lt;dates&gt;&lt;year&gt;2011&lt;/year&gt;&lt;/dates&gt;&lt;isbn&gt;0143-2095&lt;/isbn&gt;&lt;urls&gt;&lt;/urls&gt;&lt;/record&gt;&lt;/Cite&gt;&lt;Cite&gt;&lt;Author&gt;Ioannou&lt;/Author&gt;&lt;Year&gt;2012&lt;/Year&gt;&lt;RecNum&gt;56&lt;/RecNum&gt;&lt;record&gt;&lt;rec-number&gt;56&lt;/rec-number&gt;&lt;foreign-keys&gt;&lt;key app="EN" db-id="0a9tsfsz65aavgezwwbxavapxrxfxw5wsv95" timestamp="1714396009"&gt;56&lt;/key&gt;&lt;/foreign-keys&gt;&lt;ref-type name="Journal Article"&gt;17&lt;/ref-type&gt;&lt;contributors&gt;&lt;authors&gt;&lt;author&gt;Ioannou, Ioannis&lt;/author&gt;&lt;author&gt;Serafeim, George&lt;/author&gt;&lt;/authors&gt;&lt;/contributors&gt;&lt;titles&gt;&lt;title&gt;What drives corporate social performance? The role of nation-level institutions&lt;/title&gt;&lt;secondary-title&gt;Journal of International Business Studies&lt;/secondary-title&gt;&lt;/titles&gt;&lt;periodical&gt;&lt;full-title&gt;Journal of International Business Studies&lt;/full-title&gt;&lt;/periodical&gt;&lt;pages&gt;834-864&lt;/pages&gt;&lt;volume&gt;43&lt;/volume&gt;&lt;number&gt;9&lt;/number&gt;&lt;dates&gt;&lt;year&gt;2012&lt;/year&gt;&lt;/dates&gt;&lt;isbn&gt;0047-2506&lt;/isbn&gt;&lt;urls&gt;&lt;/urls&gt;&lt;/record&gt;&lt;/Cite&gt;&lt;/EndNote&gt;</w:instrText>
      </w:r>
      <w:r w:rsidR="00861ABA">
        <w:rPr>
          <w:rFonts w:cs="Times New Roman"/>
        </w:rPr>
        <w:fldChar w:fldCharType="separate"/>
      </w:r>
      <w:r w:rsidR="00861ABA">
        <w:rPr>
          <w:rFonts w:cs="Times New Roman"/>
          <w:noProof/>
        </w:rPr>
        <w:t>(Crossland and Hambrick 2011, Ioannou and Serafeim 2012)</w:t>
      </w:r>
      <w:r w:rsidR="00861ABA">
        <w:rPr>
          <w:rFonts w:cs="Times New Roman"/>
        </w:rPr>
        <w:fldChar w:fldCharType="end"/>
      </w:r>
      <w:r w:rsidRPr="0015437D">
        <w:rPr>
          <w:rFonts w:cs="Times New Roman"/>
        </w:rPr>
        <w:t>.</w:t>
      </w:r>
    </w:p>
    <w:p w14:paraId="4AD3EF1E" w14:textId="74A00F6B" w:rsidR="00902D43" w:rsidRPr="0015437D" w:rsidRDefault="00902D43" w:rsidP="0015437D">
      <w:pPr>
        <w:shd w:val="clear" w:color="auto" w:fill="FFFFFF" w:themeFill="background1"/>
        <w:jc w:val="both"/>
        <w:rPr>
          <w:rFonts w:cs="Times New Roman"/>
        </w:rPr>
      </w:pPr>
      <w:r w:rsidRPr="0015437D">
        <w:rPr>
          <w:rFonts w:cs="Times New Roman"/>
        </w:rPr>
        <w:t xml:space="preserve">Researchers have studied how the role assumptions and normative expectations associated with gender (including biological sex differences) shape self-perceptions and societal views of gender dynamics </w:t>
      </w:r>
      <w:r w:rsidR="00861ABA">
        <w:rPr>
          <w:rFonts w:cs="Times New Roman"/>
        </w:rPr>
        <w:fldChar w:fldCharType="begin"/>
      </w:r>
      <w:r w:rsidR="00861ABA">
        <w:rPr>
          <w:rFonts w:cs="Times New Roman"/>
        </w:rPr>
        <w:instrText xml:space="preserve"> ADDIN EN.CITE &lt;EndNote&gt;&lt;Cite&gt;&lt;Author&gt;House&lt;/Author&gt;&lt;Year&gt;2004&lt;/Year&gt;&lt;RecNum&gt;90&lt;/RecNum&gt;&lt;DisplayText&gt;(House et al. 2004, Beckwith 2010)&lt;/DisplayText&gt;&lt;record&gt;&lt;rec-number&gt;90&lt;/rec-number&gt;&lt;foreign-keys&gt;&lt;key app="EN" db-id="0a9tsfsz65aavgezwwbxavapxrxfxw5wsv95" timestamp="1714396009"&gt;90&lt;/key&gt;&lt;/foreign-keys&gt;&lt;ref-type name="Book"&gt;6&lt;/ref-type&gt;&lt;contributors&gt;&lt;authors&gt;&lt;author&gt;House, Robert J&lt;/author&gt;&lt;author&gt;Hanges, Paul J&lt;/author&gt;&lt;author&gt;Javidan, Mansour&lt;/author&gt;&lt;author&gt;Dorfman, Peter W&lt;/author&gt;&lt;author&gt;Gupta, Vipin&lt;/author&gt;&lt;/authors&gt;&lt;/contributors&gt;&lt;titles&gt;&lt;title&gt;Culture, leadership, and organizations: The GLOBE study of 62 societies&lt;/title&gt;&lt;/titles&gt;&lt;dates&gt;&lt;year&gt;2004&lt;/year&gt;&lt;/dates&gt;&lt;publisher&gt;Sage publications&lt;/publisher&gt;&lt;isbn&gt;1452208123&lt;/isbn&gt;&lt;urls&gt;&lt;/urls&gt;&lt;/record&gt;&lt;/Cite&gt;&lt;Cite&gt;&lt;Author&gt;Beckwith&lt;/Author&gt;&lt;Year&gt;2010&lt;/Year&gt;&lt;RecNum&gt;91&lt;/RecNum&gt;&lt;record&gt;&lt;rec-number&gt;91&lt;/rec-number&gt;&lt;foreign-keys&gt;&lt;key app="EN" db-id="0a9tsfsz65aavgezwwbxavapxrxfxw5wsv95" timestamp="1714396009"&gt;91&lt;/key&gt;&lt;/foreign-keys&gt;&lt;ref-type name="Journal Article"&gt;17&lt;/ref-type&gt;&lt;contributors&gt;&lt;authors&gt;&lt;author&gt;Beckwith, Karen&lt;/author&gt;&lt;/authors&gt;&lt;/contributors&gt;&lt;titles&gt;&lt;title&gt;A comparative politics of gender symposium introduction: Comparative politics and the logics of a comparative politics of gender&lt;/title&gt;&lt;secondary-title&gt;Perspectives on Politics&lt;/secondary-title&gt;&lt;/titles&gt;&lt;periodical&gt;&lt;full-title&gt;Perspectives on Politics&lt;/full-title&gt;&lt;/periodical&gt;&lt;pages&gt;159-168&lt;/pages&gt;&lt;volume&gt;8&lt;/volume&gt;&lt;number&gt;1&lt;/number&gt;&lt;dates&gt;&lt;year&gt;2010&lt;/year&gt;&lt;/dates&gt;&lt;isbn&gt;1541-0986&lt;/isbn&gt;&lt;urls&gt;&lt;/urls&gt;&lt;/record&gt;&lt;/Cite&gt;&lt;/EndNote&gt;</w:instrText>
      </w:r>
      <w:r w:rsidR="00861ABA">
        <w:rPr>
          <w:rFonts w:cs="Times New Roman"/>
        </w:rPr>
        <w:fldChar w:fldCharType="separate"/>
      </w:r>
      <w:r w:rsidR="00861ABA">
        <w:rPr>
          <w:rFonts w:cs="Times New Roman"/>
          <w:noProof/>
        </w:rPr>
        <w:t>(House et al. 2004, Beckwith 2010)</w:t>
      </w:r>
      <w:r w:rsidR="00861ABA">
        <w:rPr>
          <w:rFonts w:cs="Times New Roman"/>
        </w:rPr>
        <w:fldChar w:fldCharType="end"/>
      </w:r>
      <w:r w:rsidRPr="0015437D">
        <w:rPr>
          <w:rFonts w:cs="Times New Roman"/>
        </w:rPr>
        <w:t xml:space="preserve">. Women are more likely to adhere to these expectations, affecting their thoughts and behaviors. Norms in this context assume a distinct form of exchange, articulated through expectations </w:t>
      </w:r>
      <w:r w:rsidR="00861ABA">
        <w:rPr>
          <w:rFonts w:cs="Times New Roman"/>
        </w:rPr>
        <w:fldChar w:fldCharType="begin"/>
      </w:r>
      <w:r w:rsidR="00861ABA">
        <w:rPr>
          <w:rFonts w:cs="Times New Roman"/>
        </w:rPr>
        <w:instrText xml:space="preserve"> ADDIN EN.CITE &lt;EndNote&gt;&lt;Cite&gt;&lt;Author&gt;Rizzello&lt;/Author&gt;&lt;Year&gt;2002&lt;/Year&gt;&lt;RecNum&gt;76&lt;/RecNum&gt;&lt;DisplayText&gt;(Rizzello and Turvani 2002)&lt;/DisplayText&gt;&lt;record&gt;&lt;rec-number&gt;76&lt;/rec-number&gt;&lt;foreign-keys&gt;&lt;key app="EN" db-id="0a9tsfsz65aavgezwwbxavapxrxfxw5wsv95" timestamp="1714396009"&gt;76&lt;/key&gt;&lt;/foreign-keys&gt;&lt;ref-type name="Journal Article"&gt;17&lt;/ref-type&gt;&lt;contributors&gt;&lt;authors&gt;&lt;author&gt;Rizzello, Salvatore&lt;/author&gt;&lt;author&gt;Turvani, Margherita&lt;/author&gt;&lt;/authors&gt;&lt;/contributors&gt;&lt;titles&gt;&lt;title&gt;Subjective diversity and social learning: A cognitive perspective for understanding institutional behavior&lt;/title&gt;&lt;secondary-title&gt;Constitutional political economy&lt;/secondary-title&gt;&lt;/titles&gt;&lt;periodical&gt;&lt;full-title&gt;Constitutional political economy&lt;/full-title&gt;&lt;/periodical&gt;&lt;pages&gt;197-210&lt;/pages&gt;&lt;volume&gt;13&lt;/volume&gt;&lt;number&gt;2&lt;/number&gt;&lt;dates&gt;&lt;year&gt;2002&lt;/year&gt;&lt;/dates&gt;&lt;isbn&gt;1043-4062&lt;/isbn&gt;&lt;urls&gt;&lt;/urls&gt;&lt;/record&gt;&lt;/Cite&gt;&lt;/EndNote&gt;</w:instrText>
      </w:r>
      <w:r w:rsidR="00861ABA">
        <w:rPr>
          <w:rFonts w:cs="Times New Roman"/>
        </w:rPr>
        <w:fldChar w:fldCharType="separate"/>
      </w:r>
      <w:r w:rsidR="00861ABA">
        <w:rPr>
          <w:rFonts w:cs="Times New Roman"/>
          <w:noProof/>
        </w:rPr>
        <w:t>(Rizzello and Turvani 2002)</w:t>
      </w:r>
      <w:r w:rsidR="00861ABA">
        <w:rPr>
          <w:rFonts w:cs="Times New Roman"/>
        </w:rPr>
        <w:fldChar w:fldCharType="end"/>
      </w:r>
      <w:r w:rsidRPr="0015437D">
        <w:rPr>
          <w:rFonts w:cs="Times New Roman"/>
        </w:rPr>
        <w:t xml:space="preserve">. Informal rules significantly influence </w:t>
      </w:r>
      <w:r w:rsidR="00864F17" w:rsidRPr="0015437D">
        <w:rPr>
          <w:rFonts w:cs="Times New Roman"/>
        </w:rPr>
        <w:t xml:space="preserve">the </w:t>
      </w:r>
      <w:r w:rsidRPr="0015437D">
        <w:rPr>
          <w:rFonts w:cs="Times New Roman"/>
        </w:rPr>
        <w:t>attitudes, values, and beliefs</w:t>
      </w:r>
      <w:r w:rsidR="00864F17" w:rsidRPr="0015437D">
        <w:rPr>
          <w:rFonts w:cs="Times New Roman"/>
        </w:rPr>
        <w:t xml:space="preserve"> around gender roles in ways</w:t>
      </w:r>
      <w:r w:rsidRPr="0015437D">
        <w:rPr>
          <w:rFonts w:cs="Times New Roman"/>
        </w:rPr>
        <w:t xml:space="preserve"> </w:t>
      </w:r>
      <w:r w:rsidR="00864F17" w:rsidRPr="0015437D">
        <w:rPr>
          <w:rFonts w:cs="Times New Roman"/>
        </w:rPr>
        <w:t xml:space="preserve">that are </w:t>
      </w:r>
      <w:r w:rsidRPr="0015437D">
        <w:rPr>
          <w:rFonts w:cs="Times New Roman"/>
        </w:rPr>
        <w:t xml:space="preserve">comparable to formal regulations </w:t>
      </w:r>
      <w:r w:rsidR="00861ABA">
        <w:rPr>
          <w:rFonts w:cs="Times New Roman"/>
        </w:rPr>
        <w:fldChar w:fldCharType="begin"/>
      </w:r>
      <w:r w:rsidR="00861ABA">
        <w:rPr>
          <w:rFonts w:cs="Times New Roman"/>
        </w:rPr>
        <w:instrText xml:space="preserve"> ADDIN EN.CITE &lt;EndNote&gt;&lt;Cite&gt;&lt;Author&gt;Crossland&lt;/Author&gt;&lt;Year&gt;2011&lt;/Year&gt;&lt;RecNum&gt;88&lt;/RecNum&gt;&lt;DisplayText&gt;(Wu et al. 2008, Crossland and Hambrick 2011)&lt;/DisplayText&gt;&lt;record&gt;&lt;rec-number&gt;88&lt;/rec-number&gt;&lt;foreign-keys&gt;&lt;key app="EN" db-id="0a9tsfsz65aavgezwwbxavapxrxfxw5wsv95" timestamp="1714396009"&gt;88&lt;/key&gt;&lt;/foreign-keys&gt;&lt;ref-type name="Journal Article"&gt;17&lt;/ref-type&gt;&lt;contributors&gt;&lt;authors&gt;&lt;author&gt;Crossland, Craig&lt;/author&gt;&lt;author&gt;Hambrick, Donald C&lt;/author&gt;&lt;/authors&gt;&lt;/contributors&gt;&lt;titles&gt;&lt;title&gt;Differences in managerial discretion across countries: how nation‐level institutions affect the degree to which CEOs matter&lt;/title&gt;&lt;secondary-title&gt;Strategic Management Journal&lt;/secondary-title&gt;&lt;/titles&gt;&lt;periodical&gt;&lt;full-title&gt;Strategic Management Journal&lt;/full-title&gt;&lt;/periodical&gt;&lt;pages&gt;797-819&lt;/pages&gt;&lt;volume&gt;32&lt;/volume&gt;&lt;number&gt;8&lt;/number&gt;&lt;dates&gt;&lt;year&gt;2011&lt;/year&gt;&lt;/dates&gt;&lt;isbn&gt;0143-2095&lt;/isbn&gt;&lt;urls&gt;&lt;/urls&gt;&lt;/record&gt;&lt;/Cite&gt;&lt;Cite&gt;&lt;Author&gt;Wu&lt;/Author&gt;&lt;Year&gt;2008&lt;/Year&gt;&lt;RecNum&gt;92&lt;/RecNum&gt;&lt;record&gt;&lt;rec-number&gt;92&lt;/rec-number&gt;&lt;foreign-keys&gt;&lt;key app="EN" db-id="0a9tsfsz65aavgezwwbxavapxrxfxw5wsv95" timestamp="1714396009"&gt;92&lt;/key&gt;&lt;/foreign-keys&gt;&lt;ref-type name="Journal Article"&gt;17&lt;/ref-type&gt;&lt;contributors&gt;&lt;authors&gt;&lt;author&gt;Wu, Cindy&lt;/author&gt;&lt;author&gt;Lawler, John J&lt;/author&gt;&lt;author&gt;Yi, Xiang&lt;/author&gt;&lt;/authors&gt;&lt;/contributors&gt;&lt;titles&gt;&lt;title&gt;Overt employment discrimination in MNC affiliates: home-country cultural and institutional effects&lt;/title&gt;&lt;secondary-title&gt;Journal of International Business Studies&lt;/secondary-title&gt;&lt;/titles&gt;&lt;periodical&gt;&lt;full-title&gt;Journal of International Business Studies&lt;/full-title&gt;&lt;/periodical&gt;&lt;pages&gt;772-794&lt;/pages&gt;&lt;volume&gt;39&lt;/volume&gt;&lt;number&gt;5&lt;/number&gt;&lt;dates&gt;&lt;year&gt;2008&lt;/year&gt;&lt;/dates&gt;&lt;isbn&gt;0047-2506&lt;/isbn&gt;&lt;urls&gt;&lt;/urls&gt;&lt;/record&gt;&lt;/Cite&gt;&lt;/EndNote&gt;</w:instrText>
      </w:r>
      <w:r w:rsidR="00861ABA">
        <w:rPr>
          <w:rFonts w:cs="Times New Roman"/>
        </w:rPr>
        <w:fldChar w:fldCharType="separate"/>
      </w:r>
      <w:r w:rsidR="00861ABA">
        <w:rPr>
          <w:rFonts w:cs="Times New Roman"/>
          <w:noProof/>
        </w:rPr>
        <w:t>(Wu et al. 2008, Crossland and Hambrick 2011)</w:t>
      </w:r>
      <w:r w:rsidR="00861ABA">
        <w:rPr>
          <w:rFonts w:cs="Times New Roman"/>
        </w:rPr>
        <w:fldChar w:fldCharType="end"/>
      </w:r>
      <w:r w:rsidRPr="0015437D">
        <w:rPr>
          <w:rFonts w:cs="Times New Roman"/>
        </w:rPr>
        <w:t xml:space="preserve">. Societal variations in gender role attitudes range from emphasizing men's economic achievements and women's family roles to promoting shared responsibilities between genders </w:t>
      </w:r>
      <w:r w:rsidR="00861ABA">
        <w:rPr>
          <w:rFonts w:cs="Times New Roman"/>
        </w:rPr>
        <w:fldChar w:fldCharType="begin"/>
      </w:r>
      <w:r w:rsidR="00861ABA">
        <w:rPr>
          <w:rFonts w:cs="Times New Roman"/>
        </w:rPr>
        <w:instrText xml:space="preserve"> ADDIN EN.CITE &lt;EndNote&gt;&lt;Cite&gt;&lt;Author&gt;Parboteeah&lt;/Author&gt;&lt;Year&gt;2008&lt;/Year&gt;&lt;RecNum&gt;93&lt;/RecNum&gt;&lt;DisplayText&gt;(Hofstede 2001, Parboteeah et al. 2008)&lt;/DisplayText&gt;&lt;record&gt;&lt;rec-number&gt;93&lt;/rec-number&gt;&lt;foreign-keys&gt;&lt;key app="EN" db-id="0a9tsfsz65aavgezwwbxavapxrxfxw5wsv95" timestamp="1714396009"&gt;93&lt;/key&gt;&lt;/foreign-keys&gt;&lt;ref-type name="Journal Article"&gt;17&lt;/ref-type&gt;&lt;contributors&gt;&lt;authors&gt;&lt;author&gt;Parboteeah, K Praveen&lt;/author&gt;&lt;author&gt;Hoegl, Martin&lt;/author&gt;&lt;author&gt;Cullen, John B&lt;/author&gt;&lt;/authors&gt;&lt;/contributors&gt;&lt;titles&gt;&lt;title&gt;Managers&amp;apos; gender role attitudes: A country institutional profile approach&lt;/title&gt;&lt;secondary-title&gt;Journal of International Business Studies&lt;/secondary-title&gt;&lt;/titles&gt;&lt;periodical&gt;&lt;full-title&gt;Journal of International Business Studies&lt;/full-title&gt;&lt;/periodical&gt;&lt;pages&gt;795-813&lt;/pages&gt;&lt;volume&gt;39&lt;/volume&gt;&lt;number&gt;5&lt;/number&gt;&lt;dates&gt;&lt;year&gt;2008&lt;/year&gt;&lt;/dates&gt;&lt;isbn&gt;0047-2506&lt;/isbn&gt;&lt;urls&gt;&lt;/urls&gt;&lt;/record&gt;&lt;/Cite&gt;&lt;Cite&gt;&lt;Author&gt;Hofstede&lt;/Author&gt;&lt;Year&gt;2001&lt;/Year&gt;&lt;RecNum&gt;94&lt;/RecNum&gt;&lt;record&gt;&lt;rec-number&gt;94&lt;/rec-number&gt;&lt;foreign-keys&gt;&lt;key app="EN" db-id="0a9tsfsz65aavgezwwbxavapxrxfxw5wsv95" timestamp="1714396009"&gt;94&lt;/key&gt;&lt;/foreign-keys&gt;&lt;ref-type name="Book"&gt;6&lt;/ref-type&gt;&lt;contributors&gt;&lt;authors&gt;&lt;author&gt;Hofstede, Geert&lt;/author&gt;&lt;/authors&gt;&lt;/contributors&gt;&lt;titles&gt;&lt;title&gt;Culture&amp;apos;s consequences: Comparing values, behaviors, institutions and organizations across nations&lt;/title&gt;&lt;/titles&gt;&lt;dates&gt;&lt;year&gt;2001&lt;/year&gt;&lt;/dates&gt;&lt;publisher&gt;Sage publications&lt;/publisher&gt;&lt;isbn&gt;1452207933&lt;/isbn&gt;&lt;urls&gt;&lt;/urls&gt;&lt;/record&gt;&lt;/Cite&gt;&lt;/EndNote&gt;</w:instrText>
      </w:r>
      <w:r w:rsidR="00861ABA">
        <w:rPr>
          <w:rFonts w:cs="Times New Roman"/>
        </w:rPr>
        <w:fldChar w:fldCharType="separate"/>
      </w:r>
      <w:r w:rsidR="00861ABA">
        <w:rPr>
          <w:rFonts w:cs="Times New Roman"/>
          <w:noProof/>
        </w:rPr>
        <w:t>(Hofstede 2001, Parboteeah et al. 2008)</w:t>
      </w:r>
      <w:r w:rsidR="00861ABA">
        <w:rPr>
          <w:rFonts w:cs="Times New Roman"/>
        </w:rPr>
        <w:fldChar w:fldCharType="end"/>
      </w:r>
      <w:r w:rsidRPr="0015437D">
        <w:rPr>
          <w:rFonts w:cs="Times New Roman"/>
        </w:rPr>
        <w:t xml:space="preserve">. </w:t>
      </w:r>
    </w:p>
    <w:p w14:paraId="3F89225F" w14:textId="37A50699" w:rsidR="00902D43" w:rsidRPr="0015437D" w:rsidRDefault="00902D43" w:rsidP="0015437D">
      <w:pPr>
        <w:shd w:val="clear" w:color="auto" w:fill="FFFFFF" w:themeFill="background1"/>
        <w:jc w:val="both"/>
        <w:rPr>
          <w:rFonts w:cs="Times New Roman"/>
        </w:rPr>
      </w:pPr>
      <w:r w:rsidRPr="0015437D">
        <w:rPr>
          <w:rFonts w:cs="Times New Roman"/>
        </w:rPr>
        <w:t xml:space="preserve">As a result, in more egalitarian societies, shared norms and expectations lead to more aligned perspectives and values between genders </w:t>
      </w:r>
      <w:r w:rsidR="00861ABA">
        <w:rPr>
          <w:rFonts w:cs="Times New Roman"/>
        </w:rPr>
        <w:fldChar w:fldCharType="begin"/>
      </w:r>
      <w:r w:rsidR="00861ABA">
        <w:rPr>
          <w:rFonts w:cs="Times New Roman"/>
        </w:rPr>
        <w:instrText xml:space="preserve"> ADDIN EN.CITE &lt;EndNote&gt;&lt;Cite&gt;&lt;Author&gt;House&lt;/Author&gt;&lt;Year&gt;2004&lt;/Year&gt;&lt;RecNum&gt;90&lt;/RecNum&gt;&lt;DisplayText&gt;(House et al. 2004)&lt;/DisplayText&gt;&lt;record&gt;&lt;rec-number&gt;90&lt;/rec-number&gt;&lt;foreign-keys&gt;&lt;key app="EN" db-id="0a9tsfsz65aavgezwwbxavapxrxfxw5wsv95" timestamp="1714396009"&gt;90&lt;/key&gt;&lt;/foreign-keys&gt;&lt;ref-type name="Book"&gt;6&lt;/ref-type&gt;&lt;contributors&gt;&lt;authors&gt;&lt;author&gt;House, Robert J&lt;/author&gt;&lt;author&gt;Hanges, Paul J&lt;/author&gt;&lt;author&gt;Javidan, Mansour&lt;/author&gt;&lt;author&gt;Dorfman, Peter W&lt;/author&gt;&lt;author&gt;Gupta, Vipin&lt;/author&gt;&lt;/authors&gt;&lt;/contributors&gt;&lt;titles&gt;&lt;title&gt;Culture, leadership, and organizations: The GLOBE study of 62 societies&lt;/title&gt;&lt;/titles&gt;&lt;dates&gt;&lt;year&gt;2004&lt;/year&gt;&lt;/dates&gt;&lt;publisher&gt;Sage publications&lt;/publisher&gt;&lt;isbn&gt;1452208123&lt;/isbn&gt;&lt;urls&gt;&lt;/urls&gt;&lt;/record&gt;&lt;/Cite&gt;&lt;/EndNote&gt;</w:instrText>
      </w:r>
      <w:r w:rsidR="00861ABA">
        <w:rPr>
          <w:rFonts w:cs="Times New Roman"/>
        </w:rPr>
        <w:fldChar w:fldCharType="separate"/>
      </w:r>
      <w:r w:rsidR="00861ABA">
        <w:rPr>
          <w:rFonts w:cs="Times New Roman"/>
          <w:noProof/>
        </w:rPr>
        <w:t>(House et al. 2004)</w:t>
      </w:r>
      <w:r w:rsidR="00861ABA">
        <w:rPr>
          <w:rFonts w:cs="Times New Roman"/>
        </w:rPr>
        <w:fldChar w:fldCharType="end"/>
      </w:r>
      <w:r w:rsidRPr="0015437D">
        <w:rPr>
          <w:rFonts w:cs="Times New Roman"/>
        </w:rPr>
        <w:t>. These similarities manifest in reduced</w:t>
      </w:r>
      <w:r w:rsidR="00864F17" w:rsidRPr="0015437D">
        <w:rPr>
          <w:rFonts w:cs="Times New Roman"/>
        </w:rPr>
        <w:t xml:space="preserve"> </w:t>
      </w:r>
      <w:r w:rsidRPr="0015437D">
        <w:rPr>
          <w:rFonts w:cs="Times New Roman"/>
        </w:rPr>
        <w:t xml:space="preserve">team cognitive diversity and more limited problem-solving approaches. In contrast, in less egalitarian societies, </w:t>
      </w:r>
      <w:r w:rsidR="00864F17" w:rsidRPr="0015437D">
        <w:rPr>
          <w:rFonts w:cs="Times New Roman"/>
        </w:rPr>
        <w:t xml:space="preserve">there are </w:t>
      </w:r>
      <w:r w:rsidRPr="0015437D">
        <w:rPr>
          <w:rFonts w:cs="Times New Roman"/>
        </w:rPr>
        <w:t>significant differences in gender roles and expectations, enforced through stricter social norms and penalties for deviation, leading to pronounced disparities in values, priorities, and perspectives. These differences manifest in inventor teams with gender diversity, expanding problem-solving approaches.</w:t>
      </w:r>
    </w:p>
    <w:p w14:paraId="0AF87380" w14:textId="1CC63FE4" w:rsidR="00902D43" w:rsidRPr="0015437D" w:rsidRDefault="00902D43" w:rsidP="0015437D">
      <w:pPr>
        <w:shd w:val="clear" w:color="auto" w:fill="FFFFFF" w:themeFill="background1"/>
        <w:jc w:val="both"/>
        <w:rPr>
          <w:rFonts w:cs="Times New Roman"/>
        </w:rPr>
      </w:pPr>
      <w:r w:rsidRPr="0015437D">
        <w:rPr>
          <w:rFonts w:cs="Times New Roman"/>
        </w:rPr>
        <w:t xml:space="preserve">As the positive impact of gender diversity within inventor teams on technological innovation primarily stems from cognitive differences, and </w:t>
      </w:r>
      <w:r w:rsidR="002C209B" w:rsidRPr="0015437D">
        <w:rPr>
          <w:rFonts w:cs="Times New Roman"/>
        </w:rPr>
        <w:t xml:space="preserve">since </w:t>
      </w:r>
      <w:r w:rsidRPr="0015437D">
        <w:rPr>
          <w:rFonts w:cs="Times New Roman"/>
        </w:rPr>
        <w:t xml:space="preserve">gender-egalitarian informal institutions tend to diminish cognitive diversity between men and women, we anticipate that </w:t>
      </w:r>
      <w:r w:rsidR="002C209B" w:rsidRPr="0015437D">
        <w:rPr>
          <w:rFonts w:cs="Times New Roman"/>
        </w:rPr>
        <w:t xml:space="preserve">informal institutions that promote </w:t>
      </w:r>
      <w:r w:rsidRPr="0015437D">
        <w:rPr>
          <w:rFonts w:cs="Times New Roman"/>
        </w:rPr>
        <w:t>gender egalitarian</w:t>
      </w:r>
      <w:r w:rsidR="002C209B" w:rsidRPr="0015437D">
        <w:rPr>
          <w:rFonts w:cs="Times New Roman"/>
        </w:rPr>
        <w:t>ism</w:t>
      </w:r>
      <w:r w:rsidRPr="0015437D">
        <w:rPr>
          <w:rFonts w:cs="Times New Roman"/>
        </w:rPr>
        <w:t xml:space="preserve"> will reduce the influence of gender diversity on technological innovation. Additionally, the more a society promotes gender egalitarianism through its informal institutions, the weaker the impact of gender diversity on innovation will be. Thus, we hypothesize</w:t>
      </w:r>
      <w:r w:rsidR="002C209B" w:rsidRPr="0015437D">
        <w:rPr>
          <w:rFonts w:cs="Times New Roman"/>
        </w:rPr>
        <w:t xml:space="preserve"> the following</w:t>
      </w:r>
      <w:r w:rsidRPr="0015437D">
        <w:rPr>
          <w:rFonts w:cs="Times New Roman"/>
        </w:rPr>
        <w:t>:</w:t>
      </w:r>
    </w:p>
    <w:p w14:paraId="7873B8EF" w14:textId="77777777" w:rsidR="00902D43" w:rsidRPr="0015437D" w:rsidRDefault="00902D43" w:rsidP="0015437D">
      <w:pPr>
        <w:shd w:val="clear" w:color="auto" w:fill="FFFFFF" w:themeFill="background1"/>
        <w:ind w:left="720"/>
        <w:jc w:val="both"/>
        <w:rPr>
          <w:rFonts w:cs="Times New Roman"/>
        </w:rPr>
      </w:pPr>
      <w:r w:rsidRPr="0015437D">
        <w:rPr>
          <w:rFonts w:cs="Times New Roman"/>
          <w:i/>
          <w:iCs/>
        </w:rPr>
        <w:t xml:space="preserve">Hypothesis 3: </w:t>
      </w:r>
      <w:r w:rsidRPr="0015437D">
        <w:rPr>
          <w:rFonts w:cs="Times New Roman"/>
          <w:i/>
          <w:iCs/>
          <w:u w:val="single"/>
        </w:rPr>
        <w:t>Gender egalitarianism norms</w:t>
      </w:r>
      <w:r w:rsidRPr="0015437D">
        <w:rPr>
          <w:rFonts w:cs="Times New Roman"/>
          <w:i/>
          <w:iCs/>
        </w:rPr>
        <w:t xml:space="preserve"> decrease the positive effect of gender diversity on the technological influence of innovation.</w:t>
      </w:r>
      <w:r w:rsidRPr="0015437D">
        <w:rPr>
          <w:rFonts w:cs="Times New Roman"/>
        </w:rPr>
        <w:t xml:space="preserve"> </w:t>
      </w:r>
    </w:p>
    <w:p w14:paraId="202D9FED" w14:textId="4EB4CAEB" w:rsidR="00902D43" w:rsidRPr="0015437D" w:rsidRDefault="00881830" w:rsidP="0015437D">
      <w:pPr>
        <w:shd w:val="clear" w:color="auto" w:fill="FFFFFF" w:themeFill="background1"/>
        <w:jc w:val="center"/>
        <w:rPr>
          <w:rFonts w:cs="Times New Roman"/>
        </w:rPr>
      </w:pPr>
      <w:r w:rsidRPr="0015437D">
        <w:rPr>
          <w:rFonts w:cs="Times New Roman"/>
          <w:b/>
          <w:bCs/>
        </w:rPr>
        <w:t>Methods</w:t>
      </w:r>
    </w:p>
    <w:p w14:paraId="115D012C" w14:textId="77777777" w:rsidR="00902D43" w:rsidRPr="0015437D" w:rsidRDefault="00902D43" w:rsidP="0015437D">
      <w:pPr>
        <w:shd w:val="clear" w:color="auto" w:fill="FFFFFF" w:themeFill="background1"/>
        <w:ind w:firstLine="0"/>
        <w:jc w:val="both"/>
        <w:rPr>
          <w:rFonts w:cs="Times New Roman"/>
        </w:rPr>
      </w:pPr>
      <w:r w:rsidRPr="0015437D">
        <w:rPr>
          <w:rFonts w:cs="Times New Roman"/>
          <w:b/>
          <w:bCs/>
        </w:rPr>
        <w:t>Sample and Data Sources</w:t>
      </w:r>
    </w:p>
    <w:p w14:paraId="38029FB2" w14:textId="2DC14E11" w:rsidR="00902D43" w:rsidRPr="0015437D" w:rsidRDefault="00902D43" w:rsidP="0015437D">
      <w:pPr>
        <w:shd w:val="clear" w:color="auto" w:fill="FFFFFF" w:themeFill="background1"/>
        <w:jc w:val="both"/>
        <w:rPr>
          <w:rFonts w:cs="Times New Roman"/>
        </w:rPr>
      </w:pPr>
      <w:r w:rsidRPr="0015437D">
        <w:rPr>
          <w:rFonts w:cs="Times New Roman"/>
        </w:rPr>
        <w:t>Our sample includes over a million patents</w:t>
      </w:r>
      <w:r w:rsidR="00FC0BF4" w:rsidRPr="0015437D">
        <w:rPr>
          <w:rFonts w:cs="Times New Roman"/>
        </w:rPr>
        <w:t xml:space="preserve">, originating from 22 countries, </w:t>
      </w:r>
      <w:r w:rsidRPr="0015437D">
        <w:rPr>
          <w:rFonts w:cs="Times New Roman"/>
        </w:rPr>
        <w:t xml:space="preserve">granted </w:t>
      </w:r>
      <w:r w:rsidR="00FC0BF4" w:rsidRPr="0015437D">
        <w:rPr>
          <w:rFonts w:cs="Times New Roman"/>
        </w:rPr>
        <w:t xml:space="preserve">by </w:t>
      </w:r>
      <w:r w:rsidRPr="0015437D">
        <w:rPr>
          <w:rFonts w:cs="Times New Roman"/>
        </w:rPr>
        <w:t xml:space="preserve">the USPTO between 1990 and 2008. We gathered patent information from PatentsView </w:t>
      </w:r>
      <w:r w:rsidR="00861ABA">
        <w:rPr>
          <w:rFonts w:cs="Times New Roman"/>
        </w:rPr>
        <w:fldChar w:fldCharType="begin"/>
      </w:r>
      <w:r w:rsidR="00861ABA">
        <w:rPr>
          <w:rFonts w:cs="Times New Roman"/>
        </w:rPr>
        <w:instrText xml:space="preserve"> ADDIN EN.CITE &lt;EndNote&gt;&lt;Cite&gt;&lt;Author&gt;USPTO&lt;/Author&gt;&lt;Year&gt;2019&lt;/Year&gt;&lt;RecNum&gt;24&lt;/RecNum&gt;&lt;DisplayText&gt;(USPTO 2019)&lt;/DisplayText&gt;&lt;record&gt;&lt;rec-number&gt;24&lt;/rec-number&gt;&lt;foreign-keys&gt;&lt;key app="EN" db-id="0a9tsfsz65aavgezwwbxavapxrxfxw5wsv95" timestamp="1713868098"&gt;24&lt;/key&gt;&lt;/foreign-keys&gt;&lt;ref-type name="Dataset"&gt;59&lt;/ref-type&gt;&lt;contributors&gt;&lt;authors&gt;&lt;author&gt;USPTO&lt;/author&gt;&lt;/authors&gt;&lt;secondary-authors&gt;&lt;author&gt;USPTO&lt;/author&gt;&lt;/secondary-authors&gt;&lt;subsidiary-authors&gt;&lt;author&gt;USPTO&lt;/author&gt;&lt;/subsidiary-authors&gt;&lt;/contributors&gt;&lt;titles&gt;&lt;title&gt;PatentsView&lt;/title&gt;&lt;/titles&gt;&lt;dates&gt;&lt;year&gt;2019&lt;/year&gt;&lt;/dates&gt;&lt;urls&gt;&lt;related-urls&gt;&lt;url&gt;https://www.patentsview.org/download/&lt;/url&gt;&lt;/related-urls&gt;&lt;/urls&gt;&lt;/record&gt;&lt;/Cite&gt;&lt;/EndNote&gt;</w:instrText>
      </w:r>
      <w:r w:rsidR="00861ABA">
        <w:rPr>
          <w:rFonts w:cs="Times New Roman"/>
        </w:rPr>
        <w:fldChar w:fldCharType="separate"/>
      </w:r>
      <w:r w:rsidR="00861ABA">
        <w:rPr>
          <w:rFonts w:cs="Times New Roman"/>
          <w:noProof/>
        </w:rPr>
        <w:t>(USPTO 2019)</w:t>
      </w:r>
      <w:r w:rsidR="00861ABA">
        <w:rPr>
          <w:rFonts w:cs="Times New Roman"/>
        </w:rPr>
        <w:fldChar w:fldCharType="end"/>
      </w:r>
      <w:r w:rsidRPr="0015437D">
        <w:rPr>
          <w:rFonts w:cs="Times New Roman"/>
        </w:rPr>
        <w:t>, an online database of all inventions patented at the USPTO. We selected countries with the highest number of patents in the USPTO database for which country-level institutional data were available</w:t>
      </w:r>
      <w:r w:rsidRPr="0015437D">
        <w:rPr>
          <w:rStyle w:val="FootnoteReference"/>
          <w:rFonts w:cs="Times New Roman"/>
        </w:rPr>
        <w:footnoteReference w:id="1"/>
      </w:r>
      <w:r w:rsidRPr="0015437D">
        <w:rPr>
          <w:rFonts w:cs="Times New Roman"/>
        </w:rPr>
        <w:t xml:space="preserve"> and only included patents with more than one inventor, totaling 1,182,522 patents. We obtained information on </w:t>
      </w:r>
      <w:r w:rsidR="00FC0BF4" w:rsidRPr="0015437D">
        <w:rPr>
          <w:rFonts w:cs="Times New Roman"/>
        </w:rPr>
        <w:t xml:space="preserve">formal </w:t>
      </w:r>
      <w:r w:rsidRPr="0015437D">
        <w:rPr>
          <w:rFonts w:cs="Times New Roman"/>
        </w:rPr>
        <w:t>gender</w:t>
      </w:r>
      <w:r w:rsidR="00496E17" w:rsidRPr="0015437D">
        <w:rPr>
          <w:rFonts w:cs="Times New Roman"/>
        </w:rPr>
        <w:t>-</w:t>
      </w:r>
      <w:r w:rsidRPr="0015437D">
        <w:rPr>
          <w:rFonts w:cs="Times New Roman"/>
        </w:rPr>
        <w:t>egalitarian institutions from the 2020 Women,</w:t>
      </w:r>
      <w:r w:rsidR="00FC0BF4" w:rsidRPr="0015437D">
        <w:rPr>
          <w:rFonts w:cs="Times New Roman"/>
        </w:rPr>
        <w:t xml:space="preserve"> </w:t>
      </w:r>
      <w:r w:rsidRPr="0015437D">
        <w:rPr>
          <w:rFonts w:cs="Times New Roman"/>
        </w:rPr>
        <w:t>Business</w:t>
      </w:r>
      <w:r w:rsidR="00FC0BF4" w:rsidRPr="0015437D">
        <w:rPr>
          <w:rFonts w:cs="Times New Roman"/>
        </w:rPr>
        <w:t xml:space="preserve"> and the Law</w:t>
      </w:r>
      <w:r w:rsidRPr="0015437D">
        <w:rPr>
          <w:rFonts w:cs="Times New Roman"/>
        </w:rPr>
        <w:t xml:space="preserve"> report by the World Bank. These data include laws against gender-based discrimination and </w:t>
      </w:r>
      <w:r w:rsidR="00FC0BF4" w:rsidRPr="0015437D">
        <w:rPr>
          <w:rFonts w:cs="Times New Roman"/>
        </w:rPr>
        <w:t xml:space="preserve">efforts at </w:t>
      </w:r>
      <w:r w:rsidRPr="0015437D">
        <w:rPr>
          <w:rFonts w:cs="Times New Roman"/>
        </w:rPr>
        <w:t xml:space="preserve">incentivizing equal roles for men and women in social life and the workplace </w:t>
      </w:r>
      <w:r w:rsidR="00861ABA">
        <w:rPr>
          <w:rFonts w:cs="Times New Roman"/>
        </w:rPr>
        <w:fldChar w:fldCharType="begin"/>
      </w:r>
      <w:r w:rsidR="00861ABA">
        <w:rPr>
          <w:rFonts w:cs="Times New Roman"/>
        </w:rPr>
        <w:instrText xml:space="preserve"> ADDIN EN.CITE &lt;EndNote&gt;&lt;Cite&gt;&lt;Author&gt;Bank&lt;/Author&gt;&lt;Year&gt;2020&lt;/Year&gt;&lt;RecNum&gt;59&lt;/RecNum&gt;&lt;DisplayText&gt;(Bank 2020)&lt;/DisplayText&gt;&lt;record&gt;&lt;rec-number&gt;59&lt;/rec-number&gt;&lt;foreign-keys&gt;&lt;key app="EN" db-id="0a9tsfsz65aavgezwwbxavapxrxfxw5wsv95" timestamp="1714396009"&gt;59&lt;/key&gt;&lt;/foreign-keys&gt;&lt;ref-type name="Generic"&gt;13&lt;/ref-type&gt;&lt;contributors&gt;&lt;authors&gt;&lt;author&gt;World Bank&lt;/author&gt;&lt;/authors&gt;&lt;/contributors&gt;&lt;titles&gt;&lt;title&gt;Women, business and the law 2020&lt;/title&gt;&lt;/titles&gt;&lt;dates&gt;&lt;year&gt;2020&lt;/year&gt;&lt;/dates&gt;&lt;publisher&gt;The World Bank&lt;/publisher&gt;&lt;isbn&gt;1464815321&lt;/isbn&gt;&lt;urls&gt;&lt;/urls&gt;&lt;/record&gt;&lt;/Cite&gt;&lt;/EndNote&gt;</w:instrText>
      </w:r>
      <w:r w:rsidR="00861ABA">
        <w:rPr>
          <w:rFonts w:cs="Times New Roman"/>
        </w:rPr>
        <w:fldChar w:fldCharType="separate"/>
      </w:r>
      <w:r w:rsidR="00861ABA">
        <w:rPr>
          <w:rFonts w:cs="Times New Roman"/>
          <w:noProof/>
        </w:rPr>
        <w:t>(Bank 2020)</w:t>
      </w:r>
      <w:r w:rsidR="00861ABA">
        <w:rPr>
          <w:rFonts w:cs="Times New Roman"/>
        </w:rPr>
        <w:fldChar w:fldCharType="end"/>
      </w:r>
      <w:r w:rsidRPr="0015437D">
        <w:rPr>
          <w:rFonts w:cs="Times New Roman"/>
        </w:rPr>
        <w:t>. We obtained information on gende</w:t>
      </w:r>
      <w:r w:rsidR="00496E17" w:rsidRPr="0015437D">
        <w:rPr>
          <w:rFonts w:cs="Times New Roman"/>
        </w:rPr>
        <w:t>r-</w:t>
      </w:r>
      <w:r w:rsidRPr="0015437D">
        <w:rPr>
          <w:rFonts w:cs="Times New Roman"/>
        </w:rPr>
        <w:t>egalitarian informal institutions by analyzing more than 39,900 Reuters news articles from the 22 countries</w:t>
      </w:r>
      <w:r w:rsidR="00FC0BF4" w:rsidRPr="0015437D">
        <w:rPr>
          <w:rFonts w:cs="Times New Roman"/>
        </w:rPr>
        <w:t xml:space="preserve"> being studied</w:t>
      </w:r>
      <w:r w:rsidRPr="0015437D">
        <w:rPr>
          <w:rFonts w:cs="Times New Roman"/>
        </w:rPr>
        <w:t xml:space="preserve"> over the </w:t>
      </w:r>
      <w:r w:rsidR="00FC0BF4" w:rsidRPr="0015437D">
        <w:rPr>
          <w:rFonts w:cs="Times New Roman"/>
        </w:rPr>
        <w:t xml:space="preserve">observation </w:t>
      </w:r>
      <w:r w:rsidRPr="0015437D">
        <w:rPr>
          <w:rFonts w:cs="Times New Roman"/>
        </w:rPr>
        <w:t>period.</w:t>
      </w:r>
    </w:p>
    <w:p w14:paraId="5E258A50" w14:textId="77777777" w:rsidR="00902D43" w:rsidRPr="0015437D" w:rsidRDefault="00902D43" w:rsidP="0015437D">
      <w:pPr>
        <w:shd w:val="clear" w:color="auto" w:fill="FFFFFF" w:themeFill="background1"/>
        <w:ind w:firstLine="0"/>
        <w:jc w:val="both"/>
        <w:rPr>
          <w:rFonts w:cs="Times New Roman"/>
        </w:rPr>
      </w:pPr>
      <w:r w:rsidRPr="0015437D">
        <w:rPr>
          <w:rFonts w:cs="Times New Roman"/>
          <w:b/>
          <w:bCs/>
        </w:rPr>
        <w:t>Dependent Variable</w:t>
      </w:r>
    </w:p>
    <w:p w14:paraId="61380E2E" w14:textId="0477BDE4" w:rsidR="00902D43" w:rsidRPr="0015437D" w:rsidRDefault="00902D43" w:rsidP="0015437D">
      <w:pPr>
        <w:shd w:val="clear" w:color="auto" w:fill="FFFFFF" w:themeFill="background1"/>
        <w:jc w:val="both"/>
        <w:rPr>
          <w:rFonts w:cs="Times New Roman"/>
        </w:rPr>
      </w:pPr>
      <w:r w:rsidRPr="0015437D">
        <w:rPr>
          <w:rFonts w:cs="Times New Roman"/>
        </w:rPr>
        <w:t xml:space="preserve">Our dependent variable, </w:t>
      </w:r>
      <w:r w:rsidRPr="0015437D">
        <w:rPr>
          <w:rFonts w:cs="Times New Roman"/>
          <w:i/>
          <w:iCs/>
        </w:rPr>
        <w:t>patent influence</w:t>
      </w:r>
      <w:r w:rsidRPr="0015437D">
        <w:rPr>
          <w:rFonts w:cs="Times New Roman"/>
        </w:rPr>
        <w:t xml:space="preserve">, measures an invention's technological influence by accounting for the number and tree topology of a focal patent's direct and indirect forward citations. It captures a descendant's utilization of </w:t>
      </w:r>
      <w:r w:rsidR="00BA53EC" w:rsidRPr="0015437D">
        <w:rPr>
          <w:rFonts w:cs="Times New Roman"/>
        </w:rPr>
        <w:t xml:space="preserve">the </w:t>
      </w:r>
      <w:r w:rsidRPr="0015437D">
        <w:rPr>
          <w:rFonts w:cs="Times New Roman"/>
        </w:rPr>
        <w:t>knowledge derived from the focal patent. The number of direct and indirect forward citations systematically differ across years and classes, as the patenting regime changed in the 2000s</w:t>
      </w:r>
      <w:r w:rsidR="00BA53EC" w:rsidRPr="0015437D">
        <w:rPr>
          <w:rFonts w:cs="Times New Roman"/>
        </w:rPr>
        <w:t>,</w:t>
      </w:r>
      <w:r w:rsidRPr="0015437D">
        <w:rPr>
          <w:rFonts w:cs="Times New Roman"/>
        </w:rPr>
        <w:t xml:space="preserve"> </w:t>
      </w:r>
      <w:r w:rsidR="00BA53EC" w:rsidRPr="0015437D">
        <w:rPr>
          <w:rFonts w:cs="Times New Roman"/>
        </w:rPr>
        <w:t xml:space="preserve">when </w:t>
      </w:r>
      <w:r w:rsidRPr="0015437D">
        <w:rPr>
          <w:rFonts w:cs="Times New Roman"/>
        </w:rPr>
        <w:t xml:space="preserve">the TRIPS agreement was implemented </w:t>
      </w:r>
      <w:bookmarkStart w:id="13" w:name="_Hlk166160200"/>
      <w:r w:rsidR="00861ABA">
        <w:rPr>
          <w:rFonts w:cs="Times New Roman"/>
        </w:rPr>
        <w:fldChar w:fldCharType="begin"/>
      </w:r>
      <w:r w:rsidR="00861ABA">
        <w:rPr>
          <w:rFonts w:cs="Times New Roman"/>
        </w:rPr>
        <w:instrText xml:space="preserve"> ADDIN EN.CITE &lt;EndNote&gt;&lt;Cite ExcludeAuth="1"&gt;&lt;Year&gt;2020&lt;/Year&gt;&lt;RecNum&gt;37&lt;/RecNum&gt;&lt;DisplayText&gt;(Introduction to the TRIPS Agreement 2020)&lt;/DisplayText&gt;&lt;record&gt;&lt;rec-number&gt;37&lt;/rec-number&gt;&lt;foreign-keys&gt;&lt;key app="EN" db-id="0a9tsfsz65aavgezwwbxavapxrxfxw5wsv95" timestamp="1713871262"&gt;37&lt;/key&gt;&lt;/foreign-keys&gt;&lt;ref-type name="Book Section"&gt;5&lt;/ref-type&gt;&lt;contributors&gt;&lt;secondary-authors&gt;&lt;author&gt;Taubman, Antony&lt;/author&gt;&lt;author&gt;Wager, Hannu&lt;/author&gt;&lt;author&gt;Watal, Jayashree&lt;/author&gt;&lt;/secondary-authors&gt;&lt;/contributors&gt;&lt;titles&gt;&lt;title&gt;Introduction to the TRIPS Agreement&lt;/title&gt;&lt;secondary-title&gt;A Handbook on the WTO TRIPS Agreement&lt;/secondary-title&gt;&lt;tertiary-title&gt;WTO Internal Only&lt;/tertiary-title&gt;&lt;/titles&gt;&lt;pages&gt;1-38&lt;/pages&gt;&lt;edition&gt;2&lt;/edition&gt;&lt;dates&gt;&lt;year&gt;2020&lt;/year&gt;&lt;/dates&gt;&lt;pub-location&gt;Cambridge&lt;/pub-location&gt;&lt;publisher&gt;Cambridge University Press&lt;/publisher&gt;&lt;isbn&gt;9781108835282&lt;/isbn&gt;&lt;urls&gt;&lt;related-urls&gt;&lt;url&gt;https://www.cambridge.org/core/product/A5CE0E03C464EFE2F14DECE20837517F&lt;/url&gt;&lt;/related-urls&gt;&lt;/urls&gt;&lt;electronic-resource-num&gt;DOI: 10.1017/9781108883511.002&lt;/electronic-resource-num&gt;&lt;remote-database-name&gt;Cambridge Core&lt;/remote-database-name&gt;&lt;remote-database-provider&gt;Cambridge University Press&lt;/remote-database-provider&gt;&lt;/record&gt;&lt;/Cite&gt;&lt;/EndNote&gt;</w:instrText>
      </w:r>
      <w:r w:rsidR="00861ABA">
        <w:rPr>
          <w:rFonts w:cs="Times New Roman"/>
        </w:rPr>
        <w:fldChar w:fldCharType="separate"/>
      </w:r>
      <w:r w:rsidR="00861ABA">
        <w:rPr>
          <w:rFonts w:cs="Times New Roman"/>
          <w:noProof/>
        </w:rPr>
        <w:t>(Introduction to the TRIPS Agreement 2020)</w:t>
      </w:r>
      <w:r w:rsidR="00861ABA">
        <w:rPr>
          <w:rFonts w:cs="Times New Roman"/>
        </w:rPr>
        <w:fldChar w:fldCharType="end"/>
      </w:r>
      <w:r w:rsidRPr="0015437D">
        <w:rPr>
          <w:rFonts w:cs="Times New Roman"/>
        </w:rPr>
        <w:t xml:space="preserve"> </w:t>
      </w:r>
      <w:bookmarkEnd w:id="13"/>
      <w:r w:rsidRPr="0015437D">
        <w:rPr>
          <w:rFonts w:cs="Times New Roman"/>
        </w:rPr>
        <w:t>and technological stages changed over time. Additionally, the patterns of direct and indirect citation counts are different across technology classes depending on the technological stage of each class. These systematic differences can be problematic for comparing patent influence across years and classes. To allow for comparison across time and classes, we standardize</w:t>
      </w:r>
      <w:r w:rsidR="00BA53EC" w:rsidRPr="0015437D">
        <w:rPr>
          <w:rFonts w:cs="Times New Roman"/>
        </w:rPr>
        <w:t>d</w:t>
      </w:r>
      <w:r w:rsidRPr="0015437D">
        <w:rPr>
          <w:rFonts w:cs="Times New Roman"/>
        </w:rPr>
        <w:t xml:space="preserve"> the dependent variable by year and class using the USPTO Cooperative Patent Classification (CPC)</w:t>
      </w:r>
      <w:r w:rsidR="00BA53EC" w:rsidRPr="0015437D">
        <w:rPr>
          <w:rFonts w:cs="Times New Roman"/>
        </w:rPr>
        <w:t>.</w:t>
      </w:r>
      <w:r w:rsidRPr="0015437D">
        <w:rPr>
          <w:rStyle w:val="FootnoteReference"/>
          <w:rFonts w:cs="Times New Roman"/>
        </w:rPr>
        <w:footnoteReference w:id="2"/>
      </w:r>
      <w:r w:rsidRPr="0015437D">
        <w:rPr>
          <w:rFonts w:cs="Times New Roman"/>
        </w:rPr>
        <w:t xml:space="preserve"> </w:t>
      </w:r>
      <w:bookmarkStart w:id="16" w:name="_Hlk166181155"/>
      <w:r w:rsidRPr="0015437D">
        <w:rPr>
          <w:rFonts w:cs="Times New Roman"/>
        </w:rPr>
        <w:t xml:space="preserve">Our standardized measure for a patent is the influence value divided by the interquantile range for the patents in the same CPC class and with </w:t>
      </w:r>
      <w:r w:rsidR="00406DBB" w:rsidRPr="0015437D">
        <w:rPr>
          <w:rFonts w:cs="Times New Roman"/>
        </w:rPr>
        <w:t xml:space="preserve">a </w:t>
      </w:r>
      <w:r w:rsidRPr="0015437D">
        <w:rPr>
          <w:rFonts w:cs="Times New Roman"/>
        </w:rPr>
        <w:t xml:space="preserve">publication date </w:t>
      </w:r>
      <w:r w:rsidR="00406DBB" w:rsidRPr="0015437D">
        <w:rPr>
          <w:rFonts w:cs="Times New Roman"/>
        </w:rPr>
        <w:t xml:space="preserve">during </w:t>
      </w:r>
      <w:r w:rsidRPr="0015437D">
        <w:rPr>
          <w:rFonts w:cs="Times New Roman"/>
        </w:rPr>
        <w:t xml:space="preserve">the year of observation. We eliminated those belonging to CPC classes with less than 30 patents with </w:t>
      </w:r>
      <w:r w:rsidR="00406DBB" w:rsidRPr="0015437D">
        <w:rPr>
          <w:rFonts w:cs="Times New Roman"/>
        </w:rPr>
        <w:t xml:space="preserve">a </w:t>
      </w:r>
      <w:r w:rsidRPr="0015437D">
        <w:rPr>
          <w:rFonts w:cs="Times New Roman"/>
        </w:rPr>
        <w:t>publication date</w:t>
      </w:r>
      <w:r w:rsidR="007E02F1" w:rsidRPr="0015437D">
        <w:rPr>
          <w:rFonts w:cs="Times New Roman"/>
        </w:rPr>
        <w:t xml:space="preserve"> not</w:t>
      </w:r>
      <w:r w:rsidRPr="0015437D">
        <w:rPr>
          <w:rFonts w:cs="Times New Roman"/>
        </w:rPr>
        <w:t xml:space="preserve"> in the year of observation.</w:t>
      </w:r>
      <w:bookmarkEnd w:id="16"/>
      <w:r w:rsidRPr="0015437D">
        <w:rPr>
          <w:rFonts w:cs="Times New Roman"/>
        </w:rPr>
        <w:t xml:space="preserve"> This method significantly reduces potential concerns that results may be driven by year and technology class and the issues caused by outliers (as patents of extreme influence</w:t>
      </w:r>
      <w:r w:rsidR="00462579" w:rsidRPr="0015437D">
        <w:rPr>
          <w:rFonts w:cs="Times New Roman"/>
        </w:rPr>
        <w:t>—</w:t>
      </w:r>
      <w:r w:rsidRPr="0015437D">
        <w:rPr>
          <w:rFonts w:cs="Times New Roman"/>
        </w:rPr>
        <w:t>breakthroughs</w:t>
      </w:r>
      <w:r w:rsidR="00462579" w:rsidRPr="0015437D">
        <w:rPr>
          <w:rFonts w:cs="Times New Roman"/>
        </w:rPr>
        <w:t>—</w:t>
      </w:r>
      <w:r w:rsidRPr="0015437D">
        <w:rPr>
          <w:rFonts w:cs="Times New Roman"/>
        </w:rPr>
        <w:t>should not be winsorized due to their particular interest).</w:t>
      </w:r>
    </w:p>
    <w:p w14:paraId="3E84E2DD" w14:textId="5810175C" w:rsidR="00902D43" w:rsidRPr="0015437D" w:rsidRDefault="00902D43" w:rsidP="0015437D">
      <w:pPr>
        <w:shd w:val="clear" w:color="auto" w:fill="FFFFFF" w:themeFill="background1"/>
        <w:jc w:val="both"/>
        <w:rPr>
          <w:rFonts w:cs="Times New Roman"/>
        </w:rPr>
      </w:pPr>
      <w:r w:rsidRPr="0015437D">
        <w:rPr>
          <w:rFonts w:cs="Times New Roman"/>
        </w:rPr>
        <w:t xml:space="preserve">Consideration of indirect citations in measuring the quality of inventions is particularly crucial for patents because, unlike academic papers, (a) only the immediate precedents of inventions are required to be cited and (b) inventors and firms have no incentive to cite more than what is necessary </w:t>
      </w:r>
      <w:r w:rsidR="00861ABA">
        <w:rPr>
          <w:rFonts w:cs="Times New Roman"/>
        </w:rPr>
        <w:fldChar w:fldCharType="begin">
          <w:fldData xml:space="preserve">PEVuZE5vdGU+PENpdGU+PEF1dGhvcj5Db3JyZWRvaXJhPC9BdXRob3I+PFllYXI+MjAxNTwvWWVh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</w:fldData>
        </w:fldChar>
      </w:r>
      <w:r w:rsidR="00861ABA">
        <w:rPr>
          <w:rFonts w:cs="Times New Roman"/>
        </w:rPr>
        <w:instrText xml:space="preserve"> ADDIN EN.CITE </w:instrText>
      </w:r>
      <w:r w:rsidR="00861ABA">
        <w:rPr>
          <w:rFonts w:cs="Times New Roman"/>
        </w:rPr>
        <w:fldChar w:fldCharType="begin">
          <w:fldData xml:space="preserve">PEVuZE5vdGU+PENpdGU+PEF1dGhvcj5Db3JyZWRvaXJhPC9BdXRob3I+PFllYXI+MjAxNTwvWWVh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(Nagaoka et al. 2010 2010, Rafael A. Corredoira and Banerjee 2015, Rafael A Corredoira et al. 2018 2018)</w:t>
      </w:r>
      <w:r w:rsidR="00861ABA">
        <w:rPr>
          <w:rFonts w:cs="Times New Roman"/>
        </w:rPr>
        <w:fldChar w:fldCharType="end"/>
      </w:r>
      <w:r w:rsidRPr="0015437D">
        <w:rPr>
          <w:rFonts w:cs="Times New Roman"/>
        </w:rPr>
        <w:t>. As a measure of patent quality, the patent’s forward citations (</w:t>
      </w:r>
      <w:r w:rsidR="00406DBB" w:rsidRPr="0015437D">
        <w:rPr>
          <w:rFonts w:cs="Times New Roman"/>
          <w:i/>
          <w:iCs/>
        </w:rPr>
        <w:t>i</w:t>
      </w:r>
      <w:r w:rsidRPr="0015437D">
        <w:rPr>
          <w:rFonts w:cs="Times New Roman"/>
          <w:i/>
          <w:iCs/>
        </w:rPr>
        <w:t>mpact</w:t>
      </w:r>
      <w:r w:rsidRPr="0015437D">
        <w:rPr>
          <w:rFonts w:cs="Times New Roman"/>
        </w:rPr>
        <w:t xml:space="preserve">) </w:t>
      </w:r>
      <w:r w:rsidR="00406DBB" w:rsidRPr="0015437D">
        <w:rPr>
          <w:rFonts w:cs="Times New Roman"/>
        </w:rPr>
        <w:t xml:space="preserve">are </w:t>
      </w:r>
      <w:r w:rsidRPr="0015437D">
        <w:rPr>
          <w:rFonts w:cs="Times New Roman"/>
        </w:rPr>
        <w:t>associated with inventions</w:t>
      </w:r>
      <w:r w:rsidR="00406DBB" w:rsidRPr="0015437D">
        <w:rPr>
          <w:rFonts w:cs="Times New Roman"/>
        </w:rPr>
        <w:t xml:space="preserve"> that are</w:t>
      </w:r>
      <w:r w:rsidRPr="0015437D">
        <w:rPr>
          <w:rFonts w:cs="Times New Roman"/>
        </w:rPr>
        <w:t xml:space="preserve"> closer to </w:t>
      </w:r>
      <w:r w:rsidR="00406DBB" w:rsidRPr="0015437D">
        <w:rPr>
          <w:rFonts w:cs="Times New Roman"/>
        </w:rPr>
        <w:t xml:space="preserve">being brought to </w:t>
      </w:r>
      <w:r w:rsidRPr="0015437D">
        <w:rPr>
          <w:rFonts w:cs="Times New Roman"/>
        </w:rPr>
        <w:t xml:space="preserve">market and require less inventing around to monetize them compared to patents of </w:t>
      </w:r>
      <w:r w:rsidR="00CC4D8E" w:rsidRPr="0015437D">
        <w:rPr>
          <w:rFonts w:cs="Times New Roman"/>
        </w:rPr>
        <w:t xml:space="preserve">the </w:t>
      </w:r>
      <w:r w:rsidRPr="0015437D">
        <w:rPr>
          <w:rFonts w:cs="Times New Roman"/>
        </w:rPr>
        <w:t xml:space="preserve">highest </w:t>
      </w:r>
      <w:r w:rsidR="00406DBB" w:rsidRPr="0015437D">
        <w:rPr>
          <w:rFonts w:cs="Times New Roman"/>
          <w:i/>
          <w:iCs/>
        </w:rPr>
        <w:t>i</w:t>
      </w:r>
      <w:r w:rsidRPr="0015437D">
        <w:rPr>
          <w:rFonts w:cs="Times New Roman"/>
          <w:i/>
          <w:iCs/>
        </w:rPr>
        <w:t>nfluence</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&lt;EndNote&gt;&lt;Cite&gt;&lt;Author&gt;Corredoira&lt;/Author&gt;&lt;Year&gt;2018&lt;/Year&gt;&lt;RecNum&gt;25&lt;/RecNum&gt;&lt;DisplayText&gt;(Rafael A Corredoira et al. 2018)&lt;/DisplayText&gt;&lt;record&gt;&lt;rec-number&gt;25&lt;/rec-number&gt;&lt;foreign-keys&gt;&lt;key app="EN" db-id="0a9tsfsz65aavgezwwbxavapxrxfxw5wsv95" timestamp="1713868407"&gt;25&lt;/key&gt;&lt;/foreign-keys&gt;&lt;ref-type name="Journal Article"&gt;17&lt;/ref-type&gt;&lt;contributors&gt;&lt;authors&gt;&lt;author&gt;Corredoira, Rafael A&lt;/author&gt;&lt;author&gt;Goldfarb, Brent D&lt;/author&gt;&lt;author&gt;Shi, Yuan&lt;/author&gt;&lt;/authors&gt;&lt;/contributors&gt;&lt;titles&gt;&lt;title&gt;Federal funding and the rate and direction of inventive activity&lt;/title&gt;&lt;secondary-title&gt;Research Policy&lt;/secondary-title&gt;&lt;/titles&gt;&lt;periodical&gt;&lt;full-title&gt;Research Policy&lt;/full-title&gt;&lt;/periodical&gt;&lt;pages&gt;1777-1800&lt;/pages&gt;&lt;volume&gt;47&lt;/volume&gt;&lt;number&gt;9&lt;/number&gt;&lt;dates&gt;&lt;year&gt;2018&lt;/year&gt;&lt;/dates&gt;&lt;isbn&gt;0048-7333&lt;/isbn&gt;&lt;urls&gt;&lt;/urls&gt;&lt;/record&gt;&lt;/Cite&gt;&lt;/EndNote&gt;</w:instrText>
      </w:r>
      <w:r w:rsidR="00861ABA">
        <w:rPr>
          <w:rFonts w:cs="Times New Roman"/>
        </w:rPr>
        <w:fldChar w:fldCharType="separate"/>
      </w:r>
      <w:r w:rsidR="00861ABA">
        <w:rPr>
          <w:rFonts w:cs="Times New Roman"/>
          <w:noProof/>
        </w:rPr>
        <w:t>(Rafael A Corredoira et al. 2018)</w:t>
      </w:r>
      <w:r w:rsidR="00861ABA">
        <w:rPr>
          <w:rFonts w:cs="Times New Roman"/>
        </w:rPr>
        <w:fldChar w:fldCharType="end"/>
      </w:r>
      <w:r w:rsidRPr="0015437D">
        <w:rPr>
          <w:rFonts w:cs="Times New Roman"/>
        </w:rPr>
        <w:t xml:space="preserve">. Research on patent impact has associated </w:t>
      </w:r>
      <w:r w:rsidR="00CC4D8E" w:rsidRPr="0015437D">
        <w:rPr>
          <w:rFonts w:cs="Times New Roman"/>
        </w:rPr>
        <w:t xml:space="preserve">this metric </w:t>
      </w:r>
      <w:r w:rsidRPr="0015437D">
        <w:rPr>
          <w:rFonts w:cs="Times New Roman"/>
        </w:rPr>
        <w:t xml:space="preserve">with the economic value of the invention, while patent influence has been seen as being </w:t>
      </w:r>
      <w:r w:rsidR="00CC4D8E" w:rsidRPr="0015437D">
        <w:rPr>
          <w:rFonts w:cs="Times New Roman"/>
        </w:rPr>
        <w:t>more closely related</w:t>
      </w:r>
      <w:r w:rsidRPr="0015437D">
        <w:rPr>
          <w:rFonts w:cs="Times New Roman"/>
        </w:rPr>
        <w:t xml:space="preserve"> to the characteristics of technological breakthroughs. </w:t>
      </w:r>
      <w:r w:rsidR="00CC4D8E" w:rsidRPr="0015437D">
        <w:rPr>
          <w:rFonts w:cs="Times New Roman"/>
        </w:rPr>
        <w:t>In</w:t>
      </w:r>
      <w:r w:rsidRPr="0015437D">
        <w:rPr>
          <w:rFonts w:cs="Times New Roman"/>
        </w:rPr>
        <w:t xml:space="preserve"> this sense</w:t>
      </w:r>
      <w:r w:rsidR="00CC4D8E" w:rsidRPr="0015437D">
        <w:rPr>
          <w:rFonts w:cs="Times New Roman"/>
        </w:rPr>
        <w:t>,</w:t>
      </w:r>
      <w:r w:rsidRPr="0015437D">
        <w:rPr>
          <w:rFonts w:cs="Times New Roman"/>
        </w:rPr>
        <w:t xml:space="preserve"> higher patent influence is associated with superior inventor team performance and problem-solving.</w:t>
      </w:r>
    </w:p>
    <w:p w14:paraId="0AFFFE32" w14:textId="1B710C51" w:rsidR="00902D43" w:rsidRPr="0015437D" w:rsidRDefault="00902D43" w:rsidP="0015437D">
      <w:pPr>
        <w:shd w:val="clear" w:color="auto" w:fill="FFFFFF" w:themeFill="background1"/>
        <w:jc w:val="both"/>
        <w:rPr>
          <w:rFonts w:cs="Times New Roman"/>
        </w:rPr>
      </w:pPr>
      <w:r w:rsidRPr="0015437D">
        <w:rPr>
          <w:rFonts w:cs="Times New Roman"/>
          <w:i/>
          <w:iCs/>
        </w:rPr>
        <w:t>Patent influence</w:t>
      </w:r>
      <w:r w:rsidRPr="0015437D">
        <w:rPr>
          <w:rFonts w:cs="Times New Roman"/>
        </w:rPr>
        <w:t xml:space="preserve"> is constructed from </w:t>
      </w:r>
      <w:r w:rsidR="00CC4D8E" w:rsidRPr="0015437D">
        <w:rPr>
          <w:rFonts w:cs="Times New Roman"/>
        </w:rPr>
        <w:t xml:space="preserve">a </w:t>
      </w:r>
      <w:r w:rsidRPr="0015437D">
        <w:rPr>
          <w:rFonts w:cs="Times New Roman"/>
        </w:rPr>
        <w:t>citation tree</w:t>
      </w:r>
      <w:r w:rsidR="00CC4D8E" w:rsidRPr="0015437D">
        <w:rPr>
          <w:rFonts w:cs="Times New Roman"/>
        </w:rPr>
        <w:t xml:space="preserve"> that contains</w:t>
      </w:r>
      <w:r w:rsidRPr="0015437D">
        <w:rPr>
          <w:rFonts w:cs="Times New Roman"/>
        </w:rPr>
        <w:t xml:space="preserve"> a patent's direct and indirect citations over a 7-year window following the publication of the focal patent </w:t>
      </w:r>
      <w:r w:rsidR="00861ABA">
        <w:rPr>
          <w:rFonts w:cs="Times New Roman"/>
        </w:rPr>
        <w:fldChar w:fldCharType="begin">
          <w:fldData xml:space="preserve">PEVuZE5vdGU+PENpdGU+PEF1dGhvcj5Db3JyZWRvaXJhPC9BdXRob3I+PFllYXI+MjAxNTwvWWVh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</w:fldData>
        </w:fldChar>
      </w:r>
      <w:r w:rsidR="00861ABA">
        <w:rPr>
          <w:rFonts w:cs="Times New Roman"/>
        </w:rPr>
        <w:instrText xml:space="preserve"> ADDIN EN.CITE </w:instrText>
      </w:r>
      <w:r w:rsidR="00861ABA">
        <w:rPr>
          <w:rFonts w:cs="Times New Roman"/>
        </w:rPr>
        <w:fldChar w:fldCharType="begin">
          <w:fldData xml:space="preserve">PEVuZE5vdGU+PENpdGU+PEF1dGhvcj5Db3JyZWRvaXJhPC9BdXRob3I+PFllYXI+MjAxNTwvWWVh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(Rafael A. Corredoira and Banerjee 2015, Rafael A Corredoira et al. 2018)</w:t>
      </w:r>
      <w:r w:rsidR="00861ABA">
        <w:rPr>
          <w:rFonts w:cs="Times New Roman"/>
        </w:rPr>
        <w:fldChar w:fldCharType="end"/>
      </w:r>
      <w:r w:rsidRPr="0015437D">
        <w:rPr>
          <w:rFonts w:cs="Times New Roman"/>
        </w:rPr>
        <w:t xml:space="preserve">. A patent that directly cites a focal patent belongs to the first generation; a patent citing the first-generation patent belongs to the second generation, and so on </w:t>
      </w:r>
      <w:r w:rsidR="00861ABA">
        <w:rPr>
          <w:rFonts w:cs="Times New Roman"/>
        </w:rPr>
        <w:fldChar w:fldCharType="begin"/>
      </w:r>
      <w:r w:rsidR="00861ABA">
        <w:rPr>
          <w:rFonts w:cs="Times New Roman"/>
        </w:rPr>
        <w:instrText xml:space="preserve"> ADDIN EN.CITE &lt;EndNote&gt;&lt;Cite&gt;&lt;Author&gt;Corredoira&lt;/Author&gt;&lt;Year&gt;2015&lt;/Year&gt;&lt;RecNum&gt;15&lt;/RecNum&gt;&lt;DisplayText&gt;(Rafael A. Corredoira and Banerjee 2015)&lt;/DisplayText&gt;&lt;record&gt;&lt;rec-number&gt;15&lt;/rec-number&gt;&lt;foreign-keys&gt;&lt;key app="EN" db-id="0a9tsfsz65aavgezwwbxavapxrxfxw5wsv95" timestamp="1712961475"&gt;15&lt;/key&gt;&lt;/foreign-keys&gt;&lt;ref-type name="Journal Article"&gt;17&lt;/ref-type&gt;&lt;contributors&gt;&lt;authors&gt;&lt;author&gt;Corredoira, Rafael A.&lt;/author&gt;&lt;author&gt;Banerjee, Preeta M.&lt;/author&gt;&lt;/authors&gt;&lt;/contributors&gt;&lt;titles&gt;&lt;title&gt;Measuring patent&amp;apos;s influence on technological evolution: A study of knowledge spanning and subsequent inventive activity&lt;/title&gt;&lt;secondary-title&gt;Research Policy&lt;/secondary-title&gt;&lt;/titles&gt;&lt;periodical&gt;&lt;full-title&gt;Research Policy&lt;/full-title&gt;&lt;/periodical&gt;&lt;pages&gt;508-521&lt;/pages&gt;&lt;volume&gt;44&lt;/volume&gt;&lt;number&gt;2&lt;/number&gt;&lt;keywords&gt;&lt;keyword&gt;Technological trajectory&lt;/keyword&gt;&lt;keyword&gt;Knowledge spanning&lt;/keyword&gt;&lt;keyword&gt;Breakthrough invention&lt;/keyword&gt;&lt;keyword&gt;Knowledge recombination&lt;/keyword&gt;&lt;keyword&gt;Quantile regression&lt;/keyword&gt;&lt;keyword&gt;Patent data&lt;/keyword&gt;&lt;/keywords&gt;&lt;dates&gt;&lt;year&gt;2015&lt;/year&gt;&lt;/dates&gt;&lt;isbn&gt;0048-7333&lt;/isbn&gt;&lt;urls&gt;&lt;related-urls&gt;&lt;url&gt;http://www.sciencedirect.com/science/article/pii/S0048733314001784&lt;/url&gt;&lt;/related-urls&gt;&lt;/urls&gt;&lt;electronic-resource-num&gt;http://dx.doi.org/10.1016/j.respol.2014.10.003&lt;/electronic-resource-num&gt;&lt;/record&gt;&lt;/Cite&gt;&lt;/EndNote&gt;</w:instrText>
      </w:r>
      <w:r w:rsidR="00861ABA">
        <w:rPr>
          <w:rFonts w:cs="Times New Roman"/>
        </w:rPr>
        <w:fldChar w:fldCharType="separate"/>
      </w:r>
      <w:r w:rsidR="00861ABA">
        <w:rPr>
          <w:rFonts w:cs="Times New Roman"/>
          <w:noProof/>
        </w:rPr>
        <w:t>(Rafael A. Corredoira and Banerjee 2015)</w:t>
      </w:r>
      <w:r w:rsidR="00861ABA">
        <w:rPr>
          <w:rFonts w:cs="Times New Roman"/>
        </w:rPr>
        <w:fldChar w:fldCharType="end"/>
      </w:r>
      <w:r w:rsidRPr="0015437D">
        <w:rPr>
          <w:rFonts w:cs="Times New Roman"/>
        </w:rPr>
        <w:t>. The value is calculated using the following formula:</w:t>
      </w:r>
    </w:p>
    <w:p w14:paraId="19C789B3" w14:textId="530A188E" w:rsidR="00902D43" w:rsidRPr="0015437D" w:rsidRDefault="00902D43" w:rsidP="0015437D">
      <w:pPr>
        <w:shd w:val="clear" w:color="auto" w:fill="FFFFFF" w:themeFill="background1"/>
        <w:ind w:left="-180"/>
        <w:jc w:val="both"/>
        <w:rPr>
          <w:rFonts w:cs="Times New Roman"/>
        </w:rPr>
      </w:pPr>
      <w:r w:rsidRPr="0015437D">
        <w:rPr>
          <w:rFonts w:cs="Times New Roman"/>
          <w:i/>
          <w:iCs/>
        </w:rPr>
        <w:t xml:space="preserve"> </w:t>
      </w:r>
      <w:r w:rsidRPr="0015437D">
        <w:rPr>
          <w:rFonts w:cs="Times New Roman"/>
          <w:i/>
          <w:iCs/>
        </w:rPr>
        <w:tab/>
      </w:r>
      <w:r w:rsidRPr="0015437D">
        <w:rPr>
          <w:rFonts w:cs="Times New Roman"/>
          <w:i/>
          <w:iCs/>
        </w:rPr>
        <w:tab/>
        <w:t>Patent influence</w:t>
      </w:r>
      <w:r w:rsidRPr="0015437D">
        <w:rPr>
          <w:rFonts w:cs="Times New Roman"/>
        </w:rPr>
        <w:t xml:space="preserve"> </w:t>
      </w:r>
      <m:oMath>
        <m:r>
          <w:rPr>
            <w:rFonts w:ascii="Cambria Math" w:eastAsia="Cambria Math" w:hAnsi="Cambria Math" w:cs="Times New Roman"/>
          </w:rPr>
          <m:t>=(</m:t>
        </m:r>
        <m:nary>
          <m:naryPr>
            <m:chr m:val="∑"/>
            <m:grow m:val="1"/>
            <m:ctrlPr>
              <w:rPr>
                <w:rFonts w:ascii="Cambria Math" w:hAnsi="Cambria Math" w:cs="Times New Roman"/>
              </w:rPr>
            </m:ctrlPr>
          </m:naryPr>
          <m:sub>
            <m:r>
              <w:rPr>
                <w:rFonts w:ascii="Cambria Math" w:eastAsia="Cambria Math" w:hAnsi="Cambria Math" w:cs="Times New Roman"/>
              </w:rPr>
              <m:t>k=1</m:t>
            </m:r>
          </m:sub>
          <m:sup>
            <m:r>
              <m:rPr>
                <m:sty m:val="p"/>
              </m:rPr>
              <w:rPr>
                <w:rFonts w:ascii="Cambria Math" w:hAnsi="Cambria Math" w:cs="Times New Roman"/>
              </w:rPr>
              <m:t>∞</m:t>
            </m:r>
          </m:sup>
          <m:e>
            <m:sSup>
              <m:sSupPr>
                <m:ctrlPr>
                  <w:rPr>
                    <w:rFonts w:ascii="Cambria Math"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k</m:t>
                </m:r>
              </m:sup>
            </m:sSup>
            <m:sSup>
              <m:sSupPr>
                <m:ctrlPr>
                  <w:rPr>
                    <w:rFonts w:ascii="Cambria Math"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 xml:space="preserve">Tk </m:t>
                </m:r>
              </m:sup>
            </m:sSup>
          </m:e>
        </m:nary>
        <m:r>
          <w:rPr>
            <w:rFonts w:ascii="Cambria Math" w:hAnsi="Cambria Math" w:cs="Times New Roman"/>
          </w:rPr>
          <m:t>)</m:t>
        </m:r>
      </m:oMath>
      <w:r w:rsidR="00462579" w:rsidRPr="0015437D">
        <w:rPr>
          <w:rFonts w:eastAsiaTheme="minorEastAsia" w:cs="Times New Roman"/>
        </w:rPr>
        <w:t xml:space="preserve"> </w:t>
      </w:r>
      <w:r w:rsidRPr="0015437D">
        <w:rPr>
          <w:rFonts w:eastAsiaTheme="minorEastAsia" w:cs="Times New Roman"/>
          <w:i/>
        </w:rPr>
        <w:t>e,</w:t>
      </w:r>
    </w:p>
    <w:p w14:paraId="16FA6116" w14:textId="4BF3F326" w:rsidR="00902D43" w:rsidRPr="0015437D" w:rsidRDefault="00902D43" w:rsidP="0015437D">
      <w:pPr>
        <w:shd w:val="clear" w:color="auto" w:fill="FFFFFF" w:themeFill="background1"/>
        <w:ind w:firstLine="0"/>
        <w:jc w:val="both"/>
        <w:rPr>
          <w:rFonts w:cs="Times New Roman"/>
        </w:rPr>
      </w:pPr>
      <w:r w:rsidRPr="0015437D">
        <w:rPr>
          <w:rFonts w:cs="Times New Roman"/>
        </w:rPr>
        <w:t xml:space="preserve">where </w:t>
      </w:r>
      <w:r w:rsidRPr="0015437D">
        <w:rPr>
          <w:rFonts w:ascii="Symbol" w:hAnsi="Symbol" w:cs="Times New Roman"/>
        </w:rPr>
        <w:t>a</w:t>
      </w:r>
      <w:r w:rsidRPr="0015437D">
        <w:rPr>
          <w:rFonts w:cs="Times New Roman"/>
        </w:rPr>
        <w:t xml:space="preserve"> </w:t>
      </w:r>
      <w:r w:rsidRPr="0015437D">
        <w:rPr>
          <w:rFonts w:eastAsiaTheme="minorEastAsia" w:cs="Times New Roman"/>
        </w:rPr>
        <w:t xml:space="preserve">is the attenuation factor, </w:t>
      </w:r>
      <w:r w:rsidRPr="0015437D">
        <w:rPr>
          <w:rFonts w:eastAsiaTheme="minorEastAsia" w:cs="Times New Roman"/>
          <w:i/>
          <w:iCs/>
        </w:rPr>
        <w:t>k</w:t>
      </w:r>
      <w:r w:rsidRPr="0015437D">
        <w:rPr>
          <w:rFonts w:cs="Times New Roman"/>
        </w:rPr>
        <w:t xml:space="preserve"> is the generation of the citation</w:t>
      </w:r>
      <w:r w:rsidR="00370760" w:rsidRPr="0015437D">
        <w:rPr>
          <w:rFonts w:cs="Times New Roman"/>
        </w:rPr>
        <w:t>,</w:t>
      </w:r>
      <w:r w:rsidRPr="0015437D">
        <w:rPr>
          <w:rFonts w:cs="Times New Roman"/>
        </w:rPr>
        <w:t xml:space="preserve"> and </w:t>
      </w:r>
      <w:r w:rsidRPr="0015437D">
        <w:rPr>
          <w:rFonts w:cs="Times New Roman"/>
          <w:i/>
          <w:iCs/>
        </w:rPr>
        <w:t>A</w:t>
      </w:r>
      <w:r w:rsidRPr="0015437D">
        <w:rPr>
          <w:rFonts w:cs="Times New Roman"/>
          <w:i/>
          <w:iCs/>
          <w:vertAlign w:val="superscript"/>
        </w:rPr>
        <w:t>T</w:t>
      </w:r>
      <w:r w:rsidRPr="0015437D">
        <w:rPr>
          <w:rFonts w:cs="Times New Roman"/>
        </w:rPr>
        <w:t xml:space="preserve"> is the transpose of the adjacency matrix defined by patent citation (see Corredoira &amp; Banerjee, 2015, for a more detailed explanation of the adjacency matrix of a technology network). The weight given to each future generation of citations is controlled by </w:t>
      </w:r>
      <w:r w:rsidRPr="0015437D">
        <w:rPr>
          <w:rFonts w:cs="Times New Roman"/>
          <w:i/>
          <w:iCs/>
        </w:rPr>
        <w:t>e</w:t>
      </w:r>
      <w:r w:rsidRPr="0015437D">
        <w:rPr>
          <w:rFonts w:cs="Times New Roman"/>
        </w:rPr>
        <w:t xml:space="preserve">. In our case, </w:t>
      </w:r>
      <w:r w:rsidRPr="0015437D">
        <w:rPr>
          <w:rFonts w:cs="Times New Roman"/>
          <w:i/>
          <w:iCs/>
        </w:rPr>
        <w:t>e</w:t>
      </w:r>
      <w:r w:rsidRPr="0015437D">
        <w:rPr>
          <w:rFonts w:cs="Times New Roman"/>
        </w:rPr>
        <w:t xml:space="preserve"> = 1 gives the same value to all patents in the citation tree (direct and indirect citations) and captures the technological influence on successive inventive activity. Following prior research </w:t>
      </w:r>
      <w:r w:rsidR="00861ABA">
        <w:rPr>
          <w:rFonts w:cs="Times New Roman"/>
        </w:rPr>
        <w:fldChar w:fldCharType="begin">
          <w:fldData xml:space="preserve">PEVuZE5vdGU+PENpdGU+PEF1dGhvcj5Db3JyZWRvaXJhPC9BdXRob3I+PFllYXI+MjAxNTwvWWVh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</w:fldData>
        </w:fldChar>
      </w:r>
      <w:r w:rsidR="00861ABA">
        <w:rPr>
          <w:rFonts w:cs="Times New Roman"/>
        </w:rPr>
        <w:instrText xml:space="preserve"> ADDIN EN.CITE </w:instrText>
      </w:r>
      <w:r w:rsidR="00861ABA">
        <w:rPr>
          <w:rFonts w:cs="Times New Roman"/>
        </w:rPr>
        <w:fldChar w:fldCharType="begin">
          <w:fldData xml:space="preserve">PEVuZE5vdGU+PENpdGU+PEF1dGhvcj5Db3JyZWRvaXJhPC9BdXRob3I+PFllYXI+MjAxNTwvWWVh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(Rafael A. Corredoira and Banerjee 2015, Rafael A Corredoira et al. 2018, Khanna and Guler 2022)</w:t>
      </w:r>
      <w:r w:rsidR="00861ABA">
        <w:rPr>
          <w:rFonts w:cs="Times New Roman"/>
        </w:rPr>
        <w:fldChar w:fldCharType="end"/>
      </w:r>
      <w:r w:rsidRPr="0015437D">
        <w:rPr>
          <w:rFonts w:cs="Times New Roman"/>
        </w:rPr>
        <w:t xml:space="preserve">, we took the log of influence to address the skewness of the variable and for consistency when comparing </w:t>
      </w:r>
      <w:r w:rsidR="00370760" w:rsidRPr="0015437D">
        <w:rPr>
          <w:rFonts w:cs="Times New Roman"/>
        </w:rPr>
        <w:t xml:space="preserve">to </w:t>
      </w:r>
      <w:r w:rsidRPr="0015437D">
        <w:rPr>
          <w:rFonts w:cs="Times New Roman"/>
        </w:rPr>
        <w:t xml:space="preserve">research on forward citations (i.e., impact). </w:t>
      </w:r>
      <w:bookmarkStart w:id="17" w:name="_Hlk166181995"/>
      <w:r w:rsidRPr="0015437D">
        <w:rPr>
          <w:rFonts w:cs="Times New Roman"/>
        </w:rPr>
        <w:t>We also r</w:t>
      </w:r>
      <w:r w:rsidR="00370760" w:rsidRPr="0015437D">
        <w:rPr>
          <w:rFonts w:cs="Times New Roman"/>
        </w:rPr>
        <w:t>a</w:t>
      </w:r>
      <w:r w:rsidRPr="0015437D">
        <w:rPr>
          <w:rFonts w:cs="Times New Roman"/>
        </w:rPr>
        <w:t>n models on impact</w:t>
      </w:r>
      <w:r w:rsidR="001E56EE" w:rsidRPr="0015437D">
        <w:rPr>
          <w:rFonts w:cs="Times New Roman"/>
        </w:rPr>
        <w:t xml:space="preserve"> as described</w:t>
      </w:r>
      <w:r w:rsidRPr="0015437D">
        <w:rPr>
          <w:rFonts w:cs="Times New Roman"/>
        </w:rPr>
        <w:t xml:space="preserve"> in the robustness section.</w:t>
      </w:r>
    </w:p>
    <w:bookmarkEnd w:id="17"/>
    <w:p w14:paraId="1E6B404B" w14:textId="77777777" w:rsidR="00902D43" w:rsidRPr="0015437D" w:rsidRDefault="00902D43" w:rsidP="0015437D">
      <w:pPr>
        <w:shd w:val="clear" w:color="auto" w:fill="FFFFFF" w:themeFill="background1"/>
        <w:ind w:firstLine="0"/>
        <w:jc w:val="both"/>
        <w:rPr>
          <w:rFonts w:cs="Times New Roman"/>
        </w:rPr>
      </w:pPr>
      <w:r w:rsidRPr="0015437D">
        <w:rPr>
          <w:rFonts w:cs="Times New Roman"/>
          <w:b/>
          <w:bCs/>
        </w:rPr>
        <w:t>Independent Variables</w:t>
      </w:r>
    </w:p>
    <w:p w14:paraId="138E32AC" w14:textId="410C0FEA" w:rsidR="00902D43" w:rsidRPr="0015437D" w:rsidRDefault="00902D43" w:rsidP="0015437D">
      <w:pPr>
        <w:shd w:val="clear" w:color="auto" w:fill="FFFFFF" w:themeFill="background1"/>
        <w:jc w:val="both"/>
        <w:rPr>
          <w:rFonts w:cs="Times New Roman"/>
        </w:rPr>
      </w:pPr>
      <w:r w:rsidRPr="0015437D">
        <w:rPr>
          <w:rFonts w:cs="Times New Roman"/>
          <w:bCs/>
          <w:i/>
        </w:rPr>
        <w:t>Gender diversity.</w:t>
      </w:r>
      <w:r w:rsidRPr="0015437D">
        <w:rPr>
          <w:rFonts w:cs="Times New Roman"/>
          <w:b/>
          <w:i/>
        </w:rPr>
        <w:t xml:space="preserve"> </w:t>
      </w:r>
      <w:r w:rsidRPr="0015437D">
        <w:rPr>
          <w:rFonts w:cs="Times New Roman"/>
        </w:rPr>
        <w:t xml:space="preserve">The gender diversity of the inventors’ team </w:t>
      </w:r>
      <w:r w:rsidR="00EA0B1C" w:rsidRPr="0015437D">
        <w:rPr>
          <w:rFonts w:cs="Times New Roman"/>
        </w:rPr>
        <w:t xml:space="preserve">was </w:t>
      </w:r>
      <w:r w:rsidRPr="0015437D">
        <w:rPr>
          <w:rFonts w:cs="Times New Roman"/>
        </w:rPr>
        <w:t xml:space="preserve">calculated based on Blau's heterogeneity index </w:t>
      </w:r>
      <w:r w:rsidR="00861ABA">
        <w:rPr>
          <w:rFonts w:cs="Times New Roman"/>
        </w:rPr>
        <w:fldChar w:fldCharType="begin"/>
      </w:r>
      <w:r w:rsidR="00861ABA">
        <w:rPr>
          <w:rFonts w:cs="Times New Roman"/>
        </w:rPr>
        <w:instrText xml:space="preserve"> ADDIN EN.CITE &lt;EndNote&gt;&lt;Cite&gt;&lt;Author&gt;Blau&lt;/Author&gt;&lt;Year&gt;1977&lt;/Year&gt;&lt;RecNum&gt;27&lt;/RecNum&gt;&lt;DisplayText&gt;(Blau 1977)&lt;/DisplayText&gt;&lt;record&gt;&lt;rec-number&gt;27&lt;/rec-number&gt;&lt;foreign-keys&gt;&lt;key app="EN" db-id="0a9tsfsz65aavgezwwbxavapxrxfxw5wsv95" timestamp="1713868407"&gt;27&lt;/key&gt;&lt;/foreign-keys&gt;&lt;ref-type name="Book"&gt;6&lt;/ref-type&gt;&lt;contributors&gt;&lt;authors&gt;&lt;author&gt;Blau, Peter Michael&lt;/author&gt;&lt;/authors&gt;&lt;/contributors&gt;&lt;titles&gt;&lt;title&gt;Inequality and heterogeneity: A primitive theory of social structure&lt;/title&gt;&lt;/titles&gt;&lt;volume&gt;7&lt;/volume&gt;&lt;dates&gt;&lt;year&gt;1977&lt;/year&gt;&lt;/dates&gt;&lt;publisher&gt;Free Press New York&lt;/publisher&gt;&lt;urls&gt;&lt;/urls&gt;&lt;/record&gt;&lt;/Cite&gt;&lt;/EndNote&gt;</w:instrText>
      </w:r>
      <w:r w:rsidR="00861ABA">
        <w:rPr>
          <w:rFonts w:cs="Times New Roman"/>
        </w:rPr>
        <w:fldChar w:fldCharType="separate"/>
      </w:r>
      <w:r w:rsidR="00861ABA">
        <w:rPr>
          <w:rFonts w:cs="Times New Roman"/>
          <w:noProof/>
        </w:rPr>
        <w:t>(Blau 1977)</w:t>
      </w:r>
      <w:r w:rsidR="00861ABA">
        <w:rPr>
          <w:rFonts w:cs="Times New Roman"/>
        </w:rPr>
        <w:fldChar w:fldCharType="end"/>
      </w:r>
      <w:r w:rsidRPr="0015437D">
        <w:rPr>
          <w:rFonts w:cs="Times New Roman"/>
        </w:rPr>
        <w:t xml:space="preserve">, a commonly used measure of diversity for categorical variables </w:t>
      </w:r>
      <w:r w:rsidR="00861ABA">
        <w:rPr>
          <w:rFonts w:cs="Times New Roman"/>
        </w:rPr>
        <w:fldChar w:fldCharType="begin"/>
      </w:r>
      <w:r w:rsidR="00861ABA">
        <w:rPr>
          <w:rFonts w:cs="Times New Roman"/>
        </w:rPr>
        <w:instrText xml:space="preserve"> ADDIN EN.CITE &lt;EndNote&gt;&lt;Cite&gt;&lt;Author&gt;Harrison&lt;/Author&gt;&lt;Year&gt;2007&lt;/Year&gt;&lt;RecNum&gt;28&lt;/RecNum&gt;&lt;DisplayText&gt;(Harrison and Klein 2007)&lt;/DisplayText&gt;&lt;record&gt;&lt;rec-number&gt;28&lt;/rec-number&gt;&lt;foreign-keys&gt;&lt;key app="EN" db-id="0a9tsfsz65aavgezwwbxavapxrxfxw5wsv95" timestamp="1713868407"&gt;28&lt;/key&gt;&lt;/foreign-keys&gt;&lt;ref-type name="Journal Article"&gt;17&lt;/ref-type&gt;&lt;contributors&gt;&lt;authors&gt;&lt;author&gt;Harrison, David A&lt;/author&gt;&lt;author&gt;Klein, Katherine J&lt;/author&gt;&lt;/authors&gt;&lt;/contributors&gt;&lt;titles&gt;&lt;title&gt;What&amp;apos;s the difference? Diversity constructs as separation, variety, or disparity in organizations&lt;/title&gt;&lt;secondary-title&gt;Academy of management review&lt;/secondary-title&gt;&lt;/titles&gt;&lt;periodical&gt;&lt;full-title&gt;Academy of management review&lt;/full-title&gt;&lt;/periodical&gt;&lt;pages&gt;1199-1228&lt;/pages&gt;&lt;volume&gt;32&lt;/volume&gt;&lt;number&gt;4&lt;/number&gt;&lt;dates&gt;&lt;year&gt;2007&lt;/year&gt;&lt;/dates&gt;&lt;isbn&gt;0363-7425&lt;/isbn&gt;&lt;urls&gt;&lt;/urls&gt;&lt;/record&gt;&lt;/Cite&gt;&lt;/EndNote&gt;</w:instrText>
      </w:r>
      <w:r w:rsidR="00861ABA">
        <w:rPr>
          <w:rFonts w:cs="Times New Roman"/>
        </w:rPr>
        <w:fldChar w:fldCharType="separate"/>
      </w:r>
      <w:r w:rsidR="00861ABA">
        <w:rPr>
          <w:rFonts w:cs="Times New Roman"/>
          <w:noProof/>
        </w:rPr>
        <w:t>(Harrison and Klein 2007)</w:t>
      </w:r>
      <w:r w:rsidR="00861ABA">
        <w:rPr>
          <w:rFonts w:cs="Times New Roman"/>
        </w:rPr>
        <w:fldChar w:fldCharType="end"/>
      </w:r>
      <w:r w:rsidRPr="0015437D">
        <w:rPr>
          <w:rFonts w:cs="Times New Roman"/>
        </w:rPr>
        <w:t xml:space="preserve">. Thus, the following equation </w:t>
      </w:r>
      <w:r w:rsidR="00EA0B1C" w:rsidRPr="0015437D">
        <w:rPr>
          <w:rFonts w:cs="Times New Roman"/>
        </w:rPr>
        <w:t xml:space="preserve">was </w:t>
      </w:r>
      <w:r w:rsidRPr="0015437D">
        <w:rPr>
          <w:rFonts w:cs="Times New Roman"/>
        </w:rPr>
        <w:t>used to create our diversity variable:</w:t>
      </w:r>
    </w:p>
    <w:p w14:paraId="513AB784" w14:textId="6691BE37" w:rsidR="00902D43" w:rsidRPr="0015437D" w:rsidRDefault="00902D43" w:rsidP="0015437D">
      <w:pPr>
        <w:shd w:val="clear" w:color="auto" w:fill="FFFFFF" w:themeFill="background1"/>
        <w:jc w:val="both"/>
        <w:rPr>
          <w:rFonts w:eastAsiaTheme="minorEastAsia" w:cs="Times New Roman"/>
        </w:rPr>
      </w:pPr>
      <w:r w:rsidRPr="0015437D">
        <w:rPr>
          <w:rFonts w:cs="Times New Roman"/>
          <w:i/>
          <w:iCs/>
        </w:rPr>
        <w:t xml:space="preserve">Gender </w:t>
      </w:r>
      <w:r w:rsidR="00EA0B1C" w:rsidRPr="0015437D">
        <w:rPr>
          <w:rFonts w:cs="Times New Roman"/>
          <w:i/>
          <w:iCs/>
        </w:rPr>
        <w:t>d</w:t>
      </w:r>
      <w:r w:rsidRPr="0015437D">
        <w:rPr>
          <w:rFonts w:cs="Times New Roman"/>
          <w:i/>
          <w:iCs/>
        </w:rPr>
        <w:t>iversity</w:t>
      </w:r>
      <w:r w:rsidRPr="0015437D">
        <w:rPr>
          <w:rFonts w:cs="Times New Roman"/>
        </w:rPr>
        <w:t xml:space="preserve"> </w:t>
      </w:r>
      <m:oMath>
        <m:r>
          <w:rPr>
            <w:rFonts w:ascii="Cambria Math" w:eastAsia="Cambria Math" w:hAnsi="Cambria Math" w:cs="Times New Roman"/>
          </w:rPr>
          <m:t>=1-</m:t>
        </m:r>
        <m:nary>
          <m:naryPr>
            <m:chr m:val="∑"/>
            <m:grow m:val="1"/>
            <m:ctrlPr>
              <w:rPr>
                <w:rFonts w:ascii="Cambria Math" w:hAnsi="Cambria Math" w:cs="Times New Roman"/>
              </w:rPr>
            </m:ctrlPr>
          </m:naryPr>
          <m:sub>
            <m:r>
              <w:rPr>
                <w:rFonts w:ascii="Cambria Math" w:eastAsia="Cambria Math" w:hAnsi="Cambria Math" w:cs="Times New Roman"/>
              </w:rPr>
              <m:t>i=1</m:t>
            </m:r>
          </m:sub>
          <m:sup>
            <m:r>
              <m:rPr>
                <m:sty m:val="p"/>
              </m:rPr>
              <w:rPr>
                <w:rFonts w:ascii="Cambria Math" w:hAnsi="Cambria Math" w:cs="Times New Roman"/>
              </w:rPr>
              <m:t>K</m:t>
            </m:r>
          </m:sup>
          <m:e>
            <m:sSup>
              <m:sSupPr>
                <m:ctrlPr>
                  <w:rPr>
                    <w:rFonts w:ascii="Cambria Math" w:eastAsiaTheme="minorEastAsia" w:hAnsi="Cambria Math" w:cs="Times New Roman"/>
                  </w:rPr>
                </m:ctrlPr>
              </m:sSupPr>
              <m:e>
                <m:sSub>
                  <m:sSubPr>
                    <m:ctrlPr>
                      <w:rPr>
                        <w:rFonts w:ascii="Cambria Math" w:eastAsiaTheme="minorEastAsia" w:hAnsi="Cambria Math" w:cs="Times New Roman"/>
                      </w:rPr>
                    </m:ctrlPr>
                  </m:sSubPr>
                  <m:e>
                    <m:r>
                      <w:rPr>
                        <w:rFonts w:ascii="Cambria Math" w:hAnsi="Cambria Math" w:cs="Times New Roman"/>
                      </w:rPr>
                      <m:t>π</m:t>
                    </m:r>
                  </m:e>
                  <m:sub>
                    <m:r>
                      <w:rPr>
                        <w:rFonts w:ascii="Cambria Math" w:eastAsia="Cambria Math" w:hAnsi="Cambria Math" w:cs="Times New Roman"/>
                      </w:rPr>
                      <m:t>i</m:t>
                    </m:r>
                  </m:sub>
                </m:sSub>
              </m:e>
              <m:sup>
                <m:r>
                  <w:rPr>
                    <w:rFonts w:ascii="Cambria Math" w:eastAsia="Cambria Math" w:hAnsi="Cambria Math" w:cs="Times New Roman"/>
                  </w:rPr>
                  <m:t>2</m:t>
                </m:r>
              </m:sup>
            </m:sSup>
          </m:e>
        </m:nary>
      </m:oMath>
      <w:r w:rsidRPr="0015437D">
        <w:rPr>
          <w:rFonts w:eastAsiaTheme="minorEastAsia" w:cs="Times New Roman"/>
        </w:rPr>
        <w:t>,</w:t>
      </w:r>
    </w:p>
    <w:p w14:paraId="549F2449" w14:textId="714A017A" w:rsidR="00902D43" w:rsidRPr="0015437D" w:rsidRDefault="00EA0B1C" w:rsidP="0015437D">
      <w:pPr>
        <w:shd w:val="clear" w:color="auto" w:fill="FFFFFF" w:themeFill="background1"/>
        <w:ind w:firstLine="0"/>
        <w:jc w:val="both"/>
        <w:rPr>
          <w:rFonts w:eastAsiaTheme="minorEastAsia" w:cs="Times New Roman"/>
          <w:i/>
        </w:rPr>
      </w:pPr>
      <w:r w:rsidRPr="0015437D">
        <w:rPr>
          <w:rFonts w:eastAsiaTheme="minorEastAsia" w:cs="Times New Roman"/>
        </w:rPr>
        <w:t xml:space="preserve">where </w:t>
      </w:r>
      <w:r w:rsidR="00902D43" w:rsidRPr="0015437D">
        <w:rPr>
          <w:rFonts w:eastAsiaTheme="minorEastAsia" w:cs="Times New Roman"/>
          <w:i/>
          <w:iCs/>
        </w:rPr>
        <w:t>K</w:t>
      </w:r>
      <w:r w:rsidR="00902D43" w:rsidRPr="0015437D">
        <w:rPr>
          <w:rFonts w:eastAsiaTheme="minorEastAsia" w:cs="Times New Roman"/>
        </w:rPr>
        <w:t xml:space="preserve"> is the number of gender categories under study</w:t>
      </w:r>
      <w:r w:rsidRPr="0015437D">
        <w:rPr>
          <w:rFonts w:eastAsiaTheme="minorEastAsia" w:cs="Times New Roman"/>
        </w:rPr>
        <w:t>,</w:t>
      </w:r>
      <w:r w:rsidR="00902D43" w:rsidRPr="0015437D">
        <w:rPr>
          <w:rFonts w:eastAsiaTheme="minorEastAsia" w:cs="Times New Roman"/>
        </w:rPr>
        <w:t xml:space="preserve"> and </w:t>
      </w:r>
      <m:oMath>
        <m:sSub>
          <m:sSubPr>
            <m:ctrlPr>
              <w:rPr>
                <w:rFonts w:ascii="Cambria Math" w:eastAsiaTheme="minorEastAsia" w:hAnsi="Cambria Math" w:cs="Times New Roman"/>
              </w:rPr>
            </m:ctrlPr>
          </m:sSubPr>
          <m:e>
            <m:r>
              <w:rPr>
                <w:rFonts w:ascii="Cambria Math" w:hAnsi="Cambria Math" w:cs="Times New Roman"/>
              </w:rPr>
              <m:t>π</m:t>
            </m:r>
          </m:e>
          <m:sub>
            <m:r>
              <w:rPr>
                <w:rFonts w:ascii="Cambria Math" w:eastAsia="Cambria Math" w:hAnsi="Cambria Math" w:cs="Times New Roman"/>
              </w:rPr>
              <m:t>i</m:t>
            </m:r>
          </m:sub>
        </m:sSub>
      </m:oMath>
      <w:r w:rsidR="00902D43" w:rsidRPr="0015437D">
        <w:rPr>
          <w:rFonts w:eastAsiaTheme="minorEastAsia" w:cs="Times New Roman"/>
        </w:rPr>
        <w:t xml:space="preserve"> is the proportion of unit members in each category </w:t>
      </w:r>
      <w:r w:rsidR="00861ABA">
        <w:rPr>
          <w:rFonts w:eastAsiaTheme="minorEastAsia" w:cs="Times New Roman"/>
        </w:rPr>
        <w:fldChar w:fldCharType="begin"/>
      </w:r>
      <w:r w:rsidR="00861ABA">
        <w:rPr>
          <w:rFonts w:eastAsiaTheme="minorEastAsia" w:cs="Times New Roman"/>
        </w:rPr>
        <w:instrText xml:space="preserve"> ADDIN EN.CITE &lt;EndNote&gt;&lt;Cite&gt;&lt;Author&gt;De Meulenaere&lt;/Author&gt;&lt;Year&gt;2016&lt;/Year&gt;&lt;RecNum&gt;29&lt;/RecNum&gt;&lt;DisplayText&gt;(Harrison and Klein 2007, De Meulenaere 2016)&lt;/DisplayText&gt;&lt;record&gt;&lt;rec-number&gt;29&lt;/rec-number&gt;&lt;foreign-keys&gt;&lt;key app="EN" db-id="0a9tsfsz65aavgezwwbxavapxrxfxw5wsv95" timestamp="1713868407"&gt;29&lt;/key&gt;&lt;/foreign-keys&gt;&lt;ref-type name="Conference Proceedings"&gt;10&lt;/ref-type&gt;&lt;contributors&gt;&lt;authors&gt;&lt;author&gt;De Meulenaere, Kim&lt;/author&gt;&lt;/authors&gt;&lt;/contributors&gt;&lt;titles&gt;&lt;title&gt;A Critical Note on the Prevalent Use of the Standard Deviation as Diversity Measure&lt;/title&gt;&lt;secondary-title&gt;Academy of Management Proceedings&lt;/secondary-title&gt;&lt;/titles&gt;&lt;pages&gt;13727&lt;/pages&gt;&lt;volume&gt;2016&lt;/volume&gt;&lt;number&gt;1&lt;/number&gt;&lt;dates&gt;&lt;year&gt;2016&lt;/year&gt;&lt;/dates&gt;&lt;publisher&gt;Academy of Management Briarcliff Manor, NY 10510&lt;/publisher&gt;&lt;isbn&gt;0065-0668&lt;/isbn&gt;&lt;urls&gt;&lt;/urls&gt;&lt;/record&gt;&lt;/Cite&gt;&lt;Cite&gt;&lt;Author&gt;Harrison&lt;/Author&gt;&lt;Year&gt;2007&lt;/Year&gt;&lt;RecNum&gt;28&lt;/RecNum&gt;&lt;record&gt;&lt;rec-number&gt;28&lt;/rec-number&gt;&lt;foreign-keys&gt;&lt;key app="EN" db-id="0a9tsfsz65aavgezwwbxavapxrxfxw5wsv95" timestamp="1713868407"&gt;28&lt;/key&gt;&lt;/foreign-keys&gt;&lt;ref-type name="Journal Article"&gt;17&lt;/ref-type&gt;&lt;contributors&gt;&lt;authors&gt;&lt;author&gt;Harrison, David A&lt;/author&gt;&lt;author&gt;Klein, Katherine J&lt;/author&gt;&lt;/authors&gt;&lt;/contributors&gt;&lt;titles&gt;&lt;title&gt;What&amp;apos;s the difference? Diversity constructs as separation, variety, or disparity in organizations&lt;/title&gt;&lt;secondary-title&gt;Academy of management review&lt;/secondary-title&gt;&lt;/titles&gt;&lt;periodical&gt;&lt;full-title&gt;Academy of management review&lt;/full-title&gt;&lt;/periodical&gt;&lt;pages&gt;1199-1228&lt;/pages&gt;&lt;volume&gt;32&lt;/volume&gt;&lt;number&gt;4&lt;/number&gt;&lt;dates&gt;&lt;year&gt;2007&lt;/year&gt;&lt;/dates&gt;&lt;isbn&gt;0363-7425&lt;/isbn&gt;&lt;urls&gt;&lt;/urls&gt;&lt;/record&gt;&lt;/Cite&gt;&lt;/EndNote&gt;</w:instrText>
      </w:r>
      <w:r w:rsidR="00861ABA">
        <w:rPr>
          <w:rFonts w:eastAsiaTheme="minorEastAsia" w:cs="Times New Roman"/>
        </w:rPr>
        <w:fldChar w:fldCharType="separate"/>
      </w:r>
      <w:r w:rsidR="00861ABA">
        <w:rPr>
          <w:rFonts w:eastAsiaTheme="minorEastAsia" w:cs="Times New Roman"/>
          <w:noProof/>
        </w:rPr>
        <w:t>(Harrison and Klein 2007, De Meulenaere 2016)</w:t>
      </w:r>
      <w:r w:rsidR="00861ABA">
        <w:rPr>
          <w:rFonts w:eastAsiaTheme="minorEastAsia" w:cs="Times New Roman"/>
        </w:rPr>
        <w:fldChar w:fldCharType="end"/>
      </w:r>
      <w:r w:rsidR="00902D43" w:rsidRPr="0015437D">
        <w:rPr>
          <w:rFonts w:eastAsiaTheme="minorEastAsia" w:cs="Times New Roman"/>
        </w:rPr>
        <w:t xml:space="preserve">. </w:t>
      </w:r>
      <w:r w:rsidR="00902D43" w:rsidRPr="0015437D">
        <w:rPr>
          <w:rFonts w:eastAsiaTheme="minorEastAsia" w:cs="Times New Roman"/>
          <w:i/>
          <w:iCs/>
        </w:rPr>
        <w:t xml:space="preserve">Gender </w:t>
      </w:r>
      <w:r w:rsidRPr="0015437D">
        <w:rPr>
          <w:rFonts w:eastAsiaTheme="minorEastAsia" w:cs="Times New Roman"/>
          <w:i/>
          <w:iCs/>
        </w:rPr>
        <w:t>d</w:t>
      </w:r>
      <w:r w:rsidR="00902D43" w:rsidRPr="0015437D">
        <w:rPr>
          <w:rFonts w:eastAsiaTheme="minorEastAsia" w:cs="Times New Roman"/>
          <w:i/>
          <w:iCs/>
        </w:rPr>
        <w:t>iversity</w:t>
      </w:r>
      <w:r w:rsidR="00902D43" w:rsidRPr="0015437D">
        <w:rPr>
          <w:rFonts w:eastAsiaTheme="minorEastAsia" w:cs="Times New Roman"/>
        </w:rPr>
        <w:t xml:space="preserve"> equals 0 when the gender composition of a team is homogenous, consisting entirely of either male or female inventors. The value increases </w:t>
      </w:r>
      <w:r w:rsidRPr="0015437D">
        <w:rPr>
          <w:rFonts w:eastAsiaTheme="minorEastAsia" w:cs="Times New Roman"/>
        </w:rPr>
        <w:t xml:space="preserve">as team </w:t>
      </w:r>
      <w:r w:rsidR="00902D43" w:rsidRPr="0015437D">
        <w:rPr>
          <w:rFonts w:eastAsiaTheme="minorEastAsia" w:cs="Times New Roman"/>
        </w:rPr>
        <w:t xml:space="preserve">members are more evenly </w:t>
      </w:r>
      <w:r w:rsidRPr="0015437D">
        <w:rPr>
          <w:rFonts w:eastAsiaTheme="minorEastAsia" w:cs="Times New Roman"/>
        </w:rPr>
        <w:t xml:space="preserve">distributed by gender </w:t>
      </w:r>
      <w:r w:rsidR="00861ABA">
        <w:rPr>
          <w:rFonts w:eastAsiaTheme="minorEastAsia" w:cs="Times New Roman"/>
        </w:rPr>
        <w:fldChar w:fldCharType="begin"/>
      </w:r>
      <w:r w:rsidR="00861ABA">
        <w:rPr>
          <w:rFonts w:eastAsiaTheme="minorEastAsia" w:cs="Times New Roman"/>
        </w:rPr>
        <w:instrText xml:space="preserve"> ADDIN EN.CITE &lt;EndNote&gt;&lt;Cite&gt;&lt;Author&gt;De Meulenaere&lt;/Author&gt;&lt;Year&gt;2016&lt;/Year&gt;&lt;RecNum&gt;29&lt;/RecNum&gt;&lt;DisplayText&gt;(De Meulenaere 2016)&lt;/DisplayText&gt;&lt;record&gt;&lt;rec-number&gt;29&lt;/rec-number&gt;&lt;foreign-keys&gt;&lt;key app="EN" db-id="0a9tsfsz65aavgezwwbxavapxrxfxw5wsv95" timestamp="1713868407"&gt;29&lt;/key&gt;&lt;/foreign-keys&gt;&lt;ref-type name="Conference Proceedings"&gt;10&lt;/ref-type&gt;&lt;contributors&gt;&lt;authors&gt;&lt;author&gt;De Meulenaere, Kim&lt;/author&gt;&lt;/authors&gt;&lt;/contributors&gt;&lt;titles&gt;&lt;title&gt;A Critical Note on the Prevalent Use of the Standard Deviation as Diversity Measure&lt;/title&gt;&lt;secondary-title&gt;Academy of Management Proceedings&lt;/secondary-title&gt;&lt;/titles&gt;&lt;pages&gt;13727&lt;/pages&gt;&lt;volume&gt;2016&lt;/volume&gt;&lt;number&gt;1&lt;/number&gt;&lt;dates&gt;&lt;year&gt;2016&lt;/year&gt;&lt;/dates&gt;&lt;publisher&gt;Academy of Management Briarcliff Manor, NY 10510&lt;/publisher&gt;&lt;isbn&gt;0065-0668&lt;/isbn&gt;&lt;urls&gt;&lt;/urls&gt;&lt;/record&gt;&lt;/Cite&gt;&lt;/EndNote&gt;</w:instrText>
      </w:r>
      <w:r w:rsidR="00861ABA">
        <w:rPr>
          <w:rFonts w:eastAsiaTheme="minorEastAsia" w:cs="Times New Roman"/>
        </w:rPr>
        <w:fldChar w:fldCharType="separate"/>
      </w:r>
      <w:r w:rsidR="00861ABA">
        <w:rPr>
          <w:rFonts w:eastAsiaTheme="minorEastAsia" w:cs="Times New Roman"/>
          <w:noProof/>
        </w:rPr>
        <w:t>(De Meulenaere 2016)</w:t>
      </w:r>
      <w:r w:rsidR="00861ABA">
        <w:rPr>
          <w:rFonts w:eastAsiaTheme="minorEastAsia" w:cs="Times New Roman"/>
        </w:rPr>
        <w:fldChar w:fldCharType="end"/>
      </w:r>
      <w:r w:rsidR="00902D43" w:rsidRPr="0015437D">
        <w:rPr>
          <w:rFonts w:eastAsiaTheme="minorEastAsia" w:cs="Times New Roman"/>
        </w:rPr>
        <w:t>. We obtained the gender of the inventor</w:t>
      </w:r>
      <w:r w:rsidRPr="0015437D">
        <w:rPr>
          <w:rFonts w:eastAsiaTheme="minorEastAsia" w:cs="Times New Roman"/>
        </w:rPr>
        <w:t>s</w:t>
      </w:r>
      <w:r w:rsidR="00902D43" w:rsidRPr="0015437D">
        <w:rPr>
          <w:rFonts w:eastAsiaTheme="minorEastAsia" w:cs="Times New Roman"/>
        </w:rPr>
        <w:t xml:space="preserve"> from PatentsView </w:t>
      </w:r>
      <w:r w:rsidR="00861ABA">
        <w:rPr>
          <w:rFonts w:eastAsiaTheme="minorEastAsia" w:cs="Times New Roman"/>
        </w:rPr>
        <w:fldChar w:fldCharType="begin"/>
      </w:r>
      <w:r w:rsidR="00861ABA">
        <w:rPr>
          <w:rFonts w:eastAsiaTheme="minorEastAsia" w:cs="Times New Roman"/>
        </w:rPr>
        <w:instrText xml:space="preserve"> ADDIN EN.CITE &lt;EndNote&gt;&lt;Cite&gt;&lt;Author&gt;Lax-Martinez&lt;/Author&gt;&lt;Year&gt;2021&lt;/Year&gt;&lt;RecNum&gt;40&lt;/RecNum&gt;&lt;DisplayText&gt;(Lax-Martinez et al. 2021)&lt;/DisplayText&gt;&lt;record&gt;&lt;rec-number&gt;40&lt;/rec-number&gt;&lt;foreign-keys&gt;&lt;key app="EN" db-id="0a9tsfsz65aavgezwwbxavapxrxfxw5wsv95" timestamp="1713873667"&gt;40&lt;/key&gt;&lt;/foreign-keys&gt;&lt;ref-type name="Manuscript"&gt;36&lt;/ref-type&gt;&lt;contributors&gt;&lt;authors&gt;&lt;author&gt;Lax-Martinez, Gema&lt;/author&gt;&lt;author&gt;Saenz de Juano-i-Ribes, Helena&lt;/author&gt;&lt;author&gt;Yin, Deyun &lt;/author&gt;&lt;author&gt;Le Feuvre, Bruno &lt;/author&gt;&lt;author&gt;Hamdan-Livramento, Intan &lt;/author&gt;&lt;author&gt;Saito, Kaori &lt;/author&gt;&lt;author&gt;Raffo, Julio D.&lt;/author&gt;&lt;/authors&gt;&lt;secondary-authors&gt;&lt;author&gt;World Intellectual Property Organization&lt;/author&gt;&lt;/secondary-authors&gt;&lt;/contributors&gt;&lt;titles&gt;&lt;title&gt;Expanding the World Gender-Name Dictionary: WGND 2.0&lt;/title&gt;&lt;secondary-title&gt;Economic Research Working Paper Series &lt;/secondary-title&gt;&lt;/titles&gt;&lt;num-vols&gt;64&lt;/num-vols&gt;&lt;keywords&gt;&lt;keyword&gt;Gender gap&lt;/keyword&gt;&lt;keyword&gt;Gender innovation metrics&lt;/keyword&gt;&lt;keyword&gt;Gender-name dictionary&lt;/keyword&gt;&lt;/keywords&gt;&lt;dates&gt;&lt;year&gt;2021&lt;/year&gt;&lt;/dates&gt;&lt;urls&gt;&lt;related-urls&gt;&lt;url&gt;https://ssrn.com/abstract=4422333&lt;/url&gt;&lt;/related-urls&gt;&lt;/urls&gt;&lt;electronic-resource-num&gt; http://dx.doi.org/10.2139/ssrn.4422333&lt;/electronic-resource-num&gt;&lt;/record&gt;&lt;/Cite&gt;&lt;/EndNote&gt;</w:instrText>
      </w:r>
      <w:r w:rsidR="00861ABA">
        <w:rPr>
          <w:rFonts w:eastAsiaTheme="minorEastAsia" w:cs="Times New Roman"/>
        </w:rPr>
        <w:fldChar w:fldCharType="separate"/>
      </w:r>
      <w:r w:rsidR="00861ABA">
        <w:rPr>
          <w:rFonts w:eastAsiaTheme="minorEastAsia" w:cs="Times New Roman"/>
          <w:noProof/>
        </w:rPr>
        <w:t>(Lax-Martinez et al. 2021)</w:t>
      </w:r>
      <w:r w:rsidR="00861ABA">
        <w:rPr>
          <w:rFonts w:eastAsiaTheme="minorEastAsia" w:cs="Times New Roman"/>
        </w:rPr>
        <w:fldChar w:fldCharType="end"/>
      </w:r>
      <w:r w:rsidR="00902D43" w:rsidRPr="0015437D">
        <w:rPr>
          <w:rFonts w:eastAsiaTheme="minorEastAsia" w:cs="Times New Roman"/>
        </w:rPr>
        <w:t>.</w:t>
      </w:r>
      <w:r w:rsidR="00902D43" w:rsidRPr="0015437D">
        <w:rPr>
          <w:rFonts w:eastAsiaTheme="minorEastAsia" w:cs="Times New Roman"/>
          <w:vertAlign w:val="superscript"/>
        </w:rPr>
        <w:footnoteReference w:id="3"/>
      </w:r>
    </w:p>
    <w:p w14:paraId="783FDC7B" w14:textId="1EFBBCA8" w:rsidR="00902D43" w:rsidRPr="0015437D" w:rsidRDefault="00902D43" w:rsidP="0015437D">
      <w:pPr>
        <w:shd w:val="clear" w:color="auto" w:fill="FFFFFF" w:themeFill="background1"/>
        <w:jc w:val="both"/>
        <w:rPr>
          <w:rFonts w:cs="Times New Roman"/>
        </w:rPr>
      </w:pPr>
      <w:r w:rsidRPr="0015437D">
        <w:rPr>
          <w:rFonts w:cs="Times New Roman"/>
          <w:i/>
          <w:iCs/>
        </w:rPr>
        <w:t>Formal Institutions.</w:t>
      </w:r>
      <w:r w:rsidRPr="0015437D">
        <w:rPr>
          <w:rFonts w:cs="Times New Roman"/>
          <w:b/>
          <w:bCs/>
          <w:i/>
          <w:iCs/>
        </w:rPr>
        <w:t xml:space="preserve"> </w:t>
      </w:r>
      <w:r w:rsidRPr="0015437D">
        <w:rPr>
          <w:rFonts w:cs="Times New Roman"/>
        </w:rPr>
        <w:t xml:space="preserve">We utilized </w:t>
      </w:r>
      <w:r w:rsidR="00EA0B1C" w:rsidRPr="0015437D">
        <w:rPr>
          <w:rFonts w:cs="Times New Roman"/>
        </w:rPr>
        <w:t xml:space="preserve">the </w:t>
      </w:r>
      <w:r w:rsidRPr="0015437D">
        <w:rPr>
          <w:rFonts w:cs="Times New Roman"/>
          <w:i/>
          <w:iCs/>
        </w:rPr>
        <w:t>Women, Business</w:t>
      </w:r>
      <w:r w:rsidR="00EA0B1C" w:rsidRPr="0015437D">
        <w:rPr>
          <w:rFonts w:cs="Times New Roman"/>
          <w:i/>
          <w:iCs/>
        </w:rPr>
        <w:t xml:space="preserve"> and the Law</w:t>
      </w:r>
      <w:r w:rsidRPr="0015437D">
        <w:rPr>
          <w:rFonts w:cs="Times New Roman"/>
          <w:i/>
          <w:iCs/>
        </w:rPr>
        <w:t xml:space="preserve"> </w:t>
      </w:r>
      <w:r w:rsidR="00EA0B1C" w:rsidRPr="0015437D">
        <w:rPr>
          <w:rFonts w:cs="Times New Roman"/>
          <w:i/>
          <w:iCs/>
        </w:rPr>
        <w:t xml:space="preserve">2020 </w:t>
      </w:r>
      <w:r w:rsidR="00EA0B1C" w:rsidRPr="0015437D">
        <w:rPr>
          <w:rFonts w:cs="Times New Roman"/>
        </w:rPr>
        <w:t>report</w:t>
      </w:r>
      <w:r w:rsidR="00EA0B1C" w:rsidRPr="0015437D">
        <w:rPr>
          <w:rFonts w:cs="Times New Roman"/>
          <w:i/>
          <w:iCs/>
        </w:rPr>
        <w:t xml:space="preserve"> </w:t>
      </w:r>
      <w:r w:rsidRPr="0015437D">
        <w:rPr>
          <w:rFonts w:cs="Times New Roman"/>
        </w:rPr>
        <w:t xml:space="preserve">by the World Bank (2020) to gather the formal institutions operating in each country. The report contains a comprehensive list of rules and regulations </w:t>
      </w:r>
      <w:r w:rsidR="004563D8" w:rsidRPr="0015437D">
        <w:rPr>
          <w:rFonts w:cs="Times New Roman"/>
        </w:rPr>
        <w:t xml:space="preserve">around </w:t>
      </w:r>
      <w:r w:rsidRPr="0015437D">
        <w:rPr>
          <w:rFonts w:cs="Times New Roman"/>
        </w:rPr>
        <w:t>women in social and professional life. A factor analysis of countries' different laws and regulations allowed us to identify subgroups pertaining to social and workplace equality laws. When a law was present, the correspond</w:t>
      </w:r>
      <w:r w:rsidR="004563D8" w:rsidRPr="0015437D">
        <w:rPr>
          <w:rFonts w:cs="Times New Roman"/>
        </w:rPr>
        <w:t>ing</w:t>
      </w:r>
      <w:r w:rsidRPr="0015437D">
        <w:rPr>
          <w:rFonts w:cs="Times New Roman"/>
        </w:rPr>
        <w:t xml:space="preserve"> item </w:t>
      </w:r>
      <w:r w:rsidR="004563D8" w:rsidRPr="0015437D">
        <w:rPr>
          <w:rFonts w:cs="Times New Roman"/>
        </w:rPr>
        <w:t>was assigned</w:t>
      </w:r>
      <w:r w:rsidRPr="0015437D">
        <w:rPr>
          <w:rFonts w:cs="Times New Roman"/>
        </w:rPr>
        <w:t xml:space="preserve"> value of </w:t>
      </w:r>
      <w:r w:rsidR="00083904" w:rsidRPr="0015437D">
        <w:rPr>
          <w:rFonts w:cs="Times New Roman"/>
        </w:rPr>
        <w:t>1</w:t>
      </w:r>
      <w:r w:rsidR="004563D8" w:rsidRPr="0015437D">
        <w:rPr>
          <w:rFonts w:cs="Times New Roman"/>
        </w:rPr>
        <w:t>;</w:t>
      </w:r>
      <w:r w:rsidRPr="0015437D">
        <w:rPr>
          <w:rFonts w:cs="Times New Roman"/>
        </w:rPr>
        <w:t xml:space="preserve"> </w:t>
      </w:r>
      <w:r w:rsidR="004563D8" w:rsidRPr="0015437D">
        <w:rPr>
          <w:rFonts w:cs="Times New Roman"/>
        </w:rPr>
        <w:t xml:space="preserve">otherwise, the value was </w:t>
      </w:r>
      <w:r w:rsidR="00083904" w:rsidRPr="0015437D">
        <w:rPr>
          <w:rFonts w:cs="Times New Roman"/>
        </w:rPr>
        <w:t>0</w:t>
      </w:r>
      <w:r w:rsidRPr="0015437D">
        <w:rPr>
          <w:rFonts w:cs="Times New Roman"/>
        </w:rPr>
        <w:t xml:space="preserve">. We </w:t>
      </w:r>
      <w:r w:rsidR="004563D8" w:rsidRPr="0015437D">
        <w:rPr>
          <w:rFonts w:cs="Times New Roman"/>
        </w:rPr>
        <w:t xml:space="preserve">employed </w:t>
      </w:r>
      <w:r w:rsidRPr="0015437D">
        <w:rPr>
          <w:rFonts w:cs="Times New Roman"/>
        </w:rPr>
        <w:t xml:space="preserve">the oblique rotation method using the Promax command in STATA, as oblique rotation is the preferred method for factors whose correlation matrix is .32 and above </w:t>
      </w:r>
      <w:r w:rsidR="00861ABA">
        <w:rPr>
          <w:rFonts w:cs="Times New Roman"/>
        </w:rPr>
        <w:fldChar w:fldCharType="begin"/>
      </w:r>
      <w:r w:rsidR="00861ABA">
        <w:rPr>
          <w:rFonts w:cs="Times New Roman"/>
        </w:rPr>
        <w:instrText xml:space="preserve"> ADDIN EN.CITE &lt;EndNote&gt;&lt;Cite&gt;&lt;Author&gt;Tabachnick&lt;/Author&gt;&lt;Year&gt;2007&lt;/Year&gt;&lt;RecNum&gt;30&lt;/RecNum&gt;&lt;IDText&gt;&amp;amp; Ullman&lt;/IDText&gt;&lt;DisplayText&gt;(Tabachnick et al. 2007)&lt;/DisplayText&gt;&lt;record&gt;&lt;rec-number&gt;30&lt;/rec-number&gt;&lt;foreign-keys&gt;&lt;key app="EN" db-id="0a9tsfsz65aavgezwwbxavapxrxfxw5wsv95" timestamp="1713868407"&gt;30&lt;/key&gt;&lt;/foreign-keys&gt;&lt;ref-type name="Book"&gt;6&lt;/ref-type&gt;&lt;contributors&gt;&lt;authors&gt;&lt;author&gt;Tabachnick, Barbara G&lt;/author&gt;&lt;author&gt;Fidell, Linda S&lt;/author&gt;&lt;author&gt;Ullman, Jodie B&lt;/author&gt;&lt;/authors&gt;&lt;/contributors&gt;&lt;titles&gt;&lt;title&gt;Using multivariate statistics&lt;/title&gt;&lt;/titles&gt;&lt;volume&gt;5&lt;/volume&gt;&lt;dates&gt;&lt;year&gt;2007&lt;/year&gt;&lt;/dates&gt;&lt;publisher&gt;Pearson Boston, MA&lt;/publisher&gt;&lt;urls&gt;&lt;/urls&gt;&lt;/record&gt;&lt;/Cite&gt;&lt;/EndNote&gt;</w:instrText>
      </w:r>
      <w:r w:rsidR="00861ABA">
        <w:rPr>
          <w:rFonts w:cs="Times New Roman"/>
        </w:rPr>
        <w:fldChar w:fldCharType="separate"/>
      </w:r>
      <w:r w:rsidR="00861ABA">
        <w:rPr>
          <w:rFonts w:cs="Times New Roman"/>
          <w:noProof/>
        </w:rPr>
        <w:t>(Tabachnick et al. 2007)</w:t>
      </w:r>
      <w:r w:rsidR="00861ABA">
        <w:rPr>
          <w:rFonts w:cs="Times New Roman"/>
        </w:rPr>
        <w:fldChar w:fldCharType="end"/>
      </w:r>
      <w:r w:rsidRPr="0015437D">
        <w:rPr>
          <w:rFonts w:cs="Times New Roman"/>
        </w:rPr>
        <w:t>. We obtain</w:t>
      </w:r>
      <w:r w:rsidR="004563D8" w:rsidRPr="0015437D">
        <w:rPr>
          <w:rFonts w:cs="Times New Roman"/>
        </w:rPr>
        <w:t>ed</w:t>
      </w:r>
      <w:r w:rsidRPr="0015437D">
        <w:rPr>
          <w:rFonts w:cs="Times New Roman"/>
        </w:rPr>
        <w:t xml:space="preserve"> three factors, with reliability coefficients </w:t>
      </w:r>
      <w:r w:rsidR="00861ABA">
        <w:rPr>
          <w:rFonts w:cs="Times New Roman"/>
        </w:rPr>
        <w:fldChar w:fldCharType="begin"/>
      </w:r>
      <w:r w:rsidR="00861ABA">
        <w:rPr>
          <w:rFonts w:cs="Times New Roman"/>
        </w:rPr>
        <w:instrText xml:space="preserve"> ADDIN EN.CITE &lt;EndNote&gt;&lt;Cite&gt;&lt;Author&gt;Cronbach&lt;/Author&gt;&lt;Year&gt;1951&lt;/Year&gt;&lt;RecNum&gt;31&lt;/RecNum&gt;&lt;DisplayText&gt;(Cronbach 1951)&lt;/DisplayText&gt;&lt;record&gt;&lt;rec-number&gt;31&lt;/rec-number&gt;&lt;foreign-keys&gt;&lt;key app="EN" db-id="0a9tsfsz65aavgezwwbxavapxrxfxw5wsv95" timestamp="1713868407"&gt;31&lt;/key&gt;&lt;/foreign-keys&gt;&lt;ref-type name="Journal Article"&gt;17&lt;/ref-type&gt;&lt;contributors&gt;&lt;authors&gt;&lt;author&gt;Cronbach, Lee J&lt;/author&gt;&lt;/authors&gt;&lt;/contributors&gt;&lt;titles&gt;&lt;title&gt;Coefficient alpha and the internal structure of tests&lt;/title&gt;&lt;secondary-title&gt;psychometrika&lt;/secondary-title&gt;&lt;/titles&gt;&lt;periodical&gt;&lt;full-title&gt;psychometrika&lt;/full-title&gt;&lt;/periodical&gt;&lt;pages&gt;297-334&lt;/pages&gt;&lt;volume&gt;16&lt;/volume&gt;&lt;number&gt;3&lt;/number&gt;&lt;dates&gt;&lt;year&gt;1951&lt;/year&gt;&lt;/dates&gt;&lt;isbn&gt;0033-3123&lt;/isbn&gt;&lt;urls&gt;&lt;/urls&gt;&lt;/record&gt;&lt;/Cite&gt;&lt;/EndNote&gt;</w:instrText>
      </w:r>
      <w:r w:rsidR="00861ABA">
        <w:rPr>
          <w:rFonts w:cs="Times New Roman"/>
        </w:rPr>
        <w:fldChar w:fldCharType="separate"/>
      </w:r>
      <w:r w:rsidR="00861ABA">
        <w:rPr>
          <w:rFonts w:cs="Times New Roman"/>
          <w:noProof/>
        </w:rPr>
        <w:t>(Cronbach 1951)</w:t>
      </w:r>
      <w:r w:rsidR="00861ABA">
        <w:rPr>
          <w:rFonts w:cs="Times New Roman"/>
        </w:rPr>
        <w:fldChar w:fldCharType="end"/>
      </w:r>
      <w:r w:rsidRPr="0015437D">
        <w:rPr>
          <w:rFonts w:cs="Times New Roman"/>
        </w:rPr>
        <w:t xml:space="preserve"> of 0.86, 0.86, and 0.65. As the reliability coefficient of .70 or higher is considered acceptable in most social science research </w:t>
      </w:r>
      <w:r w:rsidR="00861ABA">
        <w:rPr>
          <w:rFonts w:cs="Times New Roman"/>
        </w:rPr>
        <w:fldChar w:fldCharType="begin"/>
      </w:r>
      <w:r w:rsidR="00861ABA">
        <w:rPr>
          <w:rFonts w:cs="Times New Roman"/>
        </w:rPr>
        <w:instrText xml:space="preserve"> ADDIN EN.CITE &lt;EndNote&gt;&lt;Cite&gt;&lt;Author&gt;Heppner&lt;/Author&gt;&lt;Year&gt;2008&lt;/Year&gt;&lt;RecNum&gt;32&lt;/RecNum&gt;&lt;DisplayText&gt;(Heppner 2008)&lt;/DisplayText&gt;&lt;record&gt;&lt;rec-number&gt;32&lt;/rec-number&gt;&lt;foreign-keys&gt;&lt;key app="EN" db-id="0a9tsfsz65aavgezwwbxavapxrxfxw5wsv95" timestamp="1713868407"&gt;32&lt;/key&gt;&lt;/foreign-keys&gt;&lt;ref-type name="Journal Article"&gt;17&lt;/ref-type&gt;&lt;contributors&gt;&lt;authors&gt;&lt;author&gt;Heppner, Wampold&lt;/author&gt;&lt;/authors&gt;&lt;/contributors&gt;&lt;titles&gt;&lt;title&gt;Kivlighan. 2008&lt;/title&gt;&lt;secondary-title&gt;Research design in counseling&lt;/secondary-title&gt;&lt;/titles&gt;&lt;periodical&gt;&lt;full-title&gt;Research design in counseling&lt;/full-title&gt;&lt;/periodical&gt;&lt;dates&gt;&lt;year&gt;2008&lt;/year&gt;&lt;/dates&gt;&lt;urls&gt;&lt;/urls&gt;&lt;/record&gt;&lt;/Cite&gt;&lt;/EndNote&gt;</w:instrText>
      </w:r>
      <w:r w:rsidR="00861ABA">
        <w:rPr>
          <w:rFonts w:cs="Times New Roman"/>
        </w:rPr>
        <w:fldChar w:fldCharType="separate"/>
      </w:r>
      <w:r w:rsidR="00861ABA">
        <w:rPr>
          <w:rFonts w:cs="Times New Roman"/>
          <w:noProof/>
        </w:rPr>
        <w:t>(Heppner 2008)</w:t>
      </w:r>
      <w:r w:rsidR="00861ABA">
        <w:rPr>
          <w:rFonts w:cs="Times New Roman"/>
        </w:rPr>
        <w:fldChar w:fldCharType="end"/>
      </w:r>
      <w:r w:rsidRPr="0015437D">
        <w:rPr>
          <w:rFonts w:cs="Times New Roman"/>
        </w:rPr>
        <w:t xml:space="preserve">, we only utilized the two factors with reliability higher than 0.70. We named the selected factors </w:t>
      </w:r>
      <w:bookmarkStart w:id="18" w:name="_Hlk166183998"/>
      <w:r w:rsidR="00031C5B" w:rsidRPr="0015437D">
        <w:rPr>
          <w:rFonts w:cs="Times New Roman"/>
          <w:i/>
          <w:iCs/>
        </w:rPr>
        <w:t>w</w:t>
      </w:r>
      <w:r w:rsidRPr="0015437D">
        <w:rPr>
          <w:rFonts w:cs="Times New Roman"/>
          <w:i/>
          <w:iCs/>
        </w:rPr>
        <w:t xml:space="preserve">orkplace </w:t>
      </w:r>
      <w:r w:rsidR="00031C5B" w:rsidRPr="0015437D">
        <w:rPr>
          <w:rFonts w:cs="Times New Roman"/>
          <w:i/>
          <w:iCs/>
        </w:rPr>
        <w:t>e</w:t>
      </w:r>
      <w:r w:rsidRPr="0015437D">
        <w:rPr>
          <w:rFonts w:cs="Times New Roman"/>
          <w:i/>
          <w:iCs/>
        </w:rPr>
        <w:t xml:space="preserve">quality </w:t>
      </w:r>
      <w:r w:rsidR="00031C5B" w:rsidRPr="0015437D">
        <w:rPr>
          <w:rFonts w:cs="Times New Roman"/>
          <w:i/>
          <w:iCs/>
        </w:rPr>
        <w:t>l</w:t>
      </w:r>
      <w:r w:rsidRPr="0015437D">
        <w:rPr>
          <w:rFonts w:cs="Times New Roman"/>
          <w:i/>
          <w:iCs/>
        </w:rPr>
        <w:t xml:space="preserve">aws </w:t>
      </w:r>
      <w:r w:rsidRPr="0015437D">
        <w:rPr>
          <w:rFonts w:cs="Times New Roman"/>
        </w:rPr>
        <w:t xml:space="preserve">and </w:t>
      </w:r>
      <w:r w:rsidR="00031C5B" w:rsidRPr="0015437D">
        <w:rPr>
          <w:rFonts w:cs="Times New Roman"/>
          <w:i/>
          <w:iCs/>
        </w:rPr>
        <w:t>s</w:t>
      </w:r>
      <w:r w:rsidRPr="0015437D">
        <w:rPr>
          <w:rFonts w:cs="Times New Roman"/>
          <w:i/>
          <w:iCs/>
        </w:rPr>
        <w:t xml:space="preserve">ocial </w:t>
      </w:r>
      <w:r w:rsidR="00031C5B" w:rsidRPr="0015437D">
        <w:rPr>
          <w:rFonts w:cs="Times New Roman"/>
          <w:i/>
          <w:iCs/>
        </w:rPr>
        <w:t>e</w:t>
      </w:r>
      <w:r w:rsidRPr="0015437D">
        <w:rPr>
          <w:rFonts w:cs="Times New Roman"/>
          <w:i/>
          <w:iCs/>
        </w:rPr>
        <w:t xml:space="preserve">quality </w:t>
      </w:r>
      <w:r w:rsidR="00031C5B" w:rsidRPr="0015437D">
        <w:rPr>
          <w:rFonts w:cs="Times New Roman"/>
          <w:i/>
          <w:iCs/>
        </w:rPr>
        <w:t>l</w:t>
      </w:r>
      <w:r w:rsidRPr="0015437D">
        <w:rPr>
          <w:rFonts w:cs="Times New Roman"/>
          <w:i/>
          <w:iCs/>
        </w:rPr>
        <w:t>aws.</w:t>
      </w:r>
      <w:bookmarkEnd w:id="18"/>
      <w:r w:rsidRPr="0015437D">
        <w:rPr>
          <w:rFonts w:cs="Times New Roman"/>
          <w:i/>
          <w:iCs/>
        </w:rPr>
        <w:t xml:space="preserve"> </w:t>
      </w:r>
      <w:r w:rsidRPr="0015437D">
        <w:rPr>
          <w:rFonts w:cs="Times New Roman"/>
        </w:rPr>
        <w:t xml:space="preserve">They comprise 13 and 11 items from the original Women, </w:t>
      </w:r>
      <w:r w:rsidR="004563D8" w:rsidRPr="0015437D">
        <w:rPr>
          <w:rFonts w:cs="Times New Roman"/>
        </w:rPr>
        <w:t xml:space="preserve">Business and the Law </w:t>
      </w:r>
      <w:r w:rsidRPr="0015437D">
        <w:rPr>
          <w:rFonts w:cs="Times New Roman"/>
        </w:rPr>
        <w:t>report</w:t>
      </w:r>
      <w:r w:rsidR="004563D8" w:rsidRPr="0015437D">
        <w:rPr>
          <w:rFonts w:cs="Times New Roman"/>
        </w:rPr>
        <w:t>,</w:t>
      </w:r>
      <w:r w:rsidRPr="0015437D">
        <w:rPr>
          <w:rFonts w:cs="Times New Roman"/>
        </w:rPr>
        <w:t xml:space="preserve"> respectively. The complete list of items under each formal institutional measure is shown in Figure 1.</w:t>
      </w:r>
    </w:p>
    <w:p w14:paraId="44FA6454" w14:textId="77777777" w:rsidR="00902D43" w:rsidRPr="0015437D" w:rsidRDefault="00902D43" w:rsidP="0015437D">
      <w:pPr>
        <w:shd w:val="clear" w:color="auto" w:fill="FFFFFF" w:themeFill="background1"/>
        <w:jc w:val="center"/>
        <w:rPr>
          <w:rFonts w:cs="Times New Roman"/>
        </w:rPr>
      </w:pPr>
      <w:r w:rsidRPr="0015437D">
        <w:rPr>
          <w:rFonts w:cs="Times New Roman"/>
        </w:rPr>
        <w:t>[Insert Figure 1 Here]</w:t>
      </w:r>
    </w:p>
    <w:p w14:paraId="54E7B7EA" w14:textId="12B727BE" w:rsidR="00902D43" w:rsidRPr="0015437D" w:rsidRDefault="00902D43" w:rsidP="0015437D">
      <w:pPr>
        <w:shd w:val="clear" w:color="auto" w:fill="FFFFFF" w:themeFill="background1"/>
        <w:jc w:val="both"/>
        <w:rPr>
          <w:rFonts w:cs="Times New Roman"/>
        </w:rPr>
      </w:pPr>
      <w:r w:rsidRPr="0015437D">
        <w:rPr>
          <w:rFonts w:cs="Times New Roman"/>
        </w:rPr>
        <w:t>For each country-year, we calculate</w:t>
      </w:r>
      <w:r w:rsidR="004563D8" w:rsidRPr="0015437D">
        <w:rPr>
          <w:rFonts w:cs="Times New Roman"/>
        </w:rPr>
        <w:t>d</w:t>
      </w:r>
      <w:r w:rsidRPr="0015437D">
        <w:rPr>
          <w:rFonts w:cs="Times New Roman"/>
        </w:rPr>
        <w:t xml:space="preserve"> the value of the index created from each factor.</w:t>
      </w:r>
      <w:r w:rsidR="00462579" w:rsidRPr="0015437D">
        <w:rPr>
          <w:rFonts w:cs="Times New Roman"/>
        </w:rPr>
        <w:t xml:space="preserve"> </w:t>
      </w:r>
      <w:r w:rsidRPr="0015437D">
        <w:rPr>
          <w:rFonts w:cs="Times New Roman"/>
          <w:i/>
          <w:iCs/>
        </w:rPr>
        <w:t xml:space="preserve">Workplace </w:t>
      </w:r>
      <w:r w:rsidR="00990BD6" w:rsidRPr="0015437D">
        <w:rPr>
          <w:rFonts w:cs="Times New Roman"/>
          <w:i/>
          <w:iCs/>
        </w:rPr>
        <w:t>e</w:t>
      </w:r>
      <w:r w:rsidRPr="0015437D">
        <w:rPr>
          <w:rFonts w:cs="Times New Roman"/>
          <w:i/>
          <w:iCs/>
        </w:rPr>
        <w:t xml:space="preserve">quality </w:t>
      </w:r>
      <w:r w:rsidR="00990BD6" w:rsidRPr="0015437D">
        <w:rPr>
          <w:rFonts w:cs="Times New Roman"/>
          <w:i/>
          <w:iCs/>
        </w:rPr>
        <w:t>l</w:t>
      </w:r>
      <w:r w:rsidRPr="0015437D">
        <w:rPr>
          <w:rFonts w:cs="Times New Roman"/>
          <w:i/>
          <w:iCs/>
        </w:rPr>
        <w:t xml:space="preserve">aws </w:t>
      </w:r>
      <w:r w:rsidRPr="0015437D">
        <w:rPr>
          <w:rFonts w:cs="Times New Roman"/>
        </w:rPr>
        <w:t xml:space="preserve">(the count of laws present in the country and associated with the homonymous factor) takes values between </w:t>
      </w:r>
      <w:r w:rsidR="00083904" w:rsidRPr="0015437D">
        <w:rPr>
          <w:rFonts w:cs="Times New Roman"/>
        </w:rPr>
        <w:t xml:space="preserve">1 </w:t>
      </w:r>
      <w:r w:rsidRPr="0015437D">
        <w:rPr>
          <w:rFonts w:cs="Times New Roman"/>
        </w:rPr>
        <w:t xml:space="preserve">and 12. </w:t>
      </w:r>
      <w:r w:rsidRPr="0015437D">
        <w:rPr>
          <w:rFonts w:cs="Times New Roman"/>
          <w:i/>
          <w:iCs/>
        </w:rPr>
        <w:t xml:space="preserve">Social </w:t>
      </w:r>
      <w:r w:rsidR="00990BD6" w:rsidRPr="0015437D">
        <w:rPr>
          <w:rFonts w:cs="Times New Roman"/>
          <w:i/>
          <w:iCs/>
        </w:rPr>
        <w:t>e</w:t>
      </w:r>
      <w:r w:rsidRPr="0015437D">
        <w:rPr>
          <w:rFonts w:cs="Times New Roman"/>
          <w:i/>
          <w:iCs/>
        </w:rPr>
        <w:t xml:space="preserve">quality </w:t>
      </w:r>
      <w:r w:rsidR="00990BD6" w:rsidRPr="0015437D">
        <w:rPr>
          <w:rFonts w:cs="Times New Roman"/>
          <w:i/>
          <w:iCs/>
        </w:rPr>
        <w:t>l</w:t>
      </w:r>
      <w:r w:rsidRPr="0015437D">
        <w:rPr>
          <w:rFonts w:cs="Times New Roman"/>
          <w:i/>
          <w:iCs/>
        </w:rPr>
        <w:t xml:space="preserve">aws </w:t>
      </w:r>
      <w:r w:rsidRPr="0015437D">
        <w:rPr>
          <w:rFonts w:cs="Times New Roman"/>
        </w:rPr>
        <w:t>(the count of laws present in the county and associated with the homonymous factor)</w:t>
      </w:r>
      <w:r w:rsidRPr="0015437D">
        <w:rPr>
          <w:rFonts w:cs="Times New Roman"/>
          <w:i/>
          <w:iCs/>
        </w:rPr>
        <w:t xml:space="preserve"> </w:t>
      </w:r>
      <w:r w:rsidRPr="0015437D">
        <w:rPr>
          <w:rFonts w:cs="Times New Roman"/>
        </w:rPr>
        <w:t>takes values between three and 11.</w:t>
      </w:r>
    </w:p>
    <w:p w14:paraId="58877E33" w14:textId="66CA022D" w:rsidR="00902D43" w:rsidRPr="0015437D" w:rsidRDefault="00902D43" w:rsidP="0015437D">
      <w:pPr>
        <w:shd w:val="clear" w:color="auto" w:fill="FFFFFF" w:themeFill="background1"/>
        <w:jc w:val="both"/>
        <w:rPr>
          <w:rFonts w:cs="Times New Roman"/>
        </w:rPr>
      </w:pPr>
      <w:r w:rsidRPr="0015437D">
        <w:rPr>
          <w:rFonts w:cs="Times New Roman"/>
          <w:b/>
          <w:bCs/>
          <w:i/>
          <w:iCs/>
        </w:rPr>
        <w:t xml:space="preserve">Informal institutions for gender egalitarianism. </w:t>
      </w:r>
      <w:r w:rsidRPr="0015437D">
        <w:rPr>
          <w:rFonts w:cs="Times New Roman"/>
        </w:rPr>
        <w:t>We created a gender egalitarianism measure by conducting a comprehensive quantitative text analysis o</w:t>
      </w:r>
      <w:r w:rsidR="004563D8" w:rsidRPr="0015437D">
        <w:rPr>
          <w:rFonts w:cs="Times New Roman"/>
        </w:rPr>
        <w:t>f</w:t>
      </w:r>
      <w:r w:rsidRPr="0015437D">
        <w:rPr>
          <w:rFonts w:cs="Times New Roman"/>
        </w:rPr>
        <w:t xml:space="preserve"> 39,900 news articles from Reuters. This measure captures the effect of informal institutions and addresses two issues regarding the measurement of gender egalitarianism in the current literature. First, the commonly used cultural or informal institutional measures of gender egalitarianism (i.e., Hofstede and GLOBE) provide a snapshot of gender egalitarianism at one point in time rather than a time-variant measure. This limits the options for empirical strategies and methodological approaches for researchers who strive to enhance research on the antecedents and outcomes of nations' gender egalitarianism. And second, the conventional measures do not consider the trends and changes in countries' gender egalitarianism. While cultures and informal institutions are slow to change, societies have witnessed significant shifts in </w:t>
      </w:r>
      <w:r w:rsidR="007A1976" w:rsidRPr="0015437D">
        <w:rPr>
          <w:rFonts w:cs="Times New Roman"/>
        </w:rPr>
        <w:t xml:space="preserve">the </w:t>
      </w:r>
      <w:r w:rsidRPr="0015437D">
        <w:rPr>
          <w:rFonts w:cs="Times New Roman"/>
        </w:rPr>
        <w:t>awareness of gender equality and have taken steps towards more gender-egalitarian system</w:t>
      </w:r>
      <w:r w:rsidR="00330F65" w:rsidRPr="0015437D">
        <w:rPr>
          <w:rFonts w:cs="Times New Roman"/>
        </w:rPr>
        <w:t>s</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&lt;EndNote&gt;&lt;Cite&gt;&lt;Author&gt;Nahkur&lt;/Author&gt;&lt;Year&gt;2019&lt;/Year&gt;&lt;RecNum&gt;33&lt;/RecNum&gt;&lt;DisplayText&gt;(Nahkur and Taagepera 2019)&lt;/DisplayText&gt;&lt;record&gt;&lt;rec-number&gt;33&lt;/rec-number&gt;&lt;foreign-keys&gt;&lt;key app="EN" db-id="0a9tsfsz65aavgezwwbxavapxrxfxw5wsv95" timestamp="1713868407"&gt;33&lt;/key&gt;&lt;/foreign-keys&gt;&lt;ref-type name="Journal Article"&gt;17&lt;/ref-type&gt;&lt;contributors&gt;&lt;authors&gt;&lt;author&gt;Nahkur, Oliver&lt;/author&gt;&lt;author&gt;Taagepera, Rein&lt;/author&gt;&lt;/authors&gt;&lt;/contributors&gt;&lt;titles&gt;&lt;title&gt;Was pinker on the right track? The speed of recent decline of violence and gender inequality&lt;/title&gt;&lt;secondary-title&gt;Comparative Sociology&lt;/secondary-title&gt;&lt;/titles&gt;&lt;periodical&gt;&lt;full-title&gt;Comparative Sociology&lt;/full-title&gt;&lt;/periodical&gt;&lt;pages&gt;148-172&lt;/pages&gt;&lt;volume&gt;18&lt;/volume&gt;&lt;number&gt;2&lt;/number&gt;&lt;dates&gt;&lt;year&gt;2019&lt;/year&gt;&lt;/dates&gt;&lt;isbn&gt;1569-1322&lt;/isbn&gt;&lt;urls&gt;&lt;/urls&gt;&lt;/record&gt;&lt;/Cite&gt;&lt;/EndNote&gt;</w:instrText>
      </w:r>
      <w:r w:rsidR="00861ABA">
        <w:rPr>
          <w:rFonts w:cs="Times New Roman"/>
        </w:rPr>
        <w:fldChar w:fldCharType="separate"/>
      </w:r>
      <w:r w:rsidR="00861ABA">
        <w:rPr>
          <w:rFonts w:cs="Times New Roman"/>
          <w:noProof/>
        </w:rPr>
        <w:t>(Nahkur and Taagepera 2019)</w:t>
      </w:r>
      <w:r w:rsidR="00861ABA">
        <w:rPr>
          <w:rFonts w:cs="Times New Roman"/>
        </w:rPr>
        <w:fldChar w:fldCharType="end"/>
      </w:r>
      <w:r w:rsidRPr="0015437D">
        <w:rPr>
          <w:rFonts w:cs="Times New Roman"/>
        </w:rPr>
        <w:t xml:space="preserve">. These longitudinal changes, however, cannot be captured and studied with the available measures. By introducing </w:t>
      </w:r>
      <w:r w:rsidR="007A1976" w:rsidRPr="0015437D">
        <w:rPr>
          <w:rFonts w:cs="Times New Roman"/>
        </w:rPr>
        <w:t xml:space="preserve">a </w:t>
      </w:r>
      <w:r w:rsidRPr="0015437D">
        <w:rPr>
          <w:rFonts w:cs="Times New Roman"/>
        </w:rPr>
        <w:t xml:space="preserve">gender egalitarianism measure that is time-variant and captures societal changes in our sample of countries, we aim to have an advanced </w:t>
      </w:r>
      <w:r w:rsidR="007A1976" w:rsidRPr="0015437D">
        <w:rPr>
          <w:rFonts w:cs="Times New Roman"/>
        </w:rPr>
        <w:t xml:space="preserve">the </w:t>
      </w:r>
      <w:r w:rsidRPr="0015437D">
        <w:rPr>
          <w:rFonts w:cs="Times New Roman"/>
        </w:rPr>
        <w:t>analysis of informal institutions' moderating effect.</w:t>
      </w:r>
    </w:p>
    <w:p w14:paraId="61013D79" w14:textId="081B4708" w:rsidR="00902D43" w:rsidRPr="0015437D" w:rsidRDefault="00902D43" w:rsidP="0015437D">
      <w:pPr>
        <w:shd w:val="clear" w:color="auto" w:fill="FFFFFF" w:themeFill="background1"/>
        <w:jc w:val="both"/>
        <w:rPr>
          <w:rFonts w:cs="Times New Roman"/>
        </w:rPr>
      </w:pPr>
      <w:r w:rsidRPr="0015437D">
        <w:rPr>
          <w:rFonts w:cs="Times New Roman"/>
        </w:rPr>
        <w:t xml:space="preserve">To create the gender egalitarianism measure, we used supervised machined learning (SML) to leverage computers' ability to detect patterns and human coders' ability to interpret textual meaning </w:t>
      </w:r>
      <w:r w:rsidR="00861ABA">
        <w:rPr>
          <w:rFonts w:cs="Times New Roman"/>
        </w:rPr>
        <w:fldChar w:fldCharType="begin"/>
      </w:r>
      <w:r w:rsidR="00861ABA">
        <w:rPr>
          <w:rFonts w:cs="Times New Roman"/>
        </w:rPr>
        <w:instrText xml:space="preserve"> ADDIN EN.CITE &lt;EndNote&gt;&lt;Cite&gt;&lt;Author&gt;Nelson&lt;/Author&gt;&lt;Year&gt;2021&lt;/Year&gt;&lt;RecNum&gt;34&lt;/RecNum&gt;&lt;IDText&gt;Knudsen&lt;/IDText&gt;&lt;Suffix&gt; &amp;amp; McCall`, 2021&lt;/Suffix&gt;&lt;DisplayText&gt;(Nelson et al. 2021 &amp;amp; McCall, 2021)&lt;/DisplayText&gt;&lt;record&gt;&lt;rec-number&gt;34&lt;/rec-number&gt;&lt;foreign-keys&gt;&lt;key app="EN" db-id="0a9tsfsz65aavgezwwbxavapxrxfxw5wsv95" timestamp="1713868407"&gt;34&lt;/key&gt;&lt;/foreign-keys&gt;&lt;ref-type name="Journal Article"&gt;17&lt;/ref-type&gt;&lt;contributors&gt;&lt;authors&gt;&lt;author&gt;Nelson, Laura K&lt;/author&gt;&lt;author&gt;Burk, Derek&lt;/author&gt;&lt;author&gt;Knudsen, Marcel&lt;/author&gt;&lt;author&gt;McCall, Leslie&lt;/author&gt;&lt;/authors&gt;&lt;/contributors&gt;&lt;titles&gt;&lt;title&gt;The future of coding: A comparison of hand-coding and three types of computer-assisted text analysis methods&lt;/title&gt;&lt;secondary-title&gt;Sociological Methods &amp;amp; Research&lt;/secondary-title&gt;&lt;/titles&gt;&lt;periodical&gt;&lt;full-title&gt;Sociological Methods &amp;amp; Research&lt;/full-title&gt;&lt;/periodical&gt;&lt;pages&gt;202-237&lt;/pages&gt;&lt;volume&gt;50&lt;/volume&gt;&lt;number&gt;1&lt;/number&gt;&lt;dates&gt;&lt;year&gt;2021&lt;/year&gt;&lt;/dates&gt;&lt;isbn&gt;0049-1241&lt;/isbn&gt;&lt;urls&gt;&lt;/urls&gt;&lt;/record&gt;&lt;/Cite&gt;&lt;/EndNote&gt;</w:instrText>
      </w:r>
      <w:r w:rsidR="00861ABA">
        <w:rPr>
          <w:rFonts w:cs="Times New Roman"/>
        </w:rPr>
        <w:fldChar w:fldCharType="separate"/>
      </w:r>
      <w:r w:rsidR="00861ABA">
        <w:rPr>
          <w:rFonts w:cs="Times New Roman"/>
          <w:noProof/>
        </w:rPr>
        <w:t>(Nelson et al. 2021 &amp; McCall, 2021)</w:t>
      </w:r>
      <w:r w:rsidR="00861ABA">
        <w:rPr>
          <w:rFonts w:cs="Times New Roman"/>
        </w:rPr>
        <w:fldChar w:fldCharType="end"/>
      </w:r>
      <w:r w:rsidRPr="0015437D">
        <w:rPr>
          <w:rFonts w:cs="Times New Roman"/>
        </w:rPr>
        <w:t xml:space="preserve">. We chose this method over other computer-assisted text analysis methods because SML is the closest to human coding and performs best </w:t>
      </w:r>
      <w:r w:rsidR="007A1976" w:rsidRPr="0015437D">
        <w:rPr>
          <w:rFonts w:cs="Times New Roman"/>
        </w:rPr>
        <w:t xml:space="preserve">at </w:t>
      </w:r>
      <w:r w:rsidRPr="0015437D">
        <w:rPr>
          <w:rFonts w:cs="Times New Roman"/>
        </w:rPr>
        <w:t xml:space="preserve">replicating hand-coded results </w:t>
      </w:r>
      <w:r w:rsidR="00861ABA">
        <w:rPr>
          <w:rFonts w:cs="Times New Roman"/>
        </w:rPr>
        <w:fldChar w:fldCharType="begin"/>
      </w:r>
      <w:r w:rsidR="00861ABA">
        <w:rPr>
          <w:rFonts w:cs="Times New Roman"/>
        </w:rPr>
        <w:instrText xml:space="preserve"> ADDIN EN.CITE &lt;EndNote&gt;&lt;Cite&gt;&lt;Author&gt;Nelson&lt;/Author&gt;&lt;Year&gt;2021&lt;/Year&gt;&lt;RecNum&gt;34&lt;/RecNum&gt;&lt;DisplayText&gt;(Nelson et al. 2021)&lt;/DisplayText&gt;&lt;record&gt;&lt;rec-number&gt;34&lt;/rec-number&gt;&lt;foreign-keys&gt;&lt;key app="EN" db-id="0a9tsfsz65aavgezwwbxavapxrxfxw5wsv95" timestamp="1713868407"&gt;34&lt;/key&gt;&lt;/foreign-keys&gt;&lt;ref-type name="Journal Article"&gt;17&lt;/ref-type&gt;&lt;contributors&gt;&lt;authors&gt;&lt;author&gt;Nelson, Laura K&lt;/author&gt;&lt;author&gt;Burk, Derek&lt;/author&gt;&lt;author&gt;Knudsen, Marcel&lt;/author&gt;&lt;author&gt;McCall, Leslie&lt;/author&gt;&lt;/authors&gt;&lt;/contributors&gt;&lt;titles&gt;&lt;title&gt;The future of coding: A comparison of hand-coding and three types of computer-assisted text analysis methods&lt;/title&gt;&lt;secondary-title&gt;Sociological Methods &amp;amp; Research&lt;/secondary-title&gt;&lt;/titles&gt;&lt;periodical&gt;&lt;full-title&gt;Sociological Methods &amp;amp; Research&lt;/full-title&gt;&lt;/periodical&gt;&lt;pages&gt;202-237&lt;/pages&gt;&lt;volume&gt;50&lt;/volume&gt;&lt;number&gt;1&lt;/number&gt;&lt;dates&gt;&lt;year&gt;2021&lt;/year&gt;&lt;/dates&gt;&lt;isbn&gt;0049-1241&lt;/isbn&gt;&lt;urls&gt;&lt;/urls&gt;&lt;/record&gt;&lt;/Cite&gt;&lt;/EndNote&gt;</w:instrText>
      </w:r>
      <w:r w:rsidR="00861ABA">
        <w:rPr>
          <w:rFonts w:cs="Times New Roman"/>
        </w:rPr>
        <w:fldChar w:fldCharType="separate"/>
      </w:r>
      <w:r w:rsidR="00861ABA">
        <w:rPr>
          <w:rFonts w:cs="Times New Roman"/>
          <w:noProof/>
        </w:rPr>
        <w:t>(Nelson et al. 2021)</w:t>
      </w:r>
      <w:r w:rsidR="00861ABA">
        <w:rPr>
          <w:rFonts w:cs="Times New Roman"/>
        </w:rPr>
        <w:fldChar w:fldCharType="end"/>
      </w:r>
      <w:r w:rsidRPr="0015437D">
        <w:rPr>
          <w:rFonts w:cs="Times New Roman"/>
        </w:rPr>
        <w:t xml:space="preserve">. We report the step-by-step procedure for the text analysis and its validation in the online appendix (see Online Appendix, </w:t>
      </w:r>
      <w:bookmarkStart w:id="19" w:name="_Hlk166184346"/>
      <w:r w:rsidRPr="0015437D">
        <w:rPr>
          <w:rFonts w:cs="Times New Roman"/>
        </w:rPr>
        <w:t>page 1</w:t>
      </w:r>
      <w:bookmarkEnd w:id="19"/>
      <w:r w:rsidRPr="0015437D">
        <w:rPr>
          <w:rFonts w:cs="Times New Roman"/>
        </w:rPr>
        <w:t xml:space="preserve">). The evolution of gender egalitarianism across countries is indicated in the Figure 2. The range of gender egalitarianism in our sample is between </w:t>
      </w:r>
      <w:r w:rsidR="00083904" w:rsidRPr="0015437D">
        <w:rPr>
          <w:rFonts w:cs="Times New Roman"/>
        </w:rPr>
        <w:t>1</w:t>
      </w:r>
      <w:r w:rsidRPr="0015437D">
        <w:rPr>
          <w:rFonts w:cs="Times New Roman"/>
        </w:rPr>
        <w:t xml:space="preserve"> and </w:t>
      </w:r>
      <w:r w:rsidR="00083904" w:rsidRPr="0015437D">
        <w:rPr>
          <w:rFonts w:cs="Times New Roman"/>
        </w:rPr>
        <w:t>3</w:t>
      </w:r>
      <w:r w:rsidRPr="0015437D">
        <w:rPr>
          <w:rFonts w:cs="Times New Roman"/>
        </w:rPr>
        <w:t>.</w:t>
      </w:r>
    </w:p>
    <w:p w14:paraId="4AAA2EC8" w14:textId="31977B87" w:rsidR="00902D43" w:rsidRPr="0015437D" w:rsidRDefault="00902D43" w:rsidP="0015437D">
      <w:pPr>
        <w:shd w:val="clear" w:color="auto" w:fill="FFFFFF" w:themeFill="background1"/>
        <w:ind w:firstLine="0"/>
        <w:rPr>
          <w:rFonts w:cs="Times New Roman"/>
        </w:rPr>
      </w:pPr>
      <w:r w:rsidRPr="0015437D">
        <w:rPr>
          <w:rFonts w:cs="Times New Roman"/>
          <w:b/>
          <w:bCs/>
        </w:rPr>
        <w:t>Control Variables</w:t>
      </w:r>
    </w:p>
    <w:p w14:paraId="7DD18B7D" w14:textId="1B6ABD71" w:rsidR="00902D43" w:rsidRPr="0015437D" w:rsidRDefault="00902D43" w:rsidP="0015437D">
      <w:pPr>
        <w:shd w:val="clear" w:color="auto" w:fill="FFFFFF" w:themeFill="background1"/>
        <w:rPr>
          <w:rFonts w:cs="Times New Roman"/>
        </w:rPr>
      </w:pPr>
      <w:r w:rsidRPr="0015437D">
        <w:rPr>
          <w:rFonts w:cs="Times New Roman"/>
        </w:rPr>
        <w:t>To address alternative explanations and omitted variables, we included a comprehensive set of controls for patents, inventor teams, firms, and countries based on established theory and prior research. Specifically, we introduced controls for heterogeneous female inventor and inventor skills associated with countries, which, if omitted, could bias our estimations regarding gender</w:t>
      </w:r>
      <w:r w:rsidR="00496E17" w:rsidRPr="0015437D">
        <w:rPr>
          <w:rFonts w:cs="Times New Roman"/>
        </w:rPr>
        <w:t>-</w:t>
      </w:r>
      <w:r w:rsidRPr="0015437D">
        <w:rPr>
          <w:rFonts w:cs="Times New Roman"/>
        </w:rPr>
        <w:t>egalitarian institutions. We included controls at the patent, assignee, and country levels to account for factors that may provide alternative explanations to our predictions.</w:t>
      </w:r>
    </w:p>
    <w:p w14:paraId="6AE13CA2" w14:textId="67DC6C0E" w:rsidR="00902D43" w:rsidRPr="0015437D" w:rsidRDefault="00902D43" w:rsidP="0015437D">
      <w:pPr>
        <w:shd w:val="clear" w:color="auto" w:fill="FFFFFF" w:themeFill="background1"/>
        <w:rPr>
          <w:rFonts w:cs="Times New Roman"/>
        </w:rPr>
      </w:pPr>
      <w:r w:rsidRPr="0015437D">
        <w:rPr>
          <w:rFonts w:cs="Times New Roman"/>
        </w:rPr>
        <w:t xml:space="preserve">At the patent level, consistent with existing literature, we include the </w:t>
      </w:r>
      <w:bookmarkStart w:id="20" w:name="_Hlk166184406"/>
      <w:r w:rsidR="00083904" w:rsidRPr="0015437D">
        <w:rPr>
          <w:rFonts w:cs="Times New Roman"/>
          <w:i/>
          <w:iCs/>
        </w:rPr>
        <w:t>n</w:t>
      </w:r>
      <w:r w:rsidRPr="0015437D">
        <w:rPr>
          <w:rFonts w:cs="Times New Roman"/>
          <w:i/>
          <w:iCs/>
        </w:rPr>
        <w:t xml:space="preserve">umber of </w:t>
      </w:r>
      <w:r w:rsidR="00083904" w:rsidRPr="0015437D">
        <w:rPr>
          <w:rFonts w:cs="Times New Roman"/>
          <w:i/>
          <w:iCs/>
        </w:rPr>
        <w:t>c</w:t>
      </w:r>
      <w:r w:rsidRPr="0015437D">
        <w:rPr>
          <w:rFonts w:cs="Times New Roman"/>
          <w:i/>
          <w:iCs/>
        </w:rPr>
        <w:t>laims</w:t>
      </w:r>
      <w:r w:rsidRPr="0015437D">
        <w:rPr>
          <w:rFonts w:cs="Times New Roman"/>
        </w:rPr>
        <w:t xml:space="preserve"> and </w:t>
      </w:r>
      <w:r w:rsidR="00083904" w:rsidRPr="0015437D">
        <w:rPr>
          <w:rFonts w:cs="Times New Roman"/>
          <w:i/>
          <w:iCs/>
        </w:rPr>
        <w:t>n</w:t>
      </w:r>
      <w:r w:rsidRPr="0015437D">
        <w:rPr>
          <w:rFonts w:cs="Times New Roman"/>
          <w:i/>
          <w:iCs/>
        </w:rPr>
        <w:t xml:space="preserve">umber of </w:t>
      </w:r>
      <w:r w:rsidR="00083904" w:rsidRPr="0015437D">
        <w:rPr>
          <w:rFonts w:cs="Times New Roman"/>
          <w:i/>
          <w:iCs/>
        </w:rPr>
        <w:t>i</w:t>
      </w:r>
      <w:r w:rsidRPr="0015437D">
        <w:rPr>
          <w:rFonts w:cs="Times New Roman"/>
          <w:i/>
          <w:iCs/>
        </w:rPr>
        <w:t>nventors</w:t>
      </w:r>
      <w:r w:rsidRPr="0015437D">
        <w:rPr>
          <w:rFonts w:cs="Times New Roman"/>
        </w:rPr>
        <w:t xml:space="preserve"> </w:t>
      </w:r>
      <w:bookmarkEnd w:id="20"/>
      <w:r w:rsidRPr="0015437D">
        <w:rPr>
          <w:rFonts w:cs="Times New Roman"/>
        </w:rPr>
        <w:t xml:space="preserve">in the patenting team to capture potential effects associated with forward citations of the patented invention </w:t>
      </w:r>
      <w:r w:rsidR="00861ABA">
        <w:rPr>
          <w:rFonts w:cs="Times New Roman"/>
        </w:rPr>
        <w:fldChar w:fldCharType="begin"/>
      </w:r>
      <w:r w:rsidR="00861ABA">
        <w:rPr>
          <w:rFonts w:cs="Times New Roman"/>
        </w:rPr>
        <w:instrText xml:space="preserve"> ADDIN EN.CITE &lt;EndNote&gt;&lt;Cite&gt;&lt;Author&gt;Hall&lt;/Author&gt;&lt;Year&gt;2001&lt;/Year&gt;&lt;RecNum&gt;35&lt;/RecNum&gt;&lt;IDText&gt;and Trajtenberg&lt;/IDText&gt;&lt;Suffix&gt; 2001&lt;/Suffix&gt;&lt;DisplayText&gt;(B.H. Hall et al. 2001 2001)&lt;/DisplayText&gt;&lt;record&gt;&lt;rec-number&gt;35&lt;/rec-number&gt;&lt;foreign-keys&gt;&lt;key app="EN" db-id="0a9tsfsz65aavgezwwbxavapxrxfxw5wsv95" timestamp="1713868407"&gt;35&lt;/key&gt;&lt;/foreign-keys&gt;&lt;ref-type name="Report"&gt;27&lt;/ref-type&gt;&lt;contributors&gt;&lt;authors&gt;&lt;author&gt;Hall, Bronwyn H&lt;/author&gt;&lt;author&gt;Jaffe, Adam B&lt;/author&gt;&lt;author&gt;Trajtenberg, Manuel&lt;/author&gt;&lt;/authors&gt;&lt;/contributors&gt;&lt;titles&gt;&lt;title&gt;The NBER patent citation data file: Lessons, insights and methodological tools&lt;/title&gt;&lt;/titles&gt;&lt;dates&gt;&lt;year&gt;2001&lt;/year&gt;&lt;/dates&gt;&lt;publisher&gt;National Bureau of Economic Research&lt;/publisher&gt;&lt;isbn&gt;0898-2937&lt;/isbn&gt;&lt;urls&gt;&lt;/urls&gt;&lt;/record&gt;&lt;/Cite&gt;&lt;/EndNote&gt;</w:instrText>
      </w:r>
      <w:r w:rsidR="00861ABA">
        <w:rPr>
          <w:rFonts w:cs="Times New Roman"/>
        </w:rPr>
        <w:fldChar w:fldCharType="separate"/>
      </w:r>
      <w:r w:rsidR="00861ABA">
        <w:rPr>
          <w:rFonts w:cs="Times New Roman"/>
          <w:noProof/>
        </w:rPr>
        <w:t>(B.H. Hall et al. 2001 2001)</w:t>
      </w:r>
      <w:r w:rsidR="00861ABA">
        <w:rPr>
          <w:rFonts w:cs="Times New Roman"/>
        </w:rPr>
        <w:fldChar w:fldCharType="end"/>
      </w:r>
      <w:r w:rsidRPr="0015437D">
        <w:rPr>
          <w:rFonts w:cs="Times New Roman"/>
        </w:rPr>
        <w:t xml:space="preserve">. Additionally, we consider the </w:t>
      </w:r>
      <w:r w:rsidR="00083904" w:rsidRPr="0015437D">
        <w:rPr>
          <w:rFonts w:cs="Times New Roman"/>
          <w:i/>
          <w:iCs/>
        </w:rPr>
        <w:t>h</w:t>
      </w:r>
      <w:r w:rsidRPr="0015437D">
        <w:rPr>
          <w:rFonts w:cs="Times New Roman"/>
          <w:i/>
          <w:iCs/>
        </w:rPr>
        <w:t xml:space="preserve">ighest </w:t>
      </w:r>
      <w:r w:rsidR="00083904" w:rsidRPr="0015437D">
        <w:rPr>
          <w:rFonts w:cs="Times New Roman"/>
          <w:i/>
          <w:iCs/>
        </w:rPr>
        <w:t>s</w:t>
      </w:r>
      <w:r w:rsidRPr="0015437D">
        <w:rPr>
          <w:rFonts w:cs="Times New Roman"/>
          <w:i/>
          <w:iCs/>
        </w:rPr>
        <w:t xml:space="preserve">kill in the </w:t>
      </w:r>
      <w:r w:rsidR="00083904" w:rsidRPr="0015437D">
        <w:rPr>
          <w:rFonts w:cs="Times New Roman"/>
          <w:i/>
          <w:iCs/>
        </w:rPr>
        <w:t>t</w:t>
      </w:r>
      <w:r w:rsidRPr="0015437D">
        <w:rPr>
          <w:rFonts w:cs="Times New Roman"/>
          <w:i/>
          <w:iCs/>
        </w:rPr>
        <w:t>eam</w:t>
      </w:r>
      <w:r w:rsidRPr="0015437D">
        <w:rPr>
          <w:rFonts w:cs="Times New Roman"/>
        </w:rPr>
        <w:t xml:space="preserve">, which represents the number of patents filed in the last 5 years by the most productive inventor in the team, capturing team skill differences. The </w:t>
      </w:r>
      <w:r w:rsidR="00083904" w:rsidRPr="0015437D">
        <w:rPr>
          <w:rFonts w:cs="Times New Roman"/>
          <w:i/>
          <w:iCs/>
        </w:rPr>
        <w:t>t</w:t>
      </w:r>
      <w:r w:rsidRPr="0015437D">
        <w:rPr>
          <w:rFonts w:cs="Times New Roman"/>
          <w:i/>
          <w:iCs/>
        </w:rPr>
        <w:t xml:space="preserve">eam </w:t>
      </w:r>
      <w:r w:rsidR="00083904" w:rsidRPr="0015437D">
        <w:rPr>
          <w:rFonts w:cs="Times New Roman"/>
          <w:i/>
          <w:iCs/>
        </w:rPr>
        <w:t>i</w:t>
      </w:r>
      <w:r w:rsidRPr="0015437D">
        <w:rPr>
          <w:rFonts w:cs="Times New Roman"/>
          <w:i/>
          <w:iCs/>
        </w:rPr>
        <w:t>nternationality</w:t>
      </w:r>
      <w:r w:rsidRPr="0015437D">
        <w:rPr>
          <w:rFonts w:cs="Times New Roman"/>
        </w:rPr>
        <w:t xml:space="preserve"> variable, indicating the number of countries represented in the inventor team, captures the potential effect on the creativity of the team. Furthermore, </w:t>
      </w:r>
      <w:r w:rsidR="00083904" w:rsidRPr="0015437D">
        <w:rPr>
          <w:rFonts w:cs="Times New Roman"/>
          <w:i/>
          <w:iCs/>
        </w:rPr>
        <w:t>s</w:t>
      </w:r>
      <w:r w:rsidRPr="0015437D">
        <w:rPr>
          <w:rFonts w:cs="Times New Roman"/>
          <w:i/>
          <w:iCs/>
        </w:rPr>
        <w:t xml:space="preserve">ame </w:t>
      </w:r>
      <w:r w:rsidR="00083904" w:rsidRPr="0015437D">
        <w:rPr>
          <w:rFonts w:cs="Times New Roman"/>
          <w:i/>
          <w:iCs/>
        </w:rPr>
        <w:t>c</w:t>
      </w:r>
      <w:r w:rsidRPr="0015437D">
        <w:rPr>
          <w:rFonts w:cs="Times New Roman"/>
          <w:i/>
          <w:iCs/>
        </w:rPr>
        <w:t>ountry</w:t>
      </w:r>
      <w:r w:rsidRPr="0015437D">
        <w:rPr>
          <w:rFonts w:cs="Times New Roman"/>
        </w:rPr>
        <w:t xml:space="preserve">, a dummy variable taking a value of </w:t>
      </w:r>
      <w:r w:rsidR="00083904" w:rsidRPr="0015437D">
        <w:rPr>
          <w:rFonts w:cs="Times New Roman"/>
        </w:rPr>
        <w:t>1</w:t>
      </w:r>
      <w:r w:rsidRPr="0015437D">
        <w:rPr>
          <w:rFonts w:cs="Times New Roman"/>
        </w:rPr>
        <w:t xml:space="preserve"> when the inventor and the assignee are located in the same country and </w:t>
      </w:r>
      <w:r w:rsidR="00083904" w:rsidRPr="0015437D">
        <w:rPr>
          <w:rFonts w:cs="Times New Roman"/>
        </w:rPr>
        <w:t>0</w:t>
      </w:r>
      <w:r w:rsidRPr="0015437D">
        <w:rPr>
          <w:rFonts w:cs="Times New Roman"/>
        </w:rPr>
        <w:t xml:space="preserve"> otherwise, captures potential systemic differences when the inventor team is located in a host country.</w:t>
      </w:r>
    </w:p>
    <w:p w14:paraId="5DE0075D" w14:textId="55F56E5C" w:rsidR="00902D43" w:rsidRPr="0015437D" w:rsidRDefault="00902D43" w:rsidP="0015437D">
      <w:pPr>
        <w:shd w:val="clear" w:color="auto" w:fill="FFFFFF" w:themeFill="background1"/>
        <w:rPr>
          <w:rFonts w:cs="Times New Roman"/>
        </w:rPr>
      </w:pPr>
      <w:r w:rsidRPr="0015437D">
        <w:rPr>
          <w:rFonts w:cs="Times New Roman"/>
        </w:rPr>
        <w:t xml:space="preserve">At the assignee level, we control for </w:t>
      </w:r>
      <w:r w:rsidR="00083904" w:rsidRPr="0015437D">
        <w:rPr>
          <w:rFonts w:cs="Times New Roman"/>
          <w:i/>
          <w:iCs/>
        </w:rPr>
        <w:t>t</w:t>
      </w:r>
      <w:r w:rsidRPr="0015437D">
        <w:rPr>
          <w:rFonts w:cs="Times New Roman"/>
          <w:i/>
          <w:iCs/>
        </w:rPr>
        <w:t xml:space="preserve">echnological </w:t>
      </w:r>
      <w:r w:rsidR="00083904" w:rsidRPr="0015437D">
        <w:rPr>
          <w:rFonts w:cs="Times New Roman"/>
          <w:i/>
          <w:iCs/>
        </w:rPr>
        <w:t>d</w:t>
      </w:r>
      <w:r w:rsidRPr="0015437D">
        <w:rPr>
          <w:rFonts w:cs="Times New Roman"/>
          <w:i/>
          <w:iCs/>
        </w:rPr>
        <w:t>iversification</w:t>
      </w:r>
      <w:r w:rsidRPr="0015437D">
        <w:rPr>
          <w:rFonts w:cs="Times New Roman"/>
        </w:rPr>
        <w:t xml:space="preserve">, a Herfindhal-like measure based on the technological classes of the assignee’s 5-year patent portfolio, which controls for the technological diversity of the firm and has been associated with patent influence. Additionally, we include </w:t>
      </w:r>
      <w:r w:rsidR="00083904" w:rsidRPr="0015437D">
        <w:rPr>
          <w:rFonts w:cs="Times New Roman"/>
          <w:i/>
          <w:iCs/>
        </w:rPr>
        <w:t>p</w:t>
      </w:r>
      <w:r w:rsidRPr="0015437D">
        <w:rPr>
          <w:rFonts w:cs="Times New Roman"/>
          <w:i/>
          <w:iCs/>
        </w:rPr>
        <w:t xml:space="preserve">atent </w:t>
      </w:r>
      <w:r w:rsidR="00083904" w:rsidRPr="0015437D">
        <w:rPr>
          <w:rFonts w:cs="Times New Roman"/>
          <w:i/>
          <w:iCs/>
        </w:rPr>
        <w:t>p</w:t>
      </w:r>
      <w:r w:rsidRPr="0015437D">
        <w:rPr>
          <w:rFonts w:cs="Times New Roman"/>
          <w:i/>
          <w:iCs/>
        </w:rPr>
        <w:t>ortfolio</w:t>
      </w:r>
      <w:r w:rsidRPr="0015437D">
        <w:rPr>
          <w:rFonts w:cs="Times New Roman"/>
        </w:rPr>
        <w:t xml:space="preserve">, representing the count of patents filed within the past </w:t>
      </w:r>
      <w:r w:rsidR="002D5348" w:rsidRPr="0015437D">
        <w:rPr>
          <w:rFonts w:cs="Times New Roman"/>
        </w:rPr>
        <w:t xml:space="preserve">5 </w:t>
      </w:r>
      <w:r w:rsidRPr="0015437D">
        <w:rPr>
          <w:rFonts w:cs="Times New Roman"/>
        </w:rPr>
        <w:t>years, to capture technological capabilit</w:t>
      </w:r>
      <w:r w:rsidR="002D5348" w:rsidRPr="0015437D">
        <w:rPr>
          <w:rFonts w:cs="Times New Roman"/>
        </w:rPr>
        <w:t>y</w:t>
      </w:r>
      <w:r w:rsidRPr="0015437D">
        <w:rPr>
          <w:rFonts w:cs="Times New Roman"/>
        </w:rPr>
        <w:t xml:space="preserve"> differences</w:t>
      </w:r>
      <w:r w:rsidR="002D5348" w:rsidRPr="0015437D">
        <w:rPr>
          <w:rFonts w:cs="Times New Roman"/>
        </w:rPr>
        <w:t>,</w:t>
      </w:r>
      <w:r w:rsidRPr="0015437D">
        <w:rPr>
          <w:rFonts w:cs="Times New Roman"/>
        </w:rPr>
        <w:t xml:space="preserve"> and </w:t>
      </w:r>
      <w:r w:rsidR="00083904" w:rsidRPr="0015437D">
        <w:rPr>
          <w:rFonts w:cs="Times New Roman"/>
          <w:i/>
          <w:iCs/>
        </w:rPr>
        <w:t>l</w:t>
      </w:r>
      <w:r w:rsidRPr="0015437D">
        <w:rPr>
          <w:rFonts w:cs="Times New Roman"/>
          <w:i/>
          <w:iCs/>
        </w:rPr>
        <w:t xml:space="preserve">og of </w:t>
      </w:r>
      <w:r w:rsidR="00083904" w:rsidRPr="0015437D">
        <w:rPr>
          <w:rFonts w:cs="Times New Roman"/>
          <w:i/>
          <w:iCs/>
        </w:rPr>
        <w:t>i</w:t>
      </w:r>
      <w:r w:rsidRPr="0015437D">
        <w:rPr>
          <w:rFonts w:cs="Times New Roman"/>
          <w:i/>
          <w:iCs/>
        </w:rPr>
        <w:t xml:space="preserve">nternational </w:t>
      </w:r>
      <w:r w:rsidR="00083904" w:rsidRPr="0015437D">
        <w:rPr>
          <w:rFonts w:cs="Times New Roman"/>
          <w:i/>
          <w:iCs/>
        </w:rPr>
        <w:t>r</w:t>
      </w:r>
      <w:r w:rsidRPr="0015437D">
        <w:rPr>
          <w:rFonts w:cs="Times New Roman"/>
          <w:i/>
          <w:iCs/>
        </w:rPr>
        <w:t xml:space="preserve">esearch </w:t>
      </w:r>
      <w:r w:rsidR="00083904" w:rsidRPr="0015437D">
        <w:rPr>
          <w:rFonts w:cs="Times New Roman"/>
          <w:i/>
          <w:iCs/>
        </w:rPr>
        <w:t>c</w:t>
      </w:r>
      <w:r w:rsidRPr="0015437D">
        <w:rPr>
          <w:rFonts w:cs="Times New Roman"/>
          <w:i/>
          <w:iCs/>
        </w:rPr>
        <w:t>enters</w:t>
      </w:r>
      <w:r w:rsidRPr="0015437D">
        <w:rPr>
          <w:rFonts w:cs="Times New Roman"/>
        </w:rPr>
        <w:t>, the natural log of the number of countries with the assignee’s research centers, capture</w:t>
      </w:r>
      <w:r w:rsidR="002D5348" w:rsidRPr="0015437D">
        <w:rPr>
          <w:rFonts w:cs="Times New Roman"/>
        </w:rPr>
        <w:t>s</w:t>
      </w:r>
      <w:r w:rsidRPr="0015437D">
        <w:rPr>
          <w:rFonts w:cs="Times New Roman"/>
        </w:rPr>
        <w:t xml:space="preserve"> the potential access to diverse technological knowledge and its effect on patent influence.</w:t>
      </w:r>
    </w:p>
    <w:p w14:paraId="76876601" w14:textId="05B3BFAD" w:rsidR="00902D43" w:rsidRPr="0015437D" w:rsidRDefault="00902D43" w:rsidP="0015437D">
      <w:pPr>
        <w:shd w:val="clear" w:color="auto" w:fill="FFFFFF" w:themeFill="background1"/>
        <w:rPr>
          <w:rFonts w:cs="Times New Roman"/>
        </w:rPr>
      </w:pPr>
      <w:r w:rsidRPr="0015437D">
        <w:rPr>
          <w:rFonts w:cs="Times New Roman"/>
        </w:rPr>
        <w:t xml:space="preserve">Finally, at the country level, we control for </w:t>
      </w:r>
      <w:r w:rsidR="00083904" w:rsidRPr="0015437D">
        <w:rPr>
          <w:rFonts w:cs="Times New Roman"/>
          <w:i/>
          <w:iCs/>
        </w:rPr>
        <w:t>m</w:t>
      </w:r>
      <w:r w:rsidRPr="0015437D">
        <w:rPr>
          <w:rFonts w:cs="Times New Roman"/>
          <w:i/>
          <w:iCs/>
        </w:rPr>
        <w:t xml:space="preserve">ean </w:t>
      </w:r>
      <w:r w:rsidR="00083904" w:rsidRPr="0015437D">
        <w:rPr>
          <w:rFonts w:cs="Times New Roman"/>
          <w:i/>
          <w:iCs/>
        </w:rPr>
        <w:t>f</w:t>
      </w:r>
      <w:r w:rsidRPr="0015437D">
        <w:rPr>
          <w:rFonts w:cs="Times New Roman"/>
          <w:i/>
          <w:iCs/>
        </w:rPr>
        <w:t xml:space="preserve">emale </w:t>
      </w:r>
      <w:r w:rsidR="00083904" w:rsidRPr="0015437D">
        <w:rPr>
          <w:rFonts w:cs="Times New Roman"/>
          <w:i/>
          <w:iCs/>
        </w:rPr>
        <w:t>i</w:t>
      </w:r>
      <w:r w:rsidRPr="0015437D">
        <w:rPr>
          <w:rFonts w:cs="Times New Roman"/>
          <w:i/>
          <w:iCs/>
        </w:rPr>
        <w:t xml:space="preserve">nventor </w:t>
      </w:r>
      <w:r w:rsidR="00083904" w:rsidRPr="0015437D">
        <w:rPr>
          <w:rFonts w:cs="Times New Roman"/>
          <w:i/>
          <w:iCs/>
        </w:rPr>
        <w:t>p</w:t>
      </w:r>
      <w:r w:rsidRPr="0015437D">
        <w:rPr>
          <w:rFonts w:cs="Times New Roman"/>
          <w:i/>
          <w:iCs/>
        </w:rPr>
        <w:t>roductivity</w:t>
      </w:r>
      <w:r w:rsidRPr="0015437D">
        <w:rPr>
          <w:rFonts w:cs="Times New Roman"/>
        </w:rPr>
        <w:t xml:space="preserve">, which is the average number of patents with female inventor contributions filed in the prior 5 years per inventor, capturing female inventor skill differences across countries. The </w:t>
      </w:r>
      <w:r w:rsidR="00083904" w:rsidRPr="0015437D">
        <w:rPr>
          <w:rFonts w:cs="Times New Roman"/>
          <w:i/>
          <w:iCs/>
        </w:rPr>
        <w:t>l</w:t>
      </w:r>
      <w:r w:rsidRPr="0015437D">
        <w:rPr>
          <w:rFonts w:cs="Times New Roman"/>
          <w:i/>
          <w:iCs/>
        </w:rPr>
        <w:t xml:space="preserve">og of GDP </w:t>
      </w:r>
      <w:r w:rsidR="002D5348" w:rsidRPr="0015437D">
        <w:rPr>
          <w:rFonts w:cs="Times New Roman"/>
          <w:i/>
          <w:iCs/>
        </w:rPr>
        <w:t>p</w:t>
      </w:r>
      <w:r w:rsidRPr="0015437D">
        <w:rPr>
          <w:rFonts w:cs="Times New Roman"/>
          <w:i/>
          <w:iCs/>
        </w:rPr>
        <w:t xml:space="preserve">er </w:t>
      </w:r>
      <w:r w:rsidR="00083904" w:rsidRPr="0015437D">
        <w:rPr>
          <w:rFonts w:cs="Times New Roman"/>
          <w:i/>
          <w:iCs/>
        </w:rPr>
        <w:t>c</w:t>
      </w:r>
      <w:r w:rsidRPr="0015437D">
        <w:rPr>
          <w:rFonts w:cs="Times New Roman"/>
          <w:i/>
          <w:iCs/>
        </w:rPr>
        <w:t>apita</w:t>
      </w:r>
      <w:r w:rsidRPr="0015437D">
        <w:rPr>
          <w:rFonts w:cs="Times New Roman"/>
        </w:rPr>
        <w:t xml:space="preserve"> accounts for a country’s resources that may be associated with innovation outcomes. Additionally, </w:t>
      </w:r>
      <w:r w:rsidR="00083904" w:rsidRPr="0015437D">
        <w:rPr>
          <w:rFonts w:cs="Times New Roman"/>
          <w:i/>
          <w:iCs/>
        </w:rPr>
        <w:t>f</w:t>
      </w:r>
      <w:r w:rsidRPr="0015437D">
        <w:rPr>
          <w:rFonts w:cs="Times New Roman"/>
          <w:i/>
          <w:iCs/>
        </w:rPr>
        <w:t xml:space="preserve">emale </w:t>
      </w:r>
      <w:r w:rsidR="00083904" w:rsidRPr="0015437D">
        <w:rPr>
          <w:rFonts w:cs="Times New Roman"/>
          <w:i/>
          <w:iCs/>
        </w:rPr>
        <w:t>l</w:t>
      </w:r>
      <w:r w:rsidRPr="0015437D">
        <w:rPr>
          <w:rFonts w:cs="Times New Roman"/>
          <w:i/>
          <w:iCs/>
        </w:rPr>
        <w:t xml:space="preserve">abor </w:t>
      </w:r>
      <w:r w:rsidR="00083904" w:rsidRPr="0015437D">
        <w:rPr>
          <w:rFonts w:cs="Times New Roman"/>
          <w:i/>
          <w:iCs/>
        </w:rPr>
        <w:t>p</w:t>
      </w:r>
      <w:r w:rsidRPr="0015437D">
        <w:rPr>
          <w:rFonts w:cs="Times New Roman"/>
          <w:i/>
          <w:iCs/>
        </w:rPr>
        <w:t>articipation</w:t>
      </w:r>
      <w:r w:rsidRPr="0015437D">
        <w:rPr>
          <w:rFonts w:cs="Times New Roman"/>
        </w:rPr>
        <w:t>, representing the percentage of female</w:t>
      </w:r>
      <w:r w:rsidR="002D5348" w:rsidRPr="0015437D">
        <w:rPr>
          <w:rFonts w:cs="Times New Roman"/>
        </w:rPr>
        <w:t>s</w:t>
      </w:r>
      <w:r w:rsidRPr="0015437D">
        <w:rPr>
          <w:rFonts w:cs="Times New Roman"/>
        </w:rPr>
        <w:t xml:space="preserve"> in the labor force, accounts for heterogeneities in the gender distribution of the labor force.</w:t>
      </w:r>
    </w:p>
    <w:p w14:paraId="436131CB" w14:textId="77777777" w:rsidR="00902D43" w:rsidRPr="0015437D" w:rsidRDefault="00902D43" w:rsidP="0015437D">
      <w:pPr>
        <w:shd w:val="clear" w:color="auto" w:fill="FFFFFF" w:themeFill="background1"/>
      </w:pPr>
      <w:r w:rsidRPr="0015437D">
        <w:t>For all control variables with skewed distribution, we utilized a natural log transformation.</w:t>
      </w:r>
    </w:p>
    <w:p w14:paraId="02C01549" w14:textId="77777777" w:rsidR="00902D43" w:rsidRPr="0015437D" w:rsidRDefault="00902D43" w:rsidP="0015437D">
      <w:pPr>
        <w:shd w:val="clear" w:color="auto" w:fill="FFFFFF" w:themeFill="background1"/>
        <w:ind w:firstLine="0"/>
        <w:jc w:val="both"/>
        <w:rPr>
          <w:rFonts w:cs="Times New Roman"/>
        </w:rPr>
      </w:pPr>
      <w:r w:rsidRPr="0015437D">
        <w:rPr>
          <w:rFonts w:cs="Times New Roman"/>
          <w:b/>
          <w:bCs/>
        </w:rPr>
        <w:t>Model Specification</w:t>
      </w:r>
    </w:p>
    <w:p w14:paraId="1DFD5183" w14:textId="18DBA76E" w:rsidR="00902D43" w:rsidRPr="0015437D" w:rsidRDefault="00902D43" w:rsidP="0015437D">
      <w:pPr>
        <w:shd w:val="clear" w:color="auto" w:fill="FFFFFF" w:themeFill="background1"/>
        <w:jc w:val="both"/>
        <w:rPr>
          <w:rFonts w:cs="Times New Roman"/>
        </w:rPr>
      </w:pPr>
      <w:r w:rsidRPr="0015437D">
        <w:rPr>
          <w:rFonts w:cs="Times New Roman"/>
        </w:rPr>
        <w:t>Our unit of analysis is the patent, and patent data enable</w:t>
      </w:r>
      <w:r w:rsidR="002D5348" w:rsidRPr="0015437D">
        <w:rPr>
          <w:rFonts w:cs="Times New Roman"/>
        </w:rPr>
        <w:t>s</w:t>
      </w:r>
      <w:r w:rsidRPr="0015437D">
        <w:rPr>
          <w:rFonts w:cs="Times New Roman"/>
        </w:rPr>
        <w:t xml:space="preserve"> us to assess</w:t>
      </w:r>
      <w:r w:rsidR="002D5348" w:rsidRPr="0015437D">
        <w:rPr>
          <w:rFonts w:cs="Times New Roman"/>
        </w:rPr>
        <w:t xml:space="preserve"> </w:t>
      </w:r>
      <w:r w:rsidRPr="0015437D">
        <w:rPr>
          <w:rFonts w:cs="Times New Roman"/>
        </w:rPr>
        <w:t>inventor characteristics (e.g., gender, location, portfolio of patents), inventor team composition, country of the invention, inventing organization characteristics (e.g., patent portfolio, technological profile, geographic span, etc</w:t>
      </w:r>
      <w:r w:rsidR="00462579" w:rsidRPr="0015437D">
        <w:rPr>
          <w:rFonts w:cs="Times New Roman"/>
        </w:rPr>
        <w:t>.</w:t>
      </w:r>
      <w:r w:rsidRPr="0015437D">
        <w:rPr>
          <w:rFonts w:cs="Times New Roman"/>
        </w:rPr>
        <w:t>), and patent characteristics (e.g., technology class, number of claims). We use</w:t>
      </w:r>
      <w:r w:rsidR="002D5348" w:rsidRPr="0015437D">
        <w:rPr>
          <w:rFonts w:cs="Times New Roman"/>
        </w:rPr>
        <w:t>d</w:t>
      </w:r>
      <w:r w:rsidRPr="0015437D">
        <w:rPr>
          <w:rFonts w:cs="Times New Roman"/>
        </w:rPr>
        <w:t xml:space="preserve"> the country where most </w:t>
      </w:r>
      <w:r w:rsidR="002D5348" w:rsidRPr="0015437D">
        <w:rPr>
          <w:rFonts w:cs="Times New Roman"/>
        </w:rPr>
        <w:t xml:space="preserve">of the </w:t>
      </w:r>
      <w:r w:rsidRPr="0015437D">
        <w:rPr>
          <w:rFonts w:cs="Times New Roman"/>
        </w:rPr>
        <w:t>inventors were located as the invention location for patents that involve</w:t>
      </w:r>
      <w:r w:rsidR="002D5348" w:rsidRPr="0015437D">
        <w:rPr>
          <w:rFonts w:cs="Times New Roman"/>
        </w:rPr>
        <w:t>d</w:t>
      </w:r>
      <w:r w:rsidRPr="0015437D">
        <w:rPr>
          <w:rFonts w:cs="Times New Roman"/>
        </w:rPr>
        <w:t xml:space="preserve"> inventors from multiple countries.</w:t>
      </w:r>
    </w:p>
    <w:p w14:paraId="1A2CC6B7" w14:textId="077284E9" w:rsidR="00902D43" w:rsidRPr="0015437D" w:rsidRDefault="00902D43" w:rsidP="0015437D">
      <w:pPr>
        <w:shd w:val="clear" w:color="auto" w:fill="FFFFFF" w:themeFill="background1"/>
        <w:jc w:val="both"/>
        <w:rPr>
          <w:rFonts w:cs="Times New Roman"/>
        </w:rPr>
      </w:pPr>
      <w:r w:rsidRPr="0015437D">
        <w:rPr>
          <w:rFonts w:cs="Times New Roman"/>
        </w:rPr>
        <w:t>We test</w:t>
      </w:r>
      <w:r w:rsidR="002D5348" w:rsidRPr="0015437D">
        <w:rPr>
          <w:rFonts w:cs="Times New Roman"/>
        </w:rPr>
        <w:t>ed</w:t>
      </w:r>
      <w:r w:rsidRPr="0015437D">
        <w:rPr>
          <w:rFonts w:cs="Times New Roman"/>
        </w:rPr>
        <w:t xml:space="preserve"> our hypotheses using the ordinary least square (OLS) method with robust standard errors. The equation of our full model with all interactions is as follows: </w:t>
      </w:r>
    </w:p>
    <w:p w14:paraId="42D026D5" w14:textId="572BEA4F" w:rsidR="00902D43" w:rsidRPr="0015437D" w:rsidRDefault="00000000" w:rsidP="0015437D">
      <w:pPr>
        <w:shd w:val="clear" w:color="auto" w:fill="FFFFFF" w:themeFill="background1"/>
        <w:ind w:left="-180"/>
        <w:jc w:val="both"/>
        <w:rPr>
          <w:rFonts w:cs="Times New Roman"/>
        </w:rPr>
      </w:pPr>
      <m:oMathPara>
        <m:oMath>
          <m:sSub>
            <m:sSubPr>
              <m:ctrlPr>
                <w:rPr>
                  <w:rFonts w:ascii="Cambria Math" w:hAnsi="Cambria Math" w:cs="Times New Roman"/>
                  <w:i/>
                </w:rPr>
              </m:ctrlPr>
            </m:sSubPr>
            <m:e>
              <m:r>
                <w:rPr>
                  <w:rFonts w:ascii="Cambria Math" w:hAnsi="Cambria Math" w:cs="Times New Roman"/>
                </w:rPr>
                <m:t>Patent Influence</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Gender diversity</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social equality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workplace equality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gender egaltarianism</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gender diversity* social equality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6</m:t>
              </m:r>
            </m:sub>
          </m:sSub>
          <m:sSub>
            <m:sSubPr>
              <m:ctrlPr>
                <w:rPr>
                  <w:rFonts w:ascii="Cambria Math" w:hAnsi="Cambria Math" w:cs="Times New Roman"/>
                  <w:i/>
                </w:rPr>
              </m:ctrlPr>
            </m:sSubPr>
            <m:e>
              <m:r>
                <w:rPr>
                  <w:rFonts w:ascii="Cambria Math" w:hAnsi="Cambria Math" w:cs="Times New Roman"/>
                </w:rPr>
                <m:t>gender diversity* workplace equality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7</m:t>
              </m:r>
            </m:sub>
          </m:sSub>
          <m:sSub>
            <m:sSubPr>
              <m:ctrlPr>
                <w:rPr>
                  <w:rFonts w:ascii="Cambria Math" w:hAnsi="Cambria Math" w:cs="Times New Roman"/>
                  <w:i/>
                </w:rPr>
              </m:ctrlPr>
            </m:sSubPr>
            <m:e>
              <m:r>
                <w:rPr>
                  <w:rFonts w:ascii="Cambria Math" w:hAnsi="Cambria Math" w:cs="Times New Roman"/>
                </w:rPr>
                <m:t>gender diversity * gender egalitarianism</m:t>
              </m:r>
            </m:e>
            <m:sub>
              <m:r>
                <w:rPr>
                  <w:rFonts w:ascii="Cambria Math" w:hAnsi="Cambria Math" w:cs="Times New Roman"/>
                </w:rPr>
                <m:t>i</m:t>
              </m:r>
            </m:sub>
          </m:sSub>
          <m:r>
            <w:rPr>
              <w:rFonts w:ascii="Cambria Math" w:hAnsi="Cambria Math" w:cs="Times New Roman"/>
            </w:rPr>
            <m:t>+ γ(</m:t>
          </m:r>
          <m:sSub>
            <m:sSubPr>
              <m:ctrlPr>
                <w:rPr>
                  <w:rFonts w:ascii="Cambria Math" w:hAnsi="Cambria Math" w:cs="Times New Roman"/>
                  <w:i/>
                </w:rPr>
              </m:ctrlPr>
            </m:sSubPr>
            <m:e>
              <m:r>
                <w:rPr>
                  <w:rFonts w:ascii="Cambria Math" w:hAnsi="Cambria Math" w:cs="Times New Roman"/>
                </w:rPr>
                <m:t>control variables)</m:t>
              </m:r>
            </m:e>
            <m:sub>
              <m:r>
                <w:rPr>
                  <w:rFonts w:ascii="Cambria Math" w:hAnsi="Cambria Math" w:cs="Times New Roman"/>
                </w:rPr>
                <m:t>i</m:t>
              </m:r>
            </m:sub>
          </m:sSub>
          <m:r>
            <w:rPr>
              <w:rFonts w:ascii="Cambria Math" w:hAnsi="Cambria Math" w:cs="Times New Roman"/>
            </w:rPr>
            <m:t>+ ζ(fixed effect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m:t>
              </m:r>
            </m:sub>
          </m:sSub>
          <m:r>
            <w:rPr>
              <w:rFonts w:ascii="Cambria Math" w:hAnsi="Cambria Math" w:cs="Times New Roman"/>
            </w:rPr>
            <m:t>,</m:t>
          </m:r>
        </m:oMath>
      </m:oMathPara>
    </w:p>
    <w:p w14:paraId="466E96BD" w14:textId="4BB56C64" w:rsidR="00902D43" w:rsidRPr="0015437D" w:rsidRDefault="00902D43" w:rsidP="0015437D">
      <w:pPr>
        <w:shd w:val="clear" w:color="auto" w:fill="FFFFFF" w:themeFill="background1"/>
        <w:ind w:firstLine="0"/>
        <w:rPr>
          <w:rFonts w:cs="Times New Roman"/>
        </w:rPr>
      </w:pPr>
      <w:r w:rsidRPr="0015437D">
        <w:rPr>
          <w:rFonts w:cs="Times New Roman"/>
        </w:rPr>
        <w:t>where</w:t>
      </w:r>
      <w:r w:rsidRPr="0015437D">
        <w:rPr>
          <w:rFonts w:cs="Times New Roman"/>
          <w:i/>
          <w:iCs/>
        </w:rPr>
        <w:t xml:space="preserve"> i</w:t>
      </w:r>
      <w:r w:rsidRPr="0015437D">
        <w:rPr>
          <w:rFonts w:cs="Times New Roman"/>
        </w:rPr>
        <w:t xml:space="preserve"> reflect</w:t>
      </w:r>
      <w:r w:rsidR="002D5348" w:rsidRPr="0015437D">
        <w:rPr>
          <w:rFonts w:cs="Times New Roman"/>
        </w:rPr>
        <w:t>s</w:t>
      </w:r>
      <w:r w:rsidRPr="0015437D">
        <w:rPr>
          <w:rFonts w:cs="Times New Roman"/>
        </w:rPr>
        <w:t xml:space="preserve"> individual patents. We included the fixed effect </w:t>
      </w:r>
      <w:r w:rsidR="002D5348" w:rsidRPr="0015437D">
        <w:rPr>
          <w:rFonts w:cs="Times New Roman"/>
        </w:rPr>
        <w:t xml:space="preserve">of </w:t>
      </w:r>
      <w:r w:rsidRPr="0015437D">
        <w:rPr>
          <w:rFonts w:cs="Times New Roman"/>
        </w:rPr>
        <w:t xml:space="preserve">the main </w:t>
      </w:r>
      <w:r w:rsidR="00083904" w:rsidRPr="0015437D">
        <w:rPr>
          <w:rFonts w:cs="Times New Roman"/>
          <w:i/>
          <w:iCs/>
        </w:rPr>
        <w:t>t</w:t>
      </w:r>
      <w:r w:rsidRPr="0015437D">
        <w:rPr>
          <w:rFonts w:cs="Times New Roman"/>
          <w:i/>
          <w:iCs/>
        </w:rPr>
        <w:t xml:space="preserve">echnology </w:t>
      </w:r>
      <w:r w:rsidR="00083904" w:rsidRPr="0015437D">
        <w:rPr>
          <w:rFonts w:cs="Times New Roman"/>
          <w:i/>
          <w:iCs/>
        </w:rPr>
        <w:t>c</w:t>
      </w:r>
      <w:r w:rsidRPr="0015437D">
        <w:rPr>
          <w:rFonts w:cs="Times New Roman"/>
          <w:i/>
          <w:iCs/>
        </w:rPr>
        <w:t>lass</w:t>
      </w:r>
      <w:r w:rsidRPr="0015437D">
        <w:rPr>
          <w:rFonts w:cs="Times New Roman"/>
        </w:rPr>
        <w:t xml:space="preserve"> of patents and the</w:t>
      </w:r>
      <w:r w:rsidRPr="0015437D">
        <w:rPr>
          <w:rFonts w:cs="Times New Roman"/>
          <w:i/>
          <w:iCs/>
        </w:rPr>
        <w:t xml:space="preserve"> </w:t>
      </w:r>
      <w:r w:rsidR="00083904" w:rsidRPr="0015437D">
        <w:rPr>
          <w:rFonts w:cs="Times New Roman"/>
          <w:i/>
          <w:iCs/>
        </w:rPr>
        <w:t>p</w:t>
      </w:r>
      <w:r w:rsidRPr="0015437D">
        <w:rPr>
          <w:rFonts w:cs="Times New Roman"/>
          <w:i/>
          <w:iCs/>
        </w:rPr>
        <w:t xml:space="preserve">atent </w:t>
      </w:r>
      <w:r w:rsidR="00083904" w:rsidRPr="0015437D">
        <w:rPr>
          <w:rFonts w:cs="Times New Roman"/>
          <w:i/>
          <w:iCs/>
        </w:rPr>
        <w:t>a</w:t>
      </w:r>
      <w:r w:rsidRPr="0015437D">
        <w:rPr>
          <w:rFonts w:cs="Times New Roman"/>
          <w:i/>
          <w:iCs/>
        </w:rPr>
        <w:t xml:space="preserve">pplication </w:t>
      </w:r>
      <w:r w:rsidR="00083904" w:rsidRPr="0015437D">
        <w:rPr>
          <w:rFonts w:cs="Times New Roman"/>
          <w:i/>
          <w:iCs/>
        </w:rPr>
        <w:t>y</w:t>
      </w:r>
      <w:r w:rsidRPr="0015437D">
        <w:rPr>
          <w:rFonts w:cs="Times New Roman"/>
          <w:i/>
          <w:iCs/>
        </w:rPr>
        <w:t>ear</w:t>
      </w:r>
      <w:r w:rsidRPr="0015437D">
        <w:rPr>
          <w:rFonts w:cs="Times New Roman"/>
        </w:rPr>
        <w:t xml:space="preserve"> to control for idiosyncratic difference across technologies and years.</w:t>
      </w:r>
      <w:r w:rsidR="00462579" w:rsidRPr="0015437D">
        <w:rPr>
          <w:rFonts w:cs="Times New Roman"/>
        </w:rPr>
        <w:t xml:space="preserve"> </w:t>
      </w:r>
      <w:r w:rsidRPr="0015437D">
        <w:rPr>
          <w:rFonts w:cs="Times New Roman"/>
        </w:rPr>
        <w:t xml:space="preserve">We characterized firms and countries using several variables and chose not to include firm and country fixed effects in our main models to minimize endogeneity concerns in our estimations. Introducing those fixed effects would discard all available between-firm and between-country variance </w:t>
      </w:r>
      <w:r w:rsidR="00861ABA">
        <w:rPr>
          <w:rFonts w:cs="Times New Roman"/>
        </w:rPr>
        <w:fldChar w:fldCharType="begin"/>
      </w:r>
      <w:r w:rsidR="00861ABA">
        <w:rPr>
          <w:rFonts w:cs="Times New Roman"/>
        </w:rPr>
        <w:instrText xml:space="preserve"> ADDIN EN.CITE &lt;EndNote&gt;&lt;Cite&gt;&lt;Author&gt;Certo&lt;/Author&gt;&lt;Year&gt;2017&lt;/Year&gt;&lt;RecNum&gt;97&lt;/RecNum&gt;&lt;IDText&gt;&amp;amp; Semadeni&lt;/IDText&gt;&lt;Suffix&gt; 2017&lt;/Suffix&gt;&lt;DisplayText&gt;(Certo et al. 2017 2017)&lt;/DisplayText&gt;&lt;record&gt;&lt;rec-number&gt;97&lt;/rec-number&gt;&lt;foreign-keys&gt;&lt;key app="EN" db-id="0a9tsfsz65aavgezwwbxavapxrxfxw5wsv95" timestamp="1714396525"&gt;97&lt;/key&gt;&lt;/foreign-keys&gt;&lt;ref-type name="Journal Article"&gt;17&lt;/ref-type&gt;&lt;contributors&gt;&lt;authors&gt;&lt;author&gt;Certo, S. Trevis&lt;/author&gt;&lt;author&gt;Withers, Michael C.&lt;/author&gt;&lt;author&gt;Semadeni, Matthew&lt;/author&gt;&lt;/authors&gt;&lt;/contributors&gt;&lt;titles&gt;&lt;title&gt;A tale of two effects: Using longitudinal data to compare within- and between-firm effects&lt;/title&gt;&lt;secondary-title&gt;Strategic Management Journal&lt;/secondary-title&gt;&lt;/titles&gt;&lt;periodical&gt;&lt;full-title&gt;Strategic Management Journal&lt;/full-title&gt;&lt;/periodical&gt;&lt;pages&gt;1536-1556&lt;/pages&gt;&lt;volume&gt;38&lt;/volume&gt;&lt;number&gt;7&lt;/number&gt;&lt;dates&gt;&lt;year&gt;2017&lt;/year&gt;&lt;/dates&gt;&lt;isbn&gt;0143-2095&lt;/isbn&gt;&lt;urls&gt;&lt;related-urls&gt;&lt;url&gt;https://onlinelibrary.wiley.com/doi/abs/10.1002/smj.2586&lt;/url&gt;&lt;/related-urls&gt;&lt;/urls&gt;&lt;electronic-resource-num&gt;https://doi.org/10.1002/smj.2586&lt;/electronic-resource-num&gt;&lt;/record&gt;&lt;/Cite&gt;&lt;/EndNote&gt;</w:instrText>
      </w:r>
      <w:r w:rsidR="00861ABA">
        <w:rPr>
          <w:rFonts w:cs="Times New Roman"/>
        </w:rPr>
        <w:fldChar w:fldCharType="separate"/>
      </w:r>
      <w:r w:rsidR="00861ABA">
        <w:rPr>
          <w:rFonts w:cs="Times New Roman"/>
          <w:noProof/>
        </w:rPr>
        <w:t>(Certo et al. 2017 2017)</w:t>
      </w:r>
      <w:r w:rsidR="00861ABA">
        <w:rPr>
          <w:rFonts w:cs="Times New Roman"/>
        </w:rPr>
        <w:fldChar w:fldCharType="end"/>
      </w:r>
      <w:r w:rsidRPr="0015437D">
        <w:rPr>
          <w:rFonts w:cs="Times New Roman"/>
        </w:rPr>
        <w:t xml:space="preserve">. This loss would include the institutional context of inventor teams and </w:t>
      </w:r>
      <w:r w:rsidR="002D5348" w:rsidRPr="0015437D">
        <w:rPr>
          <w:rFonts w:cs="Times New Roman"/>
        </w:rPr>
        <w:t xml:space="preserve">would </w:t>
      </w:r>
      <w:r w:rsidR="00D859A0" w:rsidRPr="0015437D">
        <w:rPr>
          <w:rFonts w:cs="Times New Roman"/>
        </w:rPr>
        <w:t xml:space="preserve">thus </w:t>
      </w:r>
      <w:r w:rsidRPr="0015437D">
        <w:rPr>
          <w:rFonts w:cs="Times New Roman"/>
        </w:rPr>
        <w:t>limit our ability to interpret how country-level variables moderate the effect of gender diversity, as within-country variation is significantly lower than between-country variation in institutions. Nevertheless, despite the loss of information, we conducted robustness tests incorporating country and firm fixed effects to address endogeneity concerns over unobserved and invariant characteristics.</w:t>
      </w:r>
    </w:p>
    <w:p w14:paraId="1B99B6F1" w14:textId="08A3A3AC" w:rsidR="00902D43" w:rsidRPr="0015437D" w:rsidRDefault="00902D43" w:rsidP="0015437D">
      <w:pPr>
        <w:shd w:val="clear" w:color="auto" w:fill="FFFFFF" w:themeFill="background1"/>
        <w:rPr>
          <w:rFonts w:cs="Times New Roman"/>
        </w:rPr>
      </w:pPr>
      <w:r w:rsidRPr="0015437D">
        <w:rPr>
          <w:rFonts w:cs="Times New Roman"/>
        </w:rPr>
        <w:t>Lastly, we standardized all variables by mean</w:t>
      </w:r>
      <w:r w:rsidR="00D859A0" w:rsidRPr="0015437D">
        <w:rPr>
          <w:rFonts w:cs="Times New Roman"/>
        </w:rPr>
        <w:t xml:space="preserve"> </w:t>
      </w:r>
      <w:r w:rsidRPr="0015437D">
        <w:rPr>
          <w:rFonts w:cs="Times New Roman"/>
        </w:rPr>
        <w:t xml:space="preserve">centering to improve model interpretability, as recommended for models testing cross-level interactions </w:t>
      </w:r>
      <w:r w:rsidR="00861ABA">
        <w:rPr>
          <w:rFonts w:cs="Times New Roman"/>
        </w:rPr>
        <w:fldChar w:fldCharType="begin"/>
      </w:r>
      <w:r w:rsidR="00861ABA">
        <w:rPr>
          <w:rFonts w:cs="Times New Roman"/>
        </w:rPr>
        <w:instrText xml:space="preserve"> ADDIN EN.CITE &lt;EndNote&gt;&lt;Cite&gt;&lt;Author&gt;Aguinis&lt;/Author&gt;&lt;Year&gt;2013&lt;/Year&gt;&lt;RecNum&gt;36&lt;/RecNum&gt;&lt;IDText&gt;and Culpepper&lt;/IDText&gt;&lt;Suffix&gt; 2013&lt;/Suffix&gt;&lt;DisplayText&gt;(Aguinis et al. 2013 2013)&lt;/DisplayText&gt;&lt;record&gt;&lt;rec-number&gt;36&lt;/rec-number&gt;&lt;foreign-keys&gt;&lt;key app="EN" db-id="0a9tsfsz65aavgezwwbxavapxrxfxw5wsv95" timestamp="1713868407"&gt;36&lt;/key&gt;&lt;/foreign-keys&gt;&lt;ref-type name="Journal Article"&gt;17&lt;/ref-type&gt;&lt;contributors&gt;&lt;authors&gt;&lt;author&gt;Aguinis, Herman&lt;/author&gt;&lt;author&gt;Gottfredson, Ryan K&lt;/author&gt;&lt;author&gt;Culpepper, Steven Andrew&lt;/author&gt;&lt;/authors&gt;&lt;/contributors&gt;&lt;titles&gt;&lt;title&gt;Best-practice recommendations for estimating cross-level interaction effects using multilevel modeling&lt;/title&gt;&lt;secondary-title&gt;Journal of Management&lt;/secondary-title&gt;&lt;/titles&gt;&lt;periodical&gt;&lt;full-title&gt;Journal of Management&lt;/full-title&gt;&lt;/periodical&gt;&lt;pages&gt;1490-1528&lt;/pages&gt;&lt;volume&gt;39&lt;/volume&gt;&lt;number&gt;6&lt;/number&gt;&lt;dates&gt;&lt;year&gt;2013&lt;/year&gt;&lt;/dates&gt;&lt;isbn&gt;0149-2063&lt;/isbn&gt;&lt;urls&gt;&lt;/urls&gt;&lt;/record&gt;&lt;/Cite&gt;&lt;/EndNote&gt;</w:instrText>
      </w:r>
      <w:r w:rsidR="00861ABA">
        <w:rPr>
          <w:rFonts w:cs="Times New Roman"/>
        </w:rPr>
        <w:fldChar w:fldCharType="separate"/>
      </w:r>
      <w:r w:rsidR="00861ABA">
        <w:rPr>
          <w:rFonts w:cs="Times New Roman"/>
          <w:noProof/>
        </w:rPr>
        <w:t>(Aguinis et al. 2013 2013)</w:t>
      </w:r>
      <w:r w:rsidR="00861ABA">
        <w:rPr>
          <w:rFonts w:cs="Times New Roman"/>
        </w:rPr>
        <w:fldChar w:fldCharType="end"/>
      </w:r>
      <w:r w:rsidRPr="0015437D">
        <w:rPr>
          <w:rFonts w:cs="Times New Roman"/>
        </w:rPr>
        <w:t>. Our mean</w:t>
      </w:r>
      <w:r w:rsidR="00D859A0" w:rsidRPr="0015437D">
        <w:rPr>
          <w:rFonts w:cs="Times New Roman"/>
        </w:rPr>
        <w:t xml:space="preserve"> </w:t>
      </w:r>
      <w:r w:rsidRPr="0015437D">
        <w:rPr>
          <w:rFonts w:cs="Times New Roman"/>
        </w:rPr>
        <w:t xml:space="preserve">centering of independent variables obtains more accurate estimations by reducing </w:t>
      </w:r>
      <w:r w:rsidR="00D859A0" w:rsidRPr="0015437D">
        <w:rPr>
          <w:rFonts w:cs="Times New Roman"/>
        </w:rPr>
        <w:t xml:space="preserve">the </w:t>
      </w:r>
      <w:r w:rsidRPr="0015437D">
        <w:rPr>
          <w:rFonts w:cs="Times New Roman"/>
        </w:rPr>
        <w:t>correlation between variables in the model.</w:t>
      </w:r>
    </w:p>
    <w:p w14:paraId="207E66DF" w14:textId="77777777" w:rsidR="00902D43" w:rsidRPr="0015437D" w:rsidRDefault="00902D43" w:rsidP="0015437D">
      <w:pPr>
        <w:shd w:val="clear" w:color="auto" w:fill="FFFFFF" w:themeFill="background1"/>
        <w:ind w:firstLine="0"/>
        <w:jc w:val="center"/>
        <w:rPr>
          <w:rFonts w:cs="Times New Roman"/>
          <w:b/>
          <w:bCs/>
        </w:rPr>
      </w:pPr>
      <w:r w:rsidRPr="0015437D">
        <w:rPr>
          <w:rFonts w:cs="Times New Roman"/>
          <w:b/>
          <w:bCs/>
        </w:rPr>
        <w:t>Results</w:t>
      </w:r>
    </w:p>
    <w:p w14:paraId="2C3D35DB" w14:textId="5EE105CF" w:rsidR="00902D43" w:rsidRPr="0015437D" w:rsidRDefault="00902D43" w:rsidP="0015437D">
      <w:pPr>
        <w:shd w:val="clear" w:color="auto" w:fill="FFFFFF" w:themeFill="background1"/>
        <w:jc w:val="both"/>
        <w:rPr>
          <w:rFonts w:cs="Times New Roman"/>
        </w:rPr>
      </w:pPr>
      <w:r w:rsidRPr="0015437D">
        <w:rPr>
          <w:rFonts w:cs="Times New Roman"/>
        </w:rPr>
        <w:t xml:space="preserve">Sample descriptive statistics and </w:t>
      </w:r>
      <w:r w:rsidR="00D859A0" w:rsidRPr="0015437D">
        <w:rPr>
          <w:rFonts w:cs="Times New Roman"/>
        </w:rPr>
        <w:t xml:space="preserve">a </w:t>
      </w:r>
      <w:r w:rsidRPr="0015437D">
        <w:rPr>
          <w:rFonts w:cs="Times New Roman"/>
        </w:rPr>
        <w:t xml:space="preserve">correlation matrix are presented in Table 1. We centered our predictors at their mean to prevent multicollinearity problems, a standard method for interaction and multilevel models </w:t>
      </w:r>
      <w:r w:rsidR="00861ABA">
        <w:rPr>
          <w:rFonts w:cs="Times New Roman"/>
        </w:rPr>
        <w:fldChar w:fldCharType="begin"/>
      </w:r>
      <w:r w:rsidR="00861ABA">
        <w:rPr>
          <w:rFonts w:cs="Times New Roman"/>
        </w:rPr>
        <w:instrText xml:space="preserve"> ADDIN EN.CITE &lt;EndNote&gt;&lt;Cite&gt;&lt;Author&gt;Enders&lt;/Author&gt;&lt;Year&gt;2007&lt;/Year&gt;&lt;RecNum&gt;95&lt;/RecNum&gt;&lt;DisplayText&gt;(Enders and Tofighi 2007)&lt;/DisplayText&gt;&lt;record&gt;&lt;rec-number&gt;95&lt;/rec-number&gt;&lt;foreign-keys&gt;&lt;key app="EN" db-id="0a9tsfsz65aavgezwwbxavapxrxfxw5wsv95" timestamp="1714396009"&gt;95&lt;/key&gt;&lt;/foreign-keys&gt;&lt;ref-type name="Journal Article"&gt;17&lt;/ref-type&gt;&lt;contributors&gt;&lt;authors&gt;&lt;author&gt;Enders, Craig K&lt;/author&gt;&lt;author&gt;Tofighi, Davood&lt;/author&gt;&lt;/authors&gt;&lt;/contributors&gt;&lt;titles&gt;&lt;title&gt;Centering predictor variables in cross-sectional multilevel models: a new look at an old issue&lt;/title&gt;&lt;secondary-title&gt;Psychological methods&lt;/secondary-title&gt;&lt;/titles&gt;&lt;periodical&gt;&lt;full-title&gt;Psychological methods&lt;/full-title&gt;&lt;/periodical&gt;&lt;pages&gt;121&lt;/pages&gt;&lt;volume&gt;12&lt;/volume&gt;&lt;number&gt;2&lt;/number&gt;&lt;dates&gt;&lt;year&gt;2007&lt;/year&gt;&lt;/dates&gt;&lt;isbn&gt;1939-1463&lt;/isbn&gt;&lt;urls&gt;&lt;/urls&gt;&lt;/record&gt;&lt;/Cite&gt;&lt;/EndNote&gt;</w:instrText>
      </w:r>
      <w:r w:rsidR="00861ABA">
        <w:rPr>
          <w:rFonts w:cs="Times New Roman"/>
        </w:rPr>
        <w:fldChar w:fldCharType="separate"/>
      </w:r>
      <w:r w:rsidR="00861ABA">
        <w:rPr>
          <w:rFonts w:cs="Times New Roman"/>
          <w:noProof/>
        </w:rPr>
        <w:t>(Enders and Tofighi 2007)</w:t>
      </w:r>
      <w:r w:rsidR="00861ABA">
        <w:rPr>
          <w:rFonts w:cs="Times New Roman"/>
        </w:rPr>
        <w:fldChar w:fldCharType="end"/>
      </w:r>
      <w:r w:rsidRPr="0015437D">
        <w:rPr>
          <w:rFonts w:cs="Times New Roman"/>
        </w:rPr>
        <w:t>. VIF tests show that our models do not present multicollinearity issues (</w:t>
      </w:r>
      <w:bookmarkStart w:id="21" w:name="_Hlk166185455"/>
      <w:r w:rsidRPr="0015437D">
        <w:rPr>
          <w:rFonts w:cs="Times New Roman"/>
        </w:rPr>
        <w:t>VIF values are less than</w:t>
      </w:r>
      <w:r w:rsidR="00083904" w:rsidRPr="0015437D">
        <w:rPr>
          <w:rFonts w:cs="Times New Roman"/>
        </w:rPr>
        <w:t xml:space="preserve"> </w:t>
      </w:r>
      <w:r w:rsidR="00330F65" w:rsidRPr="0015437D">
        <w:rPr>
          <w:rFonts w:cs="Times New Roman"/>
        </w:rPr>
        <w:t>4</w:t>
      </w:r>
      <w:r w:rsidRPr="0015437D">
        <w:rPr>
          <w:rFonts w:cs="Times New Roman"/>
        </w:rPr>
        <w:t>, below the cutoff value</w:t>
      </w:r>
      <w:bookmarkEnd w:id="21"/>
      <w:r w:rsidR="00D859A0" w:rsidRPr="0015437D">
        <w:rPr>
          <w:rFonts w:cs="Times New Roman"/>
        </w:rPr>
        <w:t xml:space="preserve"> of 10</w:t>
      </w:r>
      <w:r w:rsidRPr="0015437D">
        <w:rPr>
          <w:rFonts w:cs="Times New Roman"/>
        </w:rPr>
        <w:t xml:space="preserve">) </w:t>
      </w:r>
      <w:r w:rsidR="00861ABA">
        <w:rPr>
          <w:rFonts w:cs="Times New Roman"/>
        </w:rPr>
        <w:fldChar w:fldCharType="begin"/>
      </w:r>
      <w:r w:rsidR="00861ABA">
        <w:rPr>
          <w:rFonts w:cs="Times New Roman"/>
        </w:rPr>
        <w:instrText xml:space="preserve"> ADDIN EN.CITE &lt;EndNote&gt;&lt;Cite&gt;&lt;Author&gt;Vittinghoff&lt;/Author&gt;&lt;Year&gt;2006&lt;/Year&gt;&lt;RecNum&gt;96&lt;/RecNum&gt;&lt;DisplayText&gt;(Vittinghoff et al. 2006)&lt;/DisplayText&gt;&lt;record&gt;&lt;rec-number&gt;96&lt;/rec-number&gt;&lt;foreign-keys&gt;&lt;key app="EN" db-id="0a9tsfsz65aavgezwwbxavapxrxfxw5wsv95" timestamp="1714396009"&gt;96&lt;/key&gt;&lt;/foreign-keys&gt;&lt;ref-type name="Journal Article"&gt;17&lt;/ref-type&gt;&lt;contributors&gt;&lt;authors&gt;&lt;author&gt;Vittinghoff, Eric&lt;/author&gt;&lt;author&gt;Glidden, David V&lt;/author&gt;&lt;author&gt;Shiboski, Stephen C&lt;/author&gt;&lt;author&gt;McCulloch, Charles E&lt;/author&gt;&lt;/authors&gt;&lt;/contributors&gt;&lt;titles&gt;&lt;title&gt;Regression methods in biostatistics: linear, logistic, survival, and repeated measures models&lt;/title&gt;&lt;/titles&gt;&lt;dates&gt;&lt;year&gt;2006&lt;/year&gt;&lt;/dates&gt;&lt;urls&gt;&lt;/urls&gt;&lt;/record&gt;&lt;/Cite&gt;&lt;Cite&gt;&lt;Author&gt;Vittinghoff&lt;/Author&gt;&lt;Year&gt;2006&lt;/Year&gt;&lt;RecNum&gt;96&lt;/RecNum&gt;&lt;IDText&gt;2006&lt;/IDText&gt;&lt;record&gt;&lt;rec-number&gt;96&lt;/rec-number&gt;&lt;foreign-keys&gt;&lt;key app="EN" db-id="0a9tsfsz65aavgezwwbxavapxrxfxw5wsv95" timestamp="1714396009"&gt;96&lt;/key&gt;&lt;/foreign-keys&gt;&lt;ref-type name="Journal Article"&gt;17&lt;/ref-type&gt;&lt;contributors&gt;&lt;authors&gt;&lt;author&gt;Vittinghoff, Eric&lt;/author&gt;&lt;author&gt;Glidden, David V&lt;/author&gt;&lt;author&gt;Shiboski, Stephen C&lt;/author&gt;&lt;author&gt;McCulloch, Charles E&lt;/author&gt;&lt;/authors&gt;&lt;/contributors&gt;&lt;titles&gt;&lt;title&gt;Regression methods in biostatistics: linear, logistic, survival, and repeated measures models&lt;/title&gt;&lt;/titles&gt;&lt;dates&gt;&lt;year&gt;2006&lt;/year&gt;&lt;/dates&gt;&lt;urls&gt;&lt;/urls&gt;&lt;/record&gt;&lt;/Cite&gt;&lt;/EndNote&gt;</w:instrText>
      </w:r>
      <w:r w:rsidR="00861ABA">
        <w:rPr>
          <w:rFonts w:cs="Times New Roman"/>
        </w:rPr>
        <w:fldChar w:fldCharType="separate"/>
      </w:r>
      <w:r w:rsidR="00861ABA">
        <w:rPr>
          <w:rFonts w:cs="Times New Roman"/>
          <w:noProof/>
        </w:rPr>
        <w:t>(Vittinghoff et al. 2006)</w:t>
      </w:r>
      <w:r w:rsidR="00861ABA">
        <w:rPr>
          <w:rFonts w:cs="Times New Roman"/>
        </w:rPr>
        <w:fldChar w:fldCharType="end"/>
      </w:r>
      <w:r w:rsidRPr="0015437D">
        <w:rPr>
          <w:rFonts w:cs="Times New Roman"/>
        </w:rPr>
        <w:t>.</w:t>
      </w:r>
    </w:p>
    <w:p w14:paraId="4347D8EB" w14:textId="77777777" w:rsidR="00902D43" w:rsidRPr="0015437D" w:rsidRDefault="00902D43" w:rsidP="0015437D">
      <w:pPr>
        <w:shd w:val="clear" w:color="auto" w:fill="FFFFFF" w:themeFill="background1"/>
        <w:jc w:val="center"/>
        <w:rPr>
          <w:rFonts w:cs="Times New Roman"/>
        </w:rPr>
      </w:pPr>
      <w:r w:rsidRPr="0015437D">
        <w:rPr>
          <w:rFonts w:cs="Times New Roman"/>
        </w:rPr>
        <w:t>[Insert table 1 about here]</w:t>
      </w:r>
    </w:p>
    <w:p w14:paraId="3659785A" w14:textId="09EC4EE8" w:rsidR="00902D43" w:rsidRPr="0015437D" w:rsidRDefault="00902D43" w:rsidP="0015437D">
      <w:pPr>
        <w:shd w:val="clear" w:color="auto" w:fill="FFFFFF" w:themeFill="background1"/>
        <w:jc w:val="both"/>
        <w:rPr>
          <w:rFonts w:cs="Times New Roman"/>
        </w:rPr>
      </w:pPr>
      <w:r w:rsidRPr="0015437D">
        <w:rPr>
          <w:rFonts w:cs="Times New Roman"/>
        </w:rPr>
        <w:t xml:space="preserve">Across all models, control variables </w:t>
      </w:r>
      <w:r w:rsidR="00D859A0" w:rsidRPr="0015437D">
        <w:rPr>
          <w:rFonts w:cs="Times New Roman"/>
        </w:rPr>
        <w:t xml:space="preserve">generally </w:t>
      </w:r>
      <w:r w:rsidRPr="0015437D">
        <w:rPr>
          <w:rFonts w:cs="Times New Roman"/>
        </w:rPr>
        <w:t xml:space="preserve">behave as expected. For example, in the main model (See Table 2), coefficients for the </w:t>
      </w:r>
      <w:r w:rsidRPr="0015437D">
        <w:rPr>
          <w:rFonts w:cs="Times New Roman"/>
          <w:i/>
          <w:iCs/>
        </w:rPr>
        <w:t>number of claims</w:t>
      </w:r>
      <w:r w:rsidRPr="0015437D">
        <w:rPr>
          <w:rFonts w:cs="Times New Roman"/>
        </w:rPr>
        <w:t xml:space="preserve">, </w:t>
      </w:r>
      <w:r w:rsidRPr="0015437D">
        <w:rPr>
          <w:rFonts w:cs="Times New Roman"/>
          <w:i/>
          <w:iCs/>
        </w:rPr>
        <w:t>number of inventors</w:t>
      </w:r>
      <w:r w:rsidRPr="0015437D">
        <w:rPr>
          <w:rFonts w:cs="Times New Roman"/>
        </w:rPr>
        <w:t xml:space="preserve">, </w:t>
      </w:r>
      <w:r w:rsidRPr="0015437D">
        <w:rPr>
          <w:rFonts w:cs="Times New Roman"/>
          <w:i/>
          <w:iCs/>
        </w:rPr>
        <w:t>team internationality</w:t>
      </w:r>
      <w:r w:rsidRPr="0015437D">
        <w:rPr>
          <w:rFonts w:cs="Times New Roman"/>
        </w:rPr>
        <w:t xml:space="preserve">, </w:t>
      </w:r>
      <w:r w:rsidRPr="0015437D">
        <w:rPr>
          <w:rFonts w:cs="Times New Roman"/>
          <w:i/>
          <w:iCs/>
        </w:rPr>
        <w:t>log of GDP per capita</w:t>
      </w:r>
      <w:r w:rsidRPr="0015437D">
        <w:rPr>
          <w:rFonts w:cs="Times New Roman"/>
        </w:rPr>
        <w:t xml:space="preserve">, </w:t>
      </w:r>
      <w:r w:rsidRPr="0015437D">
        <w:rPr>
          <w:rFonts w:cs="Times New Roman"/>
          <w:i/>
          <w:iCs/>
        </w:rPr>
        <w:t>female labor participation</w:t>
      </w:r>
      <w:r w:rsidRPr="0015437D">
        <w:rPr>
          <w:rFonts w:cs="Times New Roman"/>
        </w:rPr>
        <w:t xml:space="preserve">, </w:t>
      </w:r>
      <w:r w:rsidRPr="0015437D">
        <w:rPr>
          <w:rFonts w:cs="Times New Roman"/>
          <w:i/>
          <w:iCs/>
        </w:rPr>
        <w:t>patent portfolio</w:t>
      </w:r>
      <w:r w:rsidRPr="0015437D">
        <w:rPr>
          <w:rFonts w:cs="Times New Roman"/>
        </w:rPr>
        <w:t xml:space="preserve">, and </w:t>
      </w:r>
      <w:r w:rsidRPr="0015437D">
        <w:rPr>
          <w:rFonts w:cs="Times New Roman"/>
          <w:i/>
          <w:iCs/>
        </w:rPr>
        <w:t>highest skill in team</w:t>
      </w:r>
      <w:r w:rsidRPr="0015437D">
        <w:rPr>
          <w:rFonts w:cs="Times New Roman"/>
        </w:rPr>
        <w:t xml:space="preserve"> are positive and significant at the 0.05 level across models. Meanwhile, coefficients for </w:t>
      </w:r>
      <w:r w:rsidRPr="0015437D">
        <w:rPr>
          <w:rFonts w:cs="Times New Roman"/>
          <w:i/>
          <w:iCs/>
        </w:rPr>
        <w:t>technological diversification</w:t>
      </w:r>
      <w:r w:rsidRPr="0015437D">
        <w:rPr>
          <w:rFonts w:cs="Times New Roman"/>
        </w:rPr>
        <w:t xml:space="preserve">, </w:t>
      </w:r>
      <w:r w:rsidRPr="0015437D">
        <w:rPr>
          <w:rFonts w:cs="Times New Roman"/>
          <w:i/>
          <w:iCs/>
        </w:rPr>
        <w:t>log of international research centers</w:t>
      </w:r>
      <w:r w:rsidRPr="0015437D">
        <w:rPr>
          <w:rFonts w:cs="Times New Roman"/>
        </w:rPr>
        <w:t xml:space="preserve">, </w:t>
      </w:r>
      <w:r w:rsidRPr="0015437D">
        <w:rPr>
          <w:rFonts w:cs="Times New Roman"/>
          <w:i/>
          <w:iCs/>
        </w:rPr>
        <w:t>same country</w:t>
      </w:r>
      <w:r w:rsidRPr="0015437D">
        <w:rPr>
          <w:rFonts w:cs="Times New Roman"/>
        </w:rPr>
        <w:t xml:space="preserve">, and </w:t>
      </w:r>
      <w:r w:rsidRPr="0015437D">
        <w:rPr>
          <w:rFonts w:cs="Times New Roman"/>
          <w:i/>
          <w:iCs/>
        </w:rPr>
        <w:t>mean female inventor productivity in country</w:t>
      </w:r>
      <w:r w:rsidRPr="0015437D">
        <w:rPr>
          <w:rFonts w:cs="Times New Roman"/>
        </w:rPr>
        <w:t xml:space="preserve"> are negative and also significant. Among these results, the negative coefficient for </w:t>
      </w:r>
      <w:r w:rsidRPr="0015437D">
        <w:rPr>
          <w:rFonts w:cs="Times New Roman"/>
          <w:i/>
          <w:iCs/>
        </w:rPr>
        <w:t>same country</w:t>
      </w:r>
      <w:r w:rsidRPr="0015437D">
        <w:rPr>
          <w:rFonts w:cs="Times New Roman"/>
        </w:rPr>
        <w:t xml:space="preserve"> suggests that the co-location of inventors and assignees is negatively associated with patent influence. Additionally, the negative coefficient for </w:t>
      </w:r>
      <w:r w:rsidRPr="0015437D">
        <w:rPr>
          <w:rFonts w:cs="Times New Roman"/>
          <w:i/>
          <w:iCs/>
        </w:rPr>
        <w:t>mean female inventor productivity</w:t>
      </w:r>
      <w:r w:rsidRPr="0015437D">
        <w:rPr>
          <w:rFonts w:cs="Times New Roman"/>
        </w:rPr>
        <w:t xml:space="preserve"> for a country deserves future research attention to understand the underlying factors contributing to the implied negative association between the average number of patents with female participation in the country and innovation quality.</w:t>
      </w:r>
    </w:p>
    <w:p w14:paraId="216AEB64" w14:textId="04D00C99" w:rsidR="00902D43" w:rsidRPr="0015437D" w:rsidRDefault="00902D43" w:rsidP="0015437D">
      <w:pPr>
        <w:shd w:val="clear" w:color="auto" w:fill="FFFFFF" w:themeFill="background1"/>
        <w:rPr>
          <w:rFonts w:cs="Times New Roman"/>
        </w:rPr>
      </w:pPr>
      <w:r w:rsidRPr="0015437D">
        <w:rPr>
          <w:rFonts w:cs="Times New Roman"/>
        </w:rPr>
        <w:t xml:space="preserve">In Table 2, we present our main models. Our series of models starts with all control variables and successively adds </w:t>
      </w:r>
      <w:bookmarkStart w:id="22" w:name="_Hlk166185664"/>
      <w:r w:rsidR="00D859A0" w:rsidRPr="0015437D">
        <w:rPr>
          <w:rFonts w:cs="Times New Roman"/>
          <w:i/>
          <w:iCs/>
        </w:rPr>
        <w:t>g</w:t>
      </w:r>
      <w:r w:rsidRPr="0015437D">
        <w:rPr>
          <w:rFonts w:cs="Times New Roman"/>
          <w:i/>
          <w:iCs/>
        </w:rPr>
        <w:t xml:space="preserve">ender </w:t>
      </w:r>
      <w:r w:rsidR="00D859A0" w:rsidRPr="0015437D">
        <w:rPr>
          <w:rFonts w:cs="Times New Roman"/>
          <w:i/>
          <w:iCs/>
        </w:rPr>
        <w:t>d</w:t>
      </w:r>
      <w:r w:rsidRPr="0015437D">
        <w:rPr>
          <w:rFonts w:cs="Times New Roman"/>
          <w:i/>
          <w:iCs/>
        </w:rPr>
        <w:t>iversity</w:t>
      </w:r>
      <w:bookmarkEnd w:id="22"/>
      <w:r w:rsidRPr="0015437D">
        <w:rPr>
          <w:rFonts w:cs="Times New Roman"/>
        </w:rPr>
        <w:t xml:space="preserve">, its interaction with each institution one by one, and all the institutions and interactions at once. Hypothesis 1 (H1) finds support in the positive coefficient estimate for </w:t>
      </w:r>
      <w:r w:rsidRPr="0015437D">
        <w:rPr>
          <w:rFonts w:cs="Times New Roman"/>
          <w:i/>
          <w:iCs/>
        </w:rPr>
        <w:t>gender diversity</w:t>
      </w:r>
      <w:r w:rsidRPr="0015437D">
        <w:rPr>
          <w:rFonts w:cs="Times New Roman"/>
        </w:rPr>
        <w:t xml:space="preserve"> (β</w:t>
      </w:r>
      <w:r w:rsidR="00D859A0" w:rsidRPr="0015437D">
        <w:rPr>
          <w:rFonts w:cs="Times New Roman"/>
        </w:rPr>
        <w:t xml:space="preserve"> </w:t>
      </w:r>
      <w:r w:rsidRPr="0015437D">
        <w:rPr>
          <w:rFonts w:cs="Times New Roman"/>
        </w:rPr>
        <w:t>=</w:t>
      </w:r>
      <w:r w:rsidR="00D859A0" w:rsidRPr="0015437D">
        <w:rPr>
          <w:rFonts w:cs="Times New Roman"/>
        </w:rPr>
        <w:t xml:space="preserve"> </w:t>
      </w:r>
      <w:r w:rsidRPr="0015437D">
        <w:rPr>
          <w:rFonts w:cs="Times New Roman"/>
        </w:rPr>
        <w:t xml:space="preserve">.125, </w:t>
      </w:r>
      <w:r w:rsidRPr="0015437D">
        <w:rPr>
          <w:rFonts w:cs="Times New Roman"/>
          <w:i/>
          <w:iCs/>
        </w:rPr>
        <w:t>p</w:t>
      </w:r>
      <w:r w:rsidR="00D859A0" w:rsidRPr="0015437D">
        <w:rPr>
          <w:rFonts w:cs="Times New Roman"/>
        </w:rPr>
        <w:t xml:space="preserve"> </w:t>
      </w:r>
      <w:r w:rsidRPr="0015437D">
        <w:rPr>
          <w:rFonts w:cs="Times New Roman"/>
        </w:rPr>
        <w:t>=</w:t>
      </w:r>
      <w:r w:rsidR="00D859A0" w:rsidRPr="0015437D">
        <w:rPr>
          <w:rFonts w:cs="Times New Roman"/>
        </w:rPr>
        <w:t xml:space="preserve"> </w:t>
      </w:r>
      <w:r w:rsidRPr="0015437D">
        <w:rPr>
          <w:rFonts w:cs="Times New Roman"/>
        </w:rPr>
        <w:t>.020, see Model 2), revealing a positive relationship with technological influence.</w:t>
      </w:r>
    </w:p>
    <w:p w14:paraId="1DD514E0" w14:textId="13C309A5" w:rsidR="00902D43" w:rsidRPr="0015437D" w:rsidRDefault="00902D43" w:rsidP="0015437D">
      <w:pPr>
        <w:shd w:val="clear" w:color="auto" w:fill="FFFFFF" w:themeFill="background1"/>
        <w:rPr>
          <w:rFonts w:cs="Times New Roman"/>
        </w:rPr>
      </w:pPr>
      <w:r w:rsidRPr="0015437D">
        <w:rPr>
          <w:rFonts w:cs="Times New Roman"/>
        </w:rPr>
        <w:t xml:space="preserve">Hypothesis 2a (H2a) finds support in the negative coefficient estimate for the interaction between </w:t>
      </w:r>
      <w:r w:rsidRPr="0015437D">
        <w:rPr>
          <w:rFonts w:cs="Times New Roman"/>
          <w:i/>
          <w:iCs/>
        </w:rPr>
        <w:t>gender diversity</w:t>
      </w:r>
      <w:r w:rsidRPr="0015437D">
        <w:rPr>
          <w:rFonts w:cs="Times New Roman"/>
        </w:rPr>
        <w:t xml:space="preserve"> and </w:t>
      </w:r>
      <w:r w:rsidRPr="0015437D">
        <w:rPr>
          <w:rFonts w:cs="Times New Roman"/>
          <w:i/>
          <w:iCs/>
        </w:rPr>
        <w:t>social equality laws</w:t>
      </w:r>
      <w:r w:rsidRPr="0015437D">
        <w:rPr>
          <w:rFonts w:cs="Times New Roman"/>
        </w:rPr>
        <w:t xml:space="preserve"> (β</w:t>
      </w:r>
      <w:r w:rsidR="00D859A0" w:rsidRPr="0015437D">
        <w:rPr>
          <w:rFonts w:cs="Times New Roman"/>
        </w:rPr>
        <w:t xml:space="preserve"> </w:t>
      </w:r>
      <w:r w:rsidRPr="0015437D">
        <w:rPr>
          <w:rFonts w:cs="Times New Roman"/>
        </w:rPr>
        <w:t>=</w:t>
      </w:r>
      <w:r w:rsidR="00D859A0" w:rsidRPr="0015437D">
        <w:rPr>
          <w:rFonts w:cs="Times New Roman"/>
        </w:rPr>
        <w:t xml:space="preserve"> </w:t>
      </w:r>
      <w:r w:rsidRPr="0015437D">
        <w:rPr>
          <w:rFonts w:cs="Times New Roman"/>
        </w:rPr>
        <w:t xml:space="preserve">-.381, </w:t>
      </w:r>
      <w:r w:rsidRPr="0015437D">
        <w:rPr>
          <w:rFonts w:cs="Times New Roman"/>
          <w:i/>
          <w:iCs/>
        </w:rPr>
        <w:t>p</w:t>
      </w:r>
      <w:r w:rsidR="00D859A0" w:rsidRPr="0015437D">
        <w:rPr>
          <w:rFonts w:cs="Times New Roman"/>
        </w:rPr>
        <w:t xml:space="preserve"> </w:t>
      </w:r>
      <w:r w:rsidRPr="0015437D">
        <w:rPr>
          <w:rFonts w:cs="Times New Roman"/>
        </w:rPr>
        <w:t>=</w:t>
      </w:r>
      <w:r w:rsidR="00D859A0" w:rsidRPr="0015437D">
        <w:rPr>
          <w:rFonts w:cs="Times New Roman"/>
        </w:rPr>
        <w:t xml:space="preserve"> </w:t>
      </w:r>
      <w:r w:rsidRPr="0015437D">
        <w:rPr>
          <w:rFonts w:cs="Times New Roman"/>
        </w:rPr>
        <w:t xml:space="preserve">.025, see Model 3), revealing a negative moderating effect for these laws on the relationship between </w:t>
      </w:r>
      <w:r w:rsidRPr="0015437D">
        <w:rPr>
          <w:rFonts w:cs="Times New Roman"/>
          <w:i/>
          <w:iCs/>
        </w:rPr>
        <w:t>gender diversity</w:t>
      </w:r>
      <w:r w:rsidRPr="0015437D">
        <w:rPr>
          <w:rFonts w:cs="Times New Roman"/>
        </w:rPr>
        <w:t xml:space="preserve"> and technological influence.</w:t>
      </w:r>
    </w:p>
    <w:p w14:paraId="128E9C09" w14:textId="3DF84C90" w:rsidR="00902D43" w:rsidRPr="0015437D" w:rsidRDefault="00902D43" w:rsidP="0015437D">
      <w:pPr>
        <w:shd w:val="clear" w:color="auto" w:fill="FFFFFF" w:themeFill="background1"/>
        <w:rPr>
          <w:rFonts w:cs="Times New Roman"/>
        </w:rPr>
      </w:pPr>
      <w:r w:rsidRPr="0015437D">
        <w:rPr>
          <w:rFonts w:cs="Times New Roman"/>
        </w:rPr>
        <w:t xml:space="preserve">Hypothesis 2b (H2b) finds support in the negative coefficient estimate for the interaction between </w:t>
      </w:r>
      <w:r w:rsidRPr="0015437D">
        <w:rPr>
          <w:rFonts w:cs="Times New Roman"/>
          <w:i/>
          <w:iCs/>
        </w:rPr>
        <w:t>gender diversity</w:t>
      </w:r>
      <w:r w:rsidRPr="0015437D">
        <w:rPr>
          <w:rFonts w:cs="Times New Roman"/>
        </w:rPr>
        <w:t xml:space="preserve"> and </w:t>
      </w:r>
      <w:r w:rsidRPr="0015437D">
        <w:rPr>
          <w:rFonts w:cs="Times New Roman"/>
          <w:i/>
          <w:iCs/>
        </w:rPr>
        <w:t>workplace equality laws</w:t>
      </w:r>
      <w:r w:rsidRPr="0015437D">
        <w:rPr>
          <w:rFonts w:cs="Times New Roman"/>
        </w:rPr>
        <w:t xml:space="preserve"> (β</w:t>
      </w:r>
      <w:r w:rsidR="00457CE1" w:rsidRPr="0015437D">
        <w:rPr>
          <w:rFonts w:cs="Times New Roman"/>
        </w:rPr>
        <w:t xml:space="preserve"> </w:t>
      </w:r>
      <w:r w:rsidRPr="0015437D">
        <w:rPr>
          <w:rFonts w:cs="Times New Roman"/>
        </w:rPr>
        <w:t>=</w:t>
      </w:r>
      <w:r w:rsidR="00457CE1" w:rsidRPr="0015437D">
        <w:rPr>
          <w:rFonts w:cs="Times New Roman"/>
        </w:rPr>
        <w:t xml:space="preserve"> </w:t>
      </w:r>
      <w:r w:rsidRPr="0015437D">
        <w:rPr>
          <w:rFonts w:cs="Times New Roman"/>
        </w:rPr>
        <w:t xml:space="preserve">-.192, </w:t>
      </w:r>
      <w:r w:rsidRPr="0015437D">
        <w:rPr>
          <w:rFonts w:cs="Times New Roman"/>
          <w:i/>
          <w:iCs/>
        </w:rPr>
        <w:t>p</w:t>
      </w:r>
      <w:r w:rsidR="00457CE1" w:rsidRPr="0015437D">
        <w:rPr>
          <w:rFonts w:cs="Times New Roman"/>
        </w:rPr>
        <w:t xml:space="preserve"> </w:t>
      </w:r>
      <w:r w:rsidRPr="0015437D">
        <w:rPr>
          <w:rFonts w:cs="Times New Roman"/>
        </w:rPr>
        <w:t>&lt;</w:t>
      </w:r>
      <w:r w:rsidR="00457CE1" w:rsidRPr="0015437D">
        <w:rPr>
          <w:rFonts w:cs="Times New Roman"/>
        </w:rPr>
        <w:t xml:space="preserve"> </w:t>
      </w:r>
      <w:r w:rsidRPr="0015437D">
        <w:rPr>
          <w:rFonts w:cs="Times New Roman"/>
        </w:rPr>
        <w:t xml:space="preserve">.001, see Model 4), revealing a negative moderating effect for these laws on the relationship between </w:t>
      </w:r>
      <w:r w:rsidRPr="0015437D">
        <w:rPr>
          <w:rFonts w:cs="Times New Roman"/>
          <w:i/>
          <w:iCs/>
        </w:rPr>
        <w:t>gender diversity</w:t>
      </w:r>
      <w:r w:rsidRPr="0015437D">
        <w:rPr>
          <w:rFonts w:cs="Times New Roman"/>
        </w:rPr>
        <w:t xml:space="preserve"> and technological influence.</w:t>
      </w:r>
    </w:p>
    <w:p w14:paraId="0404C3C4" w14:textId="4CFFDC53" w:rsidR="00902D43" w:rsidRPr="0015437D" w:rsidRDefault="00902D43" w:rsidP="0015437D">
      <w:pPr>
        <w:shd w:val="clear" w:color="auto" w:fill="FFFFFF" w:themeFill="background1"/>
        <w:rPr>
          <w:rFonts w:cs="Times New Roman"/>
        </w:rPr>
      </w:pPr>
      <w:r w:rsidRPr="0015437D">
        <w:rPr>
          <w:rFonts w:cs="Times New Roman"/>
        </w:rPr>
        <w:t xml:space="preserve">Hypothesis 3 (H3) finds support in the negative coefficient estimate for the interaction between </w:t>
      </w:r>
      <w:r w:rsidRPr="0015437D">
        <w:rPr>
          <w:rFonts w:cs="Times New Roman"/>
          <w:i/>
          <w:iCs/>
        </w:rPr>
        <w:t>gender diversity</w:t>
      </w:r>
      <w:r w:rsidRPr="0015437D">
        <w:rPr>
          <w:rFonts w:cs="Times New Roman"/>
        </w:rPr>
        <w:t xml:space="preserve"> and </w:t>
      </w:r>
      <w:r w:rsidRPr="0015437D">
        <w:rPr>
          <w:rFonts w:cs="Times New Roman"/>
          <w:i/>
          <w:iCs/>
        </w:rPr>
        <w:t>gender egalitarianism</w:t>
      </w:r>
      <w:r w:rsidRPr="0015437D">
        <w:rPr>
          <w:rFonts w:cs="Times New Roman"/>
        </w:rPr>
        <w:t xml:space="preserve"> (β</w:t>
      </w:r>
      <w:r w:rsidR="00457CE1" w:rsidRPr="0015437D">
        <w:rPr>
          <w:rFonts w:cs="Times New Roman"/>
        </w:rPr>
        <w:t xml:space="preserve"> </w:t>
      </w:r>
      <w:r w:rsidRPr="0015437D">
        <w:rPr>
          <w:rFonts w:cs="Times New Roman"/>
        </w:rPr>
        <w:t>=</w:t>
      </w:r>
      <w:r w:rsidR="00457CE1" w:rsidRPr="0015437D">
        <w:rPr>
          <w:rFonts w:cs="Times New Roman"/>
        </w:rPr>
        <w:t xml:space="preserve"> </w:t>
      </w:r>
      <w:r w:rsidRPr="0015437D">
        <w:rPr>
          <w:rFonts w:cs="Times New Roman"/>
        </w:rPr>
        <w:t xml:space="preserve">-.805, </w:t>
      </w:r>
      <w:r w:rsidRPr="0015437D">
        <w:rPr>
          <w:rFonts w:cs="Times New Roman"/>
          <w:i/>
          <w:iCs/>
        </w:rPr>
        <w:t>p</w:t>
      </w:r>
      <w:r w:rsidR="00457CE1" w:rsidRPr="0015437D">
        <w:rPr>
          <w:rFonts w:cs="Times New Roman"/>
        </w:rPr>
        <w:t xml:space="preserve"> </w:t>
      </w:r>
      <w:r w:rsidRPr="0015437D">
        <w:rPr>
          <w:rFonts w:cs="Times New Roman"/>
        </w:rPr>
        <w:t>=</w:t>
      </w:r>
      <w:r w:rsidR="00457CE1" w:rsidRPr="0015437D">
        <w:rPr>
          <w:rFonts w:cs="Times New Roman"/>
        </w:rPr>
        <w:t xml:space="preserve"> </w:t>
      </w:r>
      <w:r w:rsidRPr="0015437D">
        <w:rPr>
          <w:rFonts w:cs="Times New Roman"/>
        </w:rPr>
        <w:t xml:space="preserve">.006, see Model 6), revealing a negative moderating effect for gender egalitarianism on the relationship between </w:t>
      </w:r>
      <w:r w:rsidRPr="0015437D">
        <w:rPr>
          <w:rFonts w:cs="Times New Roman"/>
          <w:i/>
          <w:iCs/>
        </w:rPr>
        <w:t>gender diversity</w:t>
      </w:r>
      <w:r w:rsidRPr="0015437D">
        <w:rPr>
          <w:rFonts w:cs="Times New Roman"/>
        </w:rPr>
        <w:t xml:space="preserve"> and technological influence. All coefficients retained direction and significance level</w:t>
      </w:r>
      <w:r w:rsidR="00457CE1" w:rsidRPr="0015437D">
        <w:rPr>
          <w:rFonts w:cs="Times New Roman"/>
        </w:rPr>
        <w:t>,</w:t>
      </w:r>
      <w:r w:rsidRPr="0015437D">
        <w:rPr>
          <w:rFonts w:cs="Times New Roman"/>
        </w:rPr>
        <w:t xml:space="preserve"> as we simultaneously added all the interaction terms in the last model (see Model 6). The only difference was in the interaction with </w:t>
      </w:r>
      <w:r w:rsidRPr="0015437D">
        <w:rPr>
          <w:rFonts w:cs="Times New Roman"/>
          <w:i/>
          <w:iCs/>
        </w:rPr>
        <w:t>gender egalitarianism</w:t>
      </w:r>
      <w:r w:rsidRPr="0015437D">
        <w:rPr>
          <w:rFonts w:cs="Times New Roman"/>
        </w:rPr>
        <w:t xml:space="preserve">, where the </w:t>
      </w:r>
      <w:r w:rsidRPr="0015437D">
        <w:rPr>
          <w:rFonts w:cs="Times New Roman"/>
          <w:i/>
          <w:iCs/>
        </w:rPr>
        <w:t>p</w:t>
      </w:r>
      <w:r w:rsidRPr="0015437D">
        <w:rPr>
          <w:rFonts w:cs="Times New Roman"/>
        </w:rPr>
        <w:t>-value increased to .069.</w:t>
      </w:r>
    </w:p>
    <w:p w14:paraId="45D6D60C" w14:textId="77777777" w:rsidR="00902D43" w:rsidRPr="0015437D" w:rsidRDefault="00902D43" w:rsidP="0015437D">
      <w:pPr>
        <w:shd w:val="clear" w:color="auto" w:fill="FFFFFF" w:themeFill="background1"/>
        <w:jc w:val="center"/>
        <w:rPr>
          <w:rFonts w:cs="Times New Roman"/>
        </w:rPr>
      </w:pPr>
      <w:r w:rsidRPr="0015437D">
        <w:rPr>
          <w:rFonts w:cs="Times New Roman"/>
        </w:rPr>
        <w:t>[Insert table 2 about here]</w:t>
      </w:r>
    </w:p>
    <w:p w14:paraId="5DDE6BC4" w14:textId="0EB4419C" w:rsidR="00902D43" w:rsidRPr="0015437D" w:rsidRDefault="00902D43" w:rsidP="0015437D">
      <w:pPr>
        <w:shd w:val="clear" w:color="auto" w:fill="FFFFFF" w:themeFill="background1"/>
        <w:ind w:firstLine="0"/>
        <w:jc w:val="both"/>
        <w:rPr>
          <w:rFonts w:cs="Times New Roman"/>
        </w:rPr>
      </w:pPr>
      <w:r w:rsidRPr="0015437D">
        <w:rPr>
          <w:rFonts w:cs="Times New Roman"/>
          <w:b/>
          <w:bCs/>
        </w:rPr>
        <w:t xml:space="preserve">Robustness </w:t>
      </w:r>
      <w:r w:rsidR="00457CE1" w:rsidRPr="0015437D">
        <w:rPr>
          <w:rFonts w:cs="Times New Roman"/>
          <w:b/>
          <w:bCs/>
        </w:rPr>
        <w:t>C</w:t>
      </w:r>
      <w:r w:rsidRPr="0015437D">
        <w:rPr>
          <w:rFonts w:cs="Times New Roman"/>
          <w:b/>
          <w:bCs/>
        </w:rPr>
        <w:t>hecks</w:t>
      </w:r>
    </w:p>
    <w:p w14:paraId="38D91D23" w14:textId="59A00AF5" w:rsidR="00902D43" w:rsidRPr="0015437D" w:rsidRDefault="00902D43" w:rsidP="0015437D">
      <w:pPr>
        <w:shd w:val="clear" w:color="auto" w:fill="FFFFFF" w:themeFill="background1"/>
        <w:jc w:val="both"/>
        <w:rPr>
          <w:rFonts w:cs="Times New Roman"/>
        </w:rPr>
      </w:pPr>
      <w:r w:rsidRPr="0015437D">
        <w:rPr>
          <w:rFonts w:cs="Times New Roman"/>
        </w:rPr>
        <w:t xml:space="preserve">While we took several measures to control for potential biases from unobserved factors, some alternative explanations and potential endogeneity concerns persist regarding selection to treatment and unobserved heterogeneity </w:t>
      </w:r>
      <w:r w:rsidR="00861ABA">
        <w:rPr>
          <w:rFonts w:cs="Times New Roman"/>
        </w:rPr>
        <w:fldChar w:fldCharType="begin"/>
      </w:r>
      <w:r w:rsidR="00861ABA">
        <w:rPr>
          <w:rFonts w:cs="Times New Roman"/>
        </w:rPr>
        <w:instrText xml:space="preserve"> ADDIN EN.CITE &lt;EndNote&gt;&lt;Cite&gt;&lt;Author&gt;Wooldridge&lt;/Author&gt;&lt;Year&gt;2002&lt;/Year&gt;&lt;RecNum&gt;101&lt;/RecNum&gt;&lt;DisplayText&gt;(Wooldridge 2002)&lt;/DisplayText&gt;&lt;record&gt;&lt;rec-number&gt;101&lt;/rec-number&gt;&lt;foreign-keys&gt;&lt;key app="EN" db-id="0a9tsfsz65aavgezwwbxavapxrxfxw5wsv95" timestamp="1714404612"&gt;101&lt;/key&gt;&lt;/foreign-keys&gt;&lt;ref-type name="Book"&gt;6&lt;/ref-type&gt;&lt;contributors&gt;&lt;authors&gt;&lt;author&gt;Wooldridge, Jeffrey M.&lt;/author&gt;&lt;/authors&gt;&lt;/contributors&gt;&lt;titles&gt;&lt;title&gt;Econometric analysis of cross section and panel data&lt;/title&gt;&lt;/titles&gt;&lt;pages&gt;xxi, 752 p.&lt;/pages&gt;&lt;keywords&gt;&lt;keyword&gt;Econometrics Asymptotic theory.&lt;/keyword&gt;&lt;keyword&gt;forbidden regression&lt;/keyword&gt;&lt;/keywords&gt;&lt;dates&gt;&lt;year&gt;2002&lt;/year&gt;&lt;/dates&gt;&lt;pub-location&gt;Cambridge, Mass.&lt;/pub-location&gt;&lt;publisher&gt;MIT Press&lt;/publisher&gt;&lt;isbn&gt;0262232197 (cloth)&lt;/isbn&gt;&lt;call-num&gt;HB139 .W663 2002&amp;#xD;330/.01/5195&lt;/call-num&gt;&lt;urls&gt;&lt;/urls&gt;&lt;/record&gt;&lt;/Cite&gt;&lt;/EndNote&gt;</w:instrText>
      </w:r>
      <w:r w:rsidR="00861ABA">
        <w:rPr>
          <w:rFonts w:cs="Times New Roman"/>
        </w:rPr>
        <w:fldChar w:fldCharType="separate"/>
      </w:r>
      <w:r w:rsidR="00861ABA">
        <w:rPr>
          <w:rFonts w:cs="Times New Roman"/>
          <w:noProof/>
        </w:rPr>
        <w:t>(Wooldridge 2002)</w:t>
      </w:r>
      <w:r w:rsidR="00861ABA">
        <w:rPr>
          <w:rFonts w:cs="Times New Roman"/>
        </w:rPr>
        <w:fldChar w:fldCharType="end"/>
      </w:r>
      <w:r w:rsidRPr="0015437D">
        <w:rPr>
          <w:rFonts w:cs="Times New Roman"/>
        </w:rPr>
        <w:t>. To mitigate these concerns and increase the confidence in our arguments, we r</w:t>
      </w:r>
      <w:r w:rsidR="00457CE1" w:rsidRPr="0015437D">
        <w:rPr>
          <w:rFonts w:cs="Times New Roman"/>
        </w:rPr>
        <w:t>a</w:t>
      </w:r>
      <w:r w:rsidRPr="0015437D">
        <w:rPr>
          <w:rFonts w:cs="Times New Roman"/>
        </w:rPr>
        <w:t>n a series of tests to rule out potential alternative explanations.</w:t>
      </w:r>
    </w:p>
    <w:p w14:paraId="7C3FA6DF" w14:textId="7DF49462" w:rsidR="00902D43" w:rsidRPr="0015437D" w:rsidRDefault="00902D43" w:rsidP="0015437D">
      <w:pPr>
        <w:shd w:val="clear" w:color="auto" w:fill="FFFFFF" w:themeFill="background1"/>
        <w:ind w:firstLine="0"/>
        <w:jc w:val="both"/>
        <w:rPr>
          <w:rFonts w:cs="Times New Roman"/>
        </w:rPr>
      </w:pPr>
      <w:r w:rsidRPr="0015437D">
        <w:rPr>
          <w:rFonts w:cs="Times New Roman"/>
          <w:i/>
          <w:iCs/>
        </w:rPr>
        <w:t xml:space="preserve">Inventor </w:t>
      </w:r>
      <w:r w:rsidR="00B125CF" w:rsidRPr="0015437D">
        <w:rPr>
          <w:rFonts w:cs="Times New Roman"/>
          <w:i/>
          <w:iCs/>
        </w:rPr>
        <w:t>S</w:t>
      </w:r>
      <w:r w:rsidRPr="0015437D">
        <w:rPr>
          <w:rFonts w:cs="Times New Roman"/>
          <w:i/>
          <w:iCs/>
        </w:rPr>
        <w:t xml:space="preserve">kill </w:t>
      </w:r>
      <w:r w:rsidR="00B125CF" w:rsidRPr="0015437D">
        <w:rPr>
          <w:rFonts w:cs="Times New Roman"/>
          <w:i/>
          <w:iCs/>
        </w:rPr>
        <w:t>H</w:t>
      </w:r>
      <w:r w:rsidRPr="0015437D">
        <w:rPr>
          <w:rFonts w:cs="Times New Roman"/>
          <w:i/>
          <w:iCs/>
        </w:rPr>
        <w:t xml:space="preserve">eterogeneity and </w:t>
      </w:r>
      <w:r w:rsidR="00B125CF" w:rsidRPr="0015437D">
        <w:rPr>
          <w:rFonts w:cs="Times New Roman"/>
          <w:i/>
          <w:iCs/>
        </w:rPr>
        <w:t>Its</w:t>
      </w:r>
      <w:r w:rsidRPr="0015437D">
        <w:rPr>
          <w:rFonts w:cs="Times New Roman"/>
          <w:i/>
          <w:iCs/>
        </w:rPr>
        <w:t xml:space="preserve"> </w:t>
      </w:r>
      <w:r w:rsidR="00B125CF" w:rsidRPr="0015437D">
        <w:rPr>
          <w:rFonts w:cs="Times New Roman"/>
          <w:i/>
          <w:iCs/>
        </w:rPr>
        <w:t>P</w:t>
      </w:r>
      <w:r w:rsidRPr="0015437D">
        <w:rPr>
          <w:rFonts w:cs="Times New Roman"/>
          <w:i/>
          <w:iCs/>
        </w:rPr>
        <w:t xml:space="preserve">otential </w:t>
      </w:r>
      <w:r w:rsidR="00B125CF" w:rsidRPr="0015437D">
        <w:rPr>
          <w:rFonts w:cs="Times New Roman"/>
          <w:i/>
          <w:iCs/>
        </w:rPr>
        <w:t>A</w:t>
      </w:r>
      <w:r w:rsidRPr="0015437D">
        <w:rPr>
          <w:rFonts w:cs="Times New Roman"/>
          <w:i/>
          <w:iCs/>
        </w:rPr>
        <w:t xml:space="preserve">ssociation </w:t>
      </w:r>
      <w:r w:rsidR="00B125CF" w:rsidRPr="0015437D">
        <w:rPr>
          <w:rFonts w:cs="Times New Roman"/>
          <w:i/>
          <w:iCs/>
        </w:rPr>
        <w:t>W</w:t>
      </w:r>
      <w:r w:rsidRPr="0015437D">
        <w:rPr>
          <w:rFonts w:cs="Times New Roman"/>
          <w:i/>
          <w:iCs/>
        </w:rPr>
        <w:t xml:space="preserve">ith </w:t>
      </w:r>
      <w:r w:rsidR="00B125CF" w:rsidRPr="0015437D">
        <w:rPr>
          <w:rFonts w:cs="Times New Roman"/>
          <w:i/>
          <w:iCs/>
        </w:rPr>
        <w:t>I</w:t>
      </w:r>
      <w:r w:rsidRPr="0015437D">
        <w:rPr>
          <w:rFonts w:cs="Times New Roman"/>
          <w:i/>
          <w:iCs/>
        </w:rPr>
        <w:t xml:space="preserve">nstitutional </w:t>
      </w:r>
      <w:r w:rsidR="00B125CF" w:rsidRPr="0015437D">
        <w:rPr>
          <w:rFonts w:cs="Times New Roman"/>
          <w:i/>
          <w:iCs/>
        </w:rPr>
        <w:t>E</w:t>
      </w:r>
      <w:r w:rsidRPr="0015437D">
        <w:rPr>
          <w:rFonts w:cs="Times New Roman"/>
          <w:i/>
          <w:iCs/>
        </w:rPr>
        <w:t>nvironments</w:t>
      </w:r>
    </w:p>
    <w:p w14:paraId="30F1AD14" w14:textId="6133CE36" w:rsidR="00902D43" w:rsidRPr="0015437D" w:rsidRDefault="00902D43" w:rsidP="0015437D">
      <w:pPr>
        <w:shd w:val="clear" w:color="auto" w:fill="FFFFFF" w:themeFill="background1"/>
        <w:jc w:val="both"/>
        <w:rPr>
          <w:rFonts w:cs="Times New Roman"/>
        </w:rPr>
      </w:pPr>
      <w:r w:rsidRPr="0015437D">
        <w:rPr>
          <w:rFonts w:cs="Times New Roman"/>
        </w:rPr>
        <w:t xml:space="preserve">Regarding skill heterogeneity, one could argue that women in nonegalitarian countries may need exceptional skills to be part of a team, which would result in female inventors bringing exceptional inventive capabilities to the team and </w:t>
      </w:r>
      <w:r w:rsidR="00457CE1" w:rsidRPr="0015437D">
        <w:rPr>
          <w:rFonts w:cs="Times New Roman"/>
        </w:rPr>
        <w:t xml:space="preserve">would </w:t>
      </w:r>
      <w:r w:rsidRPr="0015437D">
        <w:rPr>
          <w:rFonts w:cs="Times New Roman"/>
        </w:rPr>
        <w:t xml:space="preserve">explain by itself why gender-diverse teams in less egalitarian societies have higher innovation quality. </w:t>
      </w:r>
    </w:p>
    <w:p w14:paraId="428999AE" w14:textId="06D0D056" w:rsidR="00902D43" w:rsidRPr="0015437D" w:rsidRDefault="00902D43" w:rsidP="0015437D">
      <w:pPr>
        <w:shd w:val="clear" w:color="auto" w:fill="FFFFFF" w:themeFill="background1"/>
        <w:jc w:val="both"/>
        <w:rPr>
          <w:rFonts w:cs="Times New Roman"/>
        </w:rPr>
      </w:pPr>
      <w:r w:rsidRPr="0015437D">
        <w:rPr>
          <w:rFonts w:cs="Times New Roman"/>
        </w:rPr>
        <w:t xml:space="preserve">At the same time, it is possible that the highest performer of the team is more critical </w:t>
      </w:r>
      <w:r w:rsidR="00457CE1" w:rsidRPr="0015437D">
        <w:rPr>
          <w:rFonts w:cs="Times New Roman"/>
        </w:rPr>
        <w:t xml:space="preserve">in explaining group outcomes </w:t>
      </w:r>
      <w:r w:rsidRPr="0015437D">
        <w:rPr>
          <w:rFonts w:cs="Times New Roman"/>
        </w:rPr>
        <w:t xml:space="preserve">than the average inventor skill in teams. In that case, if inventors of the highest skills were associated </w:t>
      </w:r>
      <w:r w:rsidR="00457CE1" w:rsidRPr="0015437D">
        <w:rPr>
          <w:rFonts w:cs="Times New Roman"/>
        </w:rPr>
        <w:t xml:space="preserve">with </w:t>
      </w:r>
      <w:r w:rsidRPr="0015437D">
        <w:rPr>
          <w:rFonts w:cs="Times New Roman"/>
        </w:rPr>
        <w:t xml:space="preserve">teams </w:t>
      </w:r>
      <w:r w:rsidR="00457CE1" w:rsidRPr="0015437D">
        <w:rPr>
          <w:rFonts w:cs="Times New Roman"/>
        </w:rPr>
        <w:t xml:space="preserve">and institutions with </w:t>
      </w:r>
      <w:r w:rsidRPr="0015437D">
        <w:rPr>
          <w:rFonts w:cs="Times New Roman"/>
        </w:rPr>
        <w:t>higher gender diversity, their association with invention quality could be spurious. First, our models included control variables to address this issue: inventor competence within the team (</w:t>
      </w:r>
      <w:r w:rsidRPr="0015437D">
        <w:rPr>
          <w:rFonts w:cs="Times New Roman"/>
          <w:i/>
          <w:iCs/>
        </w:rPr>
        <w:t>highest skill in the team</w:t>
      </w:r>
      <w:r w:rsidRPr="0015437D">
        <w:rPr>
          <w:rFonts w:cs="Times New Roman"/>
        </w:rPr>
        <w:t xml:space="preserve">) and </w:t>
      </w:r>
      <w:r w:rsidR="00641FB4" w:rsidRPr="0015437D">
        <w:rPr>
          <w:rFonts w:cs="Times New Roman"/>
        </w:rPr>
        <w:t xml:space="preserve">the </w:t>
      </w:r>
      <w:r w:rsidRPr="0015437D">
        <w:rPr>
          <w:rFonts w:cs="Times New Roman"/>
        </w:rPr>
        <w:t>female inventor skills associated with the country of the inventor (</w:t>
      </w:r>
      <w:r w:rsidRPr="0015437D">
        <w:rPr>
          <w:rFonts w:cs="Times New Roman"/>
          <w:i/>
          <w:iCs/>
        </w:rPr>
        <w:t>mean female inventor productivity</w:t>
      </w:r>
      <w:r w:rsidRPr="0015437D">
        <w:rPr>
          <w:rFonts w:cs="Times New Roman"/>
        </w:rPr>
        <w:t>)</w:t>
      </w:r>
      <w:r w:rsidRPr="0015437D">
        <w:rPr>
          <w:rFonts w:cs="Times New Roman"/>
          <w:i/>
          <w:iCs/>
        </w:rPr>
        <w:t xml:space="preserve"> </w:t>
      </w:r>
      <w:r w:rsidRPr="0015437D">
        <w:rPr>
          <w:rFonts w:cs="Times New Roman"/>
        </w:rPr>
        <w:t>control for those possible explanations. The above results include those controls</w:t>
      </w:r>
      <w:r w:rsidR="00641FB4" w:rsidRPr="0015437D">
        <w:rPr>
          <w:rFonts w:cs="Times New Roman"/>
        </w:rPr>
        <w:t>,</w:t>
      </w:r>
      <w:r w:rsidRPr="0015437D">
        <w:rPr>
          <w:rFonts w:cs="Times New Roman"/>
        </w:rPr>
        <w:t xml:space="preserve"> accounting for the potentially different levels of different inventor’s skills (for all and female inventors) across different institutions. For this reason, we argue our results are unlikely to be driven by the skill differences of women in teams from different countries.</w:t>
      </w:r>
    </w:p>
    <w:p w14:paraId="33D971A4" w14:textId="19A0B5D5" w:rsidR="00902D43" w:rsidRPr="0015437D" w:rsidRDefault="00902D43" w:rsidP="0015437D">
      <w:pPr>
        <w:shd w:val="clear" w:color="auto" w:fill="FFFFFF" w:themeFill="background1"/>
        <w:jc w:val="both"/>
        <w:rPr>
          <w:rFonts w:cs="Times New Roman"/>
        </w:rPr>
      </w:pPr>
      <w:r w:rsidRPr="0015437D">
        <w:rPr>
          <w:rFonts w:cs="Times New Roman"/>
        </w:rPr>
        <w:t>Second, we analyzed the Pe</w:t>
      </w:r>
      <w:r w:rsidR="00641FB4" w:rsidRPr="0015437D">
        <w:rPr>
          <w:rFonts w:cs="Times New Roman"/>
        </w:rPr>
        <w:t>a</w:t>
      </w:r>
      <w:r w:rsidRPr="0015437D">
        <w:rPr>
          <w:rFonts w:cs="Times New Roman"/>
        </w:rPr>
        <w:t xml:space="preserve">rson correlation coefficient between the institutional variables (e.g., </w:t>
      </w:r>
      <w:r w:rsidRPr="0015437D">
        <w:rPr>
          <w:rFonts w:cs="Times New Roman"/>
          <w:i/>
          <w:iCs/>
        </w:rPr>
        <w:t>social equality laws, workplace equality laws</w:t>
      </w:r>
      <w:r w:rsidRPr="0015437D">
        <w:rPr>
          <w:rFonts w:cs="Times New Roman"/>
        </w:rPr>
        <w:t xml:space="preserve">, and </w:t>
      </w:r>
      <w:r w:rsidRPr="0015437D">
        <w:rPr>
          <w:rFonts w:cs="Times New Roman"/>
          <w:i/>
          <w:iCs/>
        </w:rPr>
        <w:t>gender egalitarianism</w:t>
      </w:r>
      <w:r w:rsidRPr="0015437D">
        <w:rPr>
          <w:rFonts w:cs="Times New Roman"/>
        </w:rPr>
        <w:t xml:space="preserve">) and </w:t>
      </w:r>
      <w:r w:rsidRPr="0015437D">
        <w:rPr>
          <w:rFonts w:cs="Times New Roman"/>
          <w:i/>
          <w:iCs/>
        </w:rPr>
        <w:t>gender productivity gap</w:t>
      </w:r>
      <w:r w:rsidRPr="0015437D">
        <w:rPr>
          <w:rFonts w:cs="Times New Roman"/>
        </w:rPr>
        <w:t xml:space="preserve"> (measured as the difference in number of patents filed by men and women from one country within the </w:t>
      </w:r>
      <w:r w:rsidR="00641FB4" w:rsidRPr="0015437D">
        <w:rPr>
          <w:rFonts w:cs="Times New Roman"/>
        </w:rPr>
        <w:t xml:space="preserve">5 </w:t>
      </w:r>
      <w:r w:rsidRPr="0015437D">
        <w:rPr>
          <w:rFonts w:cs="Times New Roman"/>
        </w:rPr>
        <w:t xml:space="preserve">years before the year of observation). Results indicate that </w:t>
      </w:r>
      <w:r w:rsidRPr="0015437D">
        <w:rPr>
          <w:rFonts w:cs="Times New Roman"/>
          <w:i/>
          <w:iCs/>
        </w:rPr>
        <w:t>gender productivity gap</w:t>
      </w:r>
      <w:r w:rsidRPr="0015437D">
        <w:rPr>
          <w:rFonts w:cs="Times New Roman"/>
        </w:rPr>
        <w:t xml:space="preserve"> is not significantly correlated with</w:t>
      </w:r>
      <w:r w:rsidRPr="0015437D">
        <w:rPr>
          <w:rFonts w:cs="Times New Roman"/>
          <w:i/>
          <w:iCs/>
        </w:rPr>
        <w:t xml:space="preserve"> social equality laws</w:t>
      </w:r>
      <w:r w:rsidRPr="0015437D">
        <w:rPr>
          <w:rFonts w:cs="Times New Roman"/>
        </w:rPr>
        <w:t xml:space="preserve">, </w:t>
      </w:r>
      <w:r w:rsidRPr="0015437D">
        <w:rPr>
          <w:rFonts w:cs="Times New Roman"/>
          <w:i/>
          <w:iCs/>
        </w:rPr>
        <w:t>workplace equality laws</w:t>
      </w:r>
      <w:r w:rsidRPr="0015437D">
        <w:rPr>
          <w:rFonts w:cs="Times New Roman"/>
        </w:rPr>
        <w:t xml:space="preserve">, or </w:t>
      </w:r>
      <w:r w:rsidRPr="0015437D">
        <w:rPr>
          <w:rFonts w:cs="Times New Roman"/>
          <w:i/>
          <w:iCs/>
        </w:rPr>
        <w:t>gender egalitarianism</w:t>
      </w:r>
      <w:r w:rsidRPr="0015437D">
        <w:rPr>
          <w:rFonts w:cs="Times New Roman"/>
        </w:rPr>
        <w:t xml:space="preserve"> (</w:t>
      </w:r>
      <w:r w:rsidRPr="0015437D">
        <w:rPr>
          <w:rFonts w:cs="Times New Roman"/>
          <w:i/>
          <w:iCs/>
        </w:rPr>
        <w:t>rho</w:t>
      </w:r>
      <w:r w:rsidRPr="0015437D">
        <w:rPr>
          <w:rFonts w:cs="Times New Roman"/>
        </w:rPr>
        <w:t xml:space="preserve"> = .03, </w:t>
      </w:r>
      <w:r w:rsidRPr="0015437D">
        <w:rPr>
          <w:rFonts w:cs="Times New Roman"/>
          <w:i/>
          <w:iCs/>
        </w:rPr>
        <w:t>p</w:t>
      </w:r>
      <w:r w:rsidR="00641FB4" w:rsidRPr="0015437D">
        <w:rPr>
          <w:rFonts w:cs="Times New Roman"/>
        </w:rPr>
        <w:t xml:space="preserve"> </w:t>
      </w:r>
      <w:r w:rsidRPr="0015437D">
        <w:rPr>
          <w:rFonts w:cs="Times New Roman"/>
        </w:rPr>
        <w:t>=</w:t>
      </w:r>
      <w:r w:rsidR="00641FB4" w:rsidRPr="0015437D">
        <w:rPr>
          <w:rFonts w:cs="Times New Roman"/>
        </w:rPr>
        <w:t xml:space="preserve"> </w:t>
      </w:r>
      <w:r w:rsidRPr="0015437D">
        <w:rPr>
          <w:rFonts w:cs="Times New Roman"/>
        </w:rPr>
        <w:t xml:space="preserve">.51; </w:t>
      </w:r>
      <w:r w:rsidRPr="0015437D">
        <w:rPr>
          <w:rFonts w:cs="Times New Roman"/>
          <w:i/>
          <w:iCs/>
        </w:rPr>
        <w:t>rho</w:t>
      </w:r>
      <w:r w:rsidRPr="0015437D">
        <w:rPr>
          <w:rFonts w:cs="Times New Roman"/>
        </w:rPr>
        <w:t xml:space="preserve"> = -.07, </w:t>
      </w:r>
      <w:r w:rsidRPr="0015437D">
        <w:rPr>
          <w:rFonts w:cs="Times New Roman"/>
          <w:i/>
          <w:iCs/>
        </w:rPr>
        <w:t>p</w:t>
      </w:r>
      <w:r w:rsidR="00641FB4" w:rsidRPr="0015437D">
        <w:rPr>
          <w:rFonts w:cs="Times New Roman"/>
        </w:rPr>
        <w:t xml:space="preserve"> </w:t>
      </w:r>
      <w:r w:rsidRPr="0015437D">
        <w:rPr>
          <w:rFonts w:cs="Times New Roman"/>
        </w:rPr>
        <w:t>=</w:t>
      </w:r>
      <w:r w:rsidR="00641FB4" w:rsidRPr="0015437D">
        <w:rPr>
          <w:rFonts w:cs="Times New Roman"/>
        </w:rPr>
        <w:t xml:space="preserve"> </w:t>
      </w:r>
      <w:r w:rsidRPr="0015437D">
        <w:rPr>
          <w:rFonts w:cs="Times New Roman"/>
        </w:rPr>
        <w:t xml:space="preserve">.13; and </w:t>
      </w:r>
      <w:r w:rsidRPr="0015437D">
        <w:rPr>
          <w:rFonts w:cs="Times New Roman"/>
          <w:i/>
          <w:iCs/>
        </w:rPr>
        <w:t>rho</w:t>
      </w:r>
      <w:r w:rsidRPr="0015437D">
        <w:rPr>
          <w:rFonts w:cs="Times New Roman"/>
        </w:rPr>
        <w:t xml:space="preserve"> = -.08, </w:t>
      </w:r>
      <w:r w:rsidRPr="0015437D">
        <w:rPr>
          <w:rFonts w:cs="Times New Roman"/>
          <w:i/>
          <w:iCs/>
        </w:rPr>
        <w:t>p</w:t>
      </w:r>
      <w:r w:rsidR="00641FB4" w:rsidRPr="0015437D">
        <w:rPr>
          <w:rFonts w:cs="Times New Roman"/>
        </w:rPr>
        <w:t xml:space="preserve"> </w:t>
      </w:r>
      <w:r w:rsidRPr="0015437D">
        <w:rPr>
          <w:rFonts w:cs="Times New Roman"/>
        </w:rPr>
        <w:t>=</w:t>
      </w:r>
      <w:r w:rsidR="00641FB4" w:rsidRPr="0015437D">
        <w:rPr>
          <w:rFonts w:cs="Times New Roman"/>
        </w:rPr>
        <w:t xml:space="preserve"> </w:t>
      </w:r>
      <w:r w:rsidRPr="0015437D">
        <w:rPr>
          <w:rFonts w:cs="Times New Roman"/>
        </w:rPr>
        <w:t xml:space="preserve">.12, respectively), suggesting that systematic differences in female inventor competence are not driving our findings. </w:t>
      </w:r>
    </w:p>
    <w:p w14:paraId="37E97AB8" w14:textId="610A1C33" w:rsidR="00902D43" w:rsidRPr="0015437D" w:rsidRDefault="00902D43" w:rsidP="0015437D">
      <w:pPr>
        <w:shd w:val="clear" w:color="auto" w:fill="FFFFFF" w:themeFill="background1"/>
        <w:jc w:val="both"/>
        <w:rPr>
          <w:rFonts w:cs="Times New Roman"/>
        </w:rPr>
      </w:pPr>
      <w:r w:rsidRPr="0015437D">
        <w:rPr>
          <w:rFonts w:cs="Times New Roman"/>
        </w:rPr>
        <w:t>Third, we compared the influence of patents from female and male inventor teams across different institutional environments. To do so, we used the median scores for formal and informal institutions to classif</w:t>
      </w:r>
      <w:r w:rsidR="00641FB4" w:rsidRPr="0015437D">
        <w:rPr>
          <w:rFonts w:cs="Times New Roman"/>
        </w:rPr>
        <w:t>y</w:t>
      </w:r>
      <w:r w:rsidRPr="0015437D">
        <w:rPr>
          <w:rFonts w:cs="Times New Roman"/>
        </w:rPr>
        <w:t xml:space="preserve"> countries into low and high</w:t>
      </w:r>
      <w:r w:rsidR="00641FB4" w:rsidRPr="0015437D">
        <w:rPr>
          <w:rFonts w:cs="Times New Roman"/>
        </w:rPr>
        <w:t xml:space="preserve"> groups of</w:t>
      </w:r>
      <w:r w:rsidRPr="0015437D">
        <w:rPr>
          <w:rFonts w:cs="Times New Roman"/>
        </w:rPr>
        <w:t xml:space="preserve"> </w:t>
      </w:r>
      <w:r w:rsidRPr="0015437D">
        <w:rPr>
          <w:rFonts w:cs="Times New Roman"/>
          <w:i/>
          <w:iCs/>
        </w:rPr>
        <w:t>gender egalitarianism</w:t>
      </w:r>
      <w:r w:rsidRPr="0015437D">
        <w:rPr>
          <w:rFonts w:cs="Times New Roman"/>
        </w:rPr>
        <w:t>, resulting in a two-by-two classification. Then</w:t>
      </w:r>
      <w:r w:rsidR="00641FB4" w:rsidRPr="0015437D">
        <w:rPr>
          <w:rFonts w:cs="Times New Roman"/>
        </w:rPr>
        <w:t xml:space="preserve"> </w:t>
      </w:r>
      <w:r w:rsidRPr="0015437D">
        <w:rPr>
          <w:rFonts w:cs="Times New Roman"/>
        </w:rPr>
        <w:t>we compare</w:t>
      </w:r>
      <w:r w:rsidR="00641FB4" w:rsidRPr="0015437D">
        <w:rPr>
          <w:rFonts w:cs="Times New Roman"/>
        </w:rPr>
        <w:t>d</w:t>
      </w:r>
      <w:r w:rsidRPr="0015437D">
        <w:rPr>
          <w:rFonts w:cs="Times New Roman"/>
        </w:rPr>
        <w:t xml:space="preserve"> the difference </w:t>
      </w:r>
      <w:r w:rsidR="00641FB4" w:rsidRPr="0015437D">
        <w:rPr>
          <w:rFonts w:cs="Times New Roman"/>
        </w:rPr>
        <w:t xml:space="preserve">in </w:t>
      </w:r>
      <w:r w:rsidRPr="0015437D">
        <w:rPr>
          <w:rFonts w:cs="Times New Roman"/>
        </w:rPr>
        <w:t>average influence for female team and male team</w:t>
      </w:r>
      <w:r w:rsidR="00641FB4" w:rsidRPr="0015437D">
        <w:rPr>
          <w:rFonts w:cs="Times New Roman"/>
        </w:rPr>
        <w:t xml:space="preserve"> </w:t>
      </w:r>
      <w:r w:rsidRPr="0015437D">
        <w:rPr>
          <w:rFonts w:cs="Times New Roman"/>
        </w:rPr>
        <w:t xml:space="preserve">patents across quadrants. Our results show no significant differences across the four institutional environments. This suggests that our results are not driven by systematic differences in </w:t>
      </w:r>
      <w:r w:rsidRPr="0015437D">
        <w:rPr>
          <w:rFonts w:cs="Times New Roman"/>
          <w:i/>
          <w:iCs/>
        </w:rPr>
        <w:t>patent influence</w:t>
      </w:r>
      <w:r w:rsidRPr="0015437D">
        <w:rPr>
          <w:rFonts w:cs="Times New Roman"/>
        </w:rPr>
        <w:t xml:space="preserve"> for female inventor</w:t>
      </w:r>
      <w:r w:rsidR="002E1D40" w:rsidRPr="0015437D">
        <w:rPr>
          <w:rFonts w:cs="Times New Roman"/>
        </w:rPr>
        <w:t>s</w:t>
      </w:r>
      <w:r w:rsidRPr="0015437D">
        <w:rPr>
          <w:rFonts w:cs="Times New Roman"/>
        </w:rPr>
        <w:t xml:space="preserve"> </w:t>
      </w:r>
      <w:r w:rsidR="002E1D40" w:rsidRPr="0015437D">
        <w:rPr>
          <w:rFonts w:cs="Times New Roman"/>
        </w:rPr>
        <w:t>that are related to</w:t>
      </w:r>
      <w:r w:rsidRPr="0015437D">
        <w:rPr>
          <w:rFonts w:cs="Times New Roman"/>
        </w:rPr>
        <w:t xml:space="preserve"> institutional environment. Detailed findings are accessible upon request.</w:t>
      </w:r>
    </w:p>
    <w:p w14:paraId="1315AC07" w14:textId="233B8082" w:rsidR="00902D43" w:rsidRPr="0015437D" w:rsidRDefault="00902D43" w:rsidP="0015437D">
      <w:pPr>
        <w:shd w:val="clear" w:color="auto" w:fill="FFFFFF" w:themeFill="background1"/>
        <w:jc w:val="both"/>
        <w:rPr>
          <w:rFonts w:cs="Times New Roman"/>
        </w:rPr>
      </w:pPr>
      <w:r w:rsidRPr="0015437D">
        <w:rPr>
          <w:rFonts w:cs="Times New Roman"/>
        </w:rPr>
        <w:t xml:space="preserve">Last, we assessed women's innovation quality at the country level relative to men's innovation quality. We calculated the </w:t>
      </w:r>
      <w:r w:rsidRPr="0015437D">
        <w:rPr>
          <w:rFonts w:cs="Times New Roman"/>
          <w:i/>
          <w:iCs/>
        </w:rPr>
        <w:t>gender patent influence gap</w:t>
      </w:r>
      <w:r w:rsidRPr="0015437D">
        <w:rPr>
          <w:rFonts w:cs="Times New Roman"/>
        </w:rPr>
        <w:t xml:space="preserve"> (measured as the difference in average </w:t>
      </w:r>
      <w:r w:rsidRPr="0015437D">
        <w:rPr>
          <w:rFonts w:cs="Times New Roman"/>
          <w:i/>
          <w:iCs/>
        </w:rPr>
        <w:t>patent influence</w:t>
      </w:r>
      <w:r w:rsidRPr="0015437D">
        <w:rPr>
          <w:rFonts w:cs="Times New Roman"/>
        </w:rPr>
        <w:t xml:space="preserve"> between all-female and all-male inventor teams from one country within the </w:t>
      </w:r>
      <w:r w:rsidR="002E1D40" w:rsidRPr="0015437D">
        <w:rPr>
          <w:rFonts w:cs="Times New Roman"/>
        </w:rPr>
        <w:t xml:space="preserve">5 </w:t>
      </w:r>
      <w:r w:rsidRPr="0015437D">
        <w:rPr>
          <w:rFonts w:cs="Times New Roman"/>
        </w:rPr>
        <w:t xml:space="preserve">years before the year of observation) and compared them across countries with low and high levels of </w:t>
      </w:r>
      <w:r w:rsidRPr="0015437D">
        <w:rPr>
          <w:rFonts w:cs="Times New Roman"/>
          <w:i/>
          <w:iCs/>
        </w:rPr>
        <w:t>workplace equality</w:t>
      </w:r>
      <w:r w:rsidRPr="0015437D">
        <w:rPr>
          <w:rFonts w:cs="Times New Roman"/>
        </w:rPr>
        <w:t xml:space="preserve"> and </w:t>
      </w:r>
      <w:r w:rsidRPr="0015437D">
        <w:rPr>
          <w:rFonts w:cs="Times New Roman"/>
          <w:i/>
          <w:iCs/>
        </w:rPr>
        <w:t>gender egalitarianism</w:t>
      </w:r>
      <w:r w:rsidRPr="0015437D">
        <w:rPr>
          <w:rFonts w:cs="Times New Roman"/>
        </w:rPr>
        <w:t xml:space="preserve"> (i.e., below and above </w:t>
      </w:r>
      <w:r w:rsidR="002E1D40" w:rsidRPr="0015437D">
        <w:rPr>
          <w:rFonts w:cs="Times New Roman"/>
        </w:rPr>
        <w:t xml:space="preserve">the </w:t>
      </w:r>
      <w:r w:rsidRPr="0015437D">
        <w:rPr>
          <w:rFonts w:cs="Times New Roman"/>
        </w:rPr>
        <w:t xml:space="preserve">median). The comparisons for </w:t>
      </w:r>
      <w:r w:rsidRPr="0015437D">
        <w:rPr>
          <w:rFonts w:cs="Times New Roman"/>
          <w:i/>
          <w:iCs/>
        </w:rPr>
        <w:t>workplace equality</w:t>
      </w:r>
      <w:r w:rsidRPr="0015437D">
        <w:rPr>
          <w:rFonts w:cs="Times New Roman"/>
        </w:rPr>
        <w:t xml:space="preserve"> </w:t>
      </w:r>
      <w:r w:rsidR="002E1D40" w:rsidRPr="0015437D">
        <w:rPr>
          <w:rFonts w:cs="Times New Roman"/>
        </w:rPr>
        <w:t xml:space="preserve">were </w:t>
      </w:r>
      <w:r w:rsidRPr="0015437D">
        <w:rPr>
          <w:rFonts w:cs="Times New Roman"/>
        </w:rPr>
        <w:t xml:space="preserve">conditional on </w:t>
      </w:r>
      <w:r w:rsidRPr="0015437D">
        <w:rPr>
          <w:rFonts w:cs="Times New Roman"/>
          <w:i/>
          <w:iCs/>
        </w:rPr>
        <w:t>gender egalitarianism</w:t>
      </w:r>
      <w:r w:rsidR="002E1D40" w:rsidRPr="0015437D">
        <w:rPr>
          <w:rFonts w:cs="Times New Roman"/>
        </w:rPr>
        <w:t>,</w:t>
      </w:r>
      <w:r w:rsidRPr="0015437D">
        <w:rPr>
          <w:rFonts w:cs="Times New Roman"/>
        </w:rPr>
        <w:t xml:space="preserve"> and </w:t>
      </w:r>
      <w:r w:rsidR="002E1D40" w:rsidRPr="0015437D">
        <w:rPr>
          <w:rFonts w:cs="Times New Roman"/>
        </w:rPr>
        <w:t xml:space="preserve">those </w:t>
      </w:r>
      <w:r w:rsidRPr="0015437D">
        <w:rPr>
          <w:rFonts w:cs="Times New Roman"/>
        </w:rPr>
        <w:t xml:space="preserve">for </w:t>
      </w:r>
      <w:r w:rsidRPr="0015437D">
        <w:rPr>
          <w:rFonts w:cs="Times New Roman"/>
          <w:i/>
          <w:iCs/>
        </w:rPr>
        <w:t>gender egalitarianism</w:t>
      </w:r>
      <w:r w:rsidRPr="0015437D">
        <w:rPr>
          <w:rFonts w:cs="Times New Roman"/>
        </w:rPr>
        <w:t xml:space="preserve"> </w:t>
      </w:r>
      <w:r w:rsidR="002E1D40" w:rsidRPr="0015437D">
        <w:rPr>
          <w:rFonts w:cs="Times New Roman"/>
        </w:rPr>
        <w:t xml:space="preserve">were </w:t>
      </w:r>
      <w:r w:rsidRPr="0015437D">
        <w:rPr>
          <w:rFonts w:cs="Times New Roman"/>
        </w:rPr>
        <w:t xml:space="preserve">conditional on </w:t>
      </w:r>
      <w:r w:rsidRPr="0015437D">
        <w:rPr>
          <w:rFonts w:cs="Times New Roman"/>
          <w:i/>
          <w:iCs/>
        </w:rPr>
        <w:t>workplace equality</w:t>
      </w:r>
      <w:r w:rsidRPr="0015437D">
        <w:rPr>
          <w:rFonts w:cs="Times New Roman"/>
        </w:rPr>
        <w:t xml:space="preserve">. </w:t>
      </w:r>
      <w:r w:rsidR="002E1D40" w:rsidRPr="0015437D">
        <w:rPr>
          <w:rFonts w:cs="Times New Roman"/>
        </w:rPr>
        <w:t>The r</w:t>
      </w:r>
      <w:r w:rsidRPr="0015437D">
        <w:rPr>
          <w:rFonts w:cs="Times New Roman"/>
        </w:rPr>
        <w:t xml:space="preserve">esults of our </w:t>
      </w:r>
      <w:r w:rsidRPr="0015437D">
        <w:rPr>
          <w:rFonts w:cs="Times New Roman"/>
          <w:i/>
          <w:iCs/>
        </w:rPr>
        <w:t>t</w:t>
      </w:r>
      <w:r w:rsidRPr="0015437D">
        <w:rPr>
          <w:rFonts w:cs="Times New Roman"/>
        </w:rPr>
        <w:t xml:space="preserve">-tests reveal no significant invention quality differences across female and male inventor teams associated </w:t>
      </w:r>
      <w:r w:rsidR="002E1D40" w:rsidRPr="0015437D">
        <w:rPr>
          <w:rFonts w:cs="Times New Roman"/>
        </w:rPr>
        <w:t xml:space="preserve">with </w:t>
      </w:r>
      <w:r w:rsidRPr="0015437D">
        <w:rPr>
          <w:rFonts w:cs="Times New Roman"/>
        </w:rPr>
        <w:t xml:space="preserve">any of the institutions. This also suggest that our results are not driven by systematic differences in the skills of female inventors associated </w:t>
      </w:r>
      <w:r w:rsidR="002E1D40" w:rsidRPr="0015437D">
        <w:rPr>
          <w:rFonts w:cs="Times New Roman"/>
        </w:rPr>
        <w:t xml:space="preserve">with </w:t>
      </w:r>
      <w:r w:rsidRPr="0015437D">
        <w:rPr>
          <w:rFonts w:cs="Times New Roman"/>
        </w:rPr>
        <w:t>less egalitarian societies.</w:t>
      </w:r>
    </w:p>
    <w:p w14:paraId="41755173" w14:textId="1E658A7D" w:rsidR="00902D43" w:rsidRPr="0015437D" w:rsidRDefault="00902D43" w:rsidP="0015437D">
      <w:pPr>
        <w:shd w:val="clear" w:color="auto" w:fill="FFFFFF" w:themeFill="background1"/>
        <w:jc w:val="both"/>
        <w:rPr>
          <w:rFonts w:cs="Times New Roman"/>
        </w:rPr>
      </w:pPr>
      <w:r w:rsidRPr="0015437D">
        <w:rPr>
          <w:rFonts w:cs="Times New Roman"/>
        </w:rPr>
        <w:t>In sum, results from these three analys</w:t>
      </w:r>
      <w:r w:rsidR="002E1D40" w:rsidRPr="0015437D">
        <w:rPr>
          <w:rFonts w:cs="Times New Roman"/>
        </w:rPr>
        <w:t>e</w:t>
      </w:r>
      <w:r w:rsidRPr="0015437D">
        <w:rPr>
          <w:rFonts w:cs="Times New Roman"/>
        </w:rPr>
        <w:t xml:space="preserve">s failed to support the thesis of our findings not being driven by inventor team gender diversity but by differences </w:t>
      </w:r>
      <w:r w:rsidR="002E1D40" w:rsidRPr="0015437D">
        <w:rPr>
          <w:rFonts w:cs="Times New Roman"/>
        </w:rPr>
        <w:t>i</w:t>
      </w:r>
      <w:r w:rsidRPr="0015437D">
        <w:rPr>
          <w:rFonts w:cs="Times New Roman"/>
        </w:rPr>
        <w:t>n invention skill an</w:t>
      </w:r>
      <w:r w:rsidR="002E1D40" w:rsidRPr="0015437D">
        <w:rPr>
          <w:rFonts w:cs="Times New Roman"/>
        </w:rPr>
        <w:t>d/</w:t>
      </w:r>
      <w:r w:rsidRPr="0015437D">
        <w:rPr>
          <w:rFonts w:cs="Times New Roman"/>
        </w:rPr>
        <w:t>or competenc</w:t>
      </w:r>
      <w:r w:rsidR="002E1D40" w:rsidRPr="0015437D">
        <w:rPr>
          <w:rFonts w:cs="Times New Roman"/>
        </w:rPr>
        <w:t>ies</w:t>
      </w:r>
      <w:r w:rsidRPr="0015437D">
        <w:rPr>
          <w:rFonts w:cs="Times New Roman"/>
        </w:rPr>
        <w:t xml:space="preserve"> associated </w:t>
      </w:r>
      <w:r w:rsidR="002E1D40" w:rsidRPr="0015437D">
        <w:rPr>
          <w:rFonts w:cs="Times New Roman"/>
        </w:rPr>
        <w:t xml:space="preserve">with </w:t>
      </w:r>
      <w:r w:rsidRPr="0015437D">
        <w:rPr>
          <w:rFonts w:cs="Times New Roman"/>
        </w:rPr>
        <w:t>less gender</w:t>
      </w:r>
      <w:r w:rsidR="002E1D40" w:rsidRPr="0015437D">
        <w:rPr>
          <w:rFonts w:cs="Times New Roman"/>
        </w:rPr>
        <w:t>-</w:t>
      </w:r>
      <w:r w:rsidRPr="0015437D">
        <w:rPr>
          <w:rFonts w:cs="Times New Roman"/>
        </w:rPr>
        <w:t xml:space="preserve">egalitarian institutions. </w:t>
      </w:r>
    </w:p>
    <w:p w14:paraId="4CC27880" w14:textId="77777777" w:rsidR="00902D43" w:rsidRPr="0015437D" w:rsidRDefault="00902D43" w:rsidP="0015437D">
      <w:pPr>
        <w:shd w:val="clear" w:color="auto" w:fill="FFFFFF" w:themeFill="background1"/>
        <w:jc w:val="center"/>
        <w:rPr>
          <w:rFonts w:cs="Times New Roman"/>
        </w:rPr>
      </w:pPr>
      <w:r w:rsidRPr="0015437D">
        <w:rPr>
          <w:rFonts w:cs="Times New Roman"/>
        </w:rPr>
        <w:t>[Insert table 3 about here]</w:t>
      </w:r>
    </w:p>
    <w:p w14:paraId="5B95AA87" w14:textId="6C57F150" w:rsidR="00902D43" w:rsidRPr="0015437D" w:rsidRDefault="00902D43" w:rsidP="0015437D">
      <w:pPr>
        <w:shd w:val="clear" w:color="auto" w:fill="FFFFFF" w:themeFill="background1"/>
        <w:ind w:firstLine="0"/>
        <w:contextualSpacing/>
        <w:jc w:val="both"/>
        <w:rPr>
          <w:rFonts w:cs="Times New Roman"/>
        </w:rPr>
      </w:pPr>
      <w:r w:rsidRPr="0015437D">
        <w:rPr>
          <w:rFonts w:cs="Times New Roman"/>
          <w:i/>
          <w:iCs/>
        </w:rPr>
        <w:t xml:space="preserve">Selection Bias and Omitted </w:t>
      </w:r>
      <w:r w:rsidR="002E1D40" w:rsidRPr="0015437D">
        <w:rPr>
          <w:rFonts w:cs="Times New Roman"/>
          <w:i/>
          <w:iCs/>
        </w:rPr>
        <w:t>V</w:t>
      </w:r>
      <w:r w:rsidRPr="0015437D">
        <w:rPr>
          <w:rFonts w:cs="Times New Roman"/>
          <w:i/>
          <w:iCs/>
        </w:rPr>
        <w:t xml:space="preserve">ariable </w:t>
      </w:r>
      <w:r w:rsidR="002E1D40" w:rsidRPr="0015437D">
        <w:rPr>
          <w:rFonts w:cs="Times New Roman"/>
          <w:i/>
          <w:iCs/>
        </w:rPr>
        <w:t>I</w:t>
      </w:r>
      <w:r w:rsidRPr="0015437D">
        <w:rPr>
          <w:rFonts w:cs="Times New Roman"/>
          <w:i/>
          <w:iCs/>
        </w:rPr>
        <w:t>ssues</w:t>
      </w:r>
    </w:p>
    <w:p w14:paraId="1F00ED51" w14:textId="04D17E81" w:rsidR="00902D43" w:rsidRPr="0015437D" w:rsidRDefault="00902D43" w:rsidP="0015437D">
      <w:pPr>
        <w:shd w:val="clear" w:color="auto" w:fill="FFFFFF" w:themeFill="background1"/>
        <w:rPr>
          <w:rFonts w:cs="Times New Roman"/>
        </w:rPr>
      </w:pPr>
      <w:r w:rsidRPr="0015437D">
        <w:rPr>
          <w:rFonts w:cs="Times New Roman"/>
        </w:rPr>
        <w:t>Our analyses may be susceptible to self-selection bias and imbalanced covariates since gender diversity is not randomly assigned to teams. To address this issue, we employed different approaches that mitigate the bias of these potential endogenous covariates.</w:t>
      </w:r>
    </w:p>
    <w:p w14:paraId="7CD1A0E8" w14:textId="224FC8F4" w:rsidR="00902D43" w:rsidRPr="0015437D" w:rsidRDefault="00902D43" w:rsidP="0015437D">
      <w:pPr>
        <w:shd w:val="clear" w:color="auto" w:fill="FFFFFF" w:themeFill="background1"/>
        <w:rPr>
          <w:rFonts w:cs="Times New Roman"/>
        </w:rPr>
      </w:pPr>
      <w:r w:rsidRPr="0015437D">
        <w:rPr>
          <w:rFonts w:cs="Times New Roman"/>
        </w:rPr>
        <w:t xml:space="preserve">First, we utilized coarsened exact matching (CEM) to identify comparable groups with gender-diverse and gender-homogeneous teams based on observable team characteristics such as the number of inventors, team internationality, and highest skill in the team. We created a dichotomous gender diversity variable that </w:t>
      </w:r>
      <w:bookmarkStart w:id="23" w:name="_Hlk166187361"/>
      <w:r w:rsidRPr="0015437D">
        <w:rPr>
          <w:rFonts w:cs="Times New Roman"/>
        </w:rPr>
        <w:t xml:space="preserve">takes a value of </w:t>
      </w:r>
      <w:r w:rsidR="00083904" w:rsidRPr="0015437D">
        <w:rPr>
          <w:rFonts w:cs="Times New Roman"/>
        </w:rPr>
        <w:t>1</w:t>
      </w:r>
      <w:r w:rsidRPr="0015437D">
        <w:rPr>
          <w:rFonts w:cs="Times New Roman"/>
        </w:rPr>
        <w:t xml:space="preserve"> when the inventor team is gender diverse and </w:t>
      </w:r>
      <w:r w:rsidR="00083904" w:rsidRPr="0015437D">
        <w:rPr>
          <w:rFonts w:cs="Times New Roman"/>
        </w:rPr>
        <w:t>0</w:t>
      </w:r>
      <w:r w:rsidRPr="0015437D">
        <w:rPr>
          <w:rFonts w:cs="Times New Roman"/>
        </w:rPr>
        <w:t xml:space="preserve"> otherwise</w:t>
      </w:r>
      <w:bookmarkEnd w:id="23"/>
      <w:r w:rsidRPr="0015437D">
        <w:rPr>
          <w:rFonts w:cs="Times New Roman"/>
        </w:rPr>
        <w:t xml:space="preserve">. The matched sample resulting from our procedure improved the balance between the groups, with a sample multivariate </w:t>
      </w:r>
      <w:bookmarkStart w:id="24" w:name="_Hlk166187471"/>
      <w:r w:rsidRPr="0015437D">
        <w:rPr>
          <w:rFonts w:cs="Times New Roman"/>
        </w:rPr>
        <w:t xml:space="preserve">L distance of 0.06 (post-matching) compared to 0.30 (pre-matching) </w:t>
      </w:r>
      <w:r w:rsidR="00F26E05" w:rsidRPr="0015437D">
        <w:rPr>
          <w:rFonts w:cs="Times New Roman"/>
        </w:rPr>
        <w:t>{</w:t>
      </w:r>
      <w:bookmarkEnd w:id="24"/>
      <w:r w:rsidR="00F26E05" w:rsidRPr="0015437D">
        <w:rPr>
          <w:rFonts w:cs="Times New Roman"/>
        </w:rPr>
        <w:t>Blackwell, 2009 #1}</w:t>
      </w:r>
      <w:r w:rsidRPr="0015437D">
        <w:rPr>
          <w:rFonts w:cs="Times New Roman"/>
        </w:rPr>
        <w:t xml:space="preserve">. As shown in Table 4, comparing team characteristics for the two levels of gender diversity reveals no significant differences for the post-matching sample, contrasting with the differences found in the pre-matching one. Our regressions on the matched sample indicate that </w:t>
      </w:r>
      <w:r w:rsidR="00AF04F5" w:rsidRPr="0015437D">
        <w:rPr>
          <w:rFonts w:cs="Times New Roman"/>
        </w:rPr>
        <w:t xml:space="preserve">the </w:t>
      </w:r>
      <w:r w:rsidRPr="0015437D">
        <w:rPr>
          <w:rFonts w:cs="Times New Roman"/>
        </w:rPr>
        <w:t>results did not change significantly, further supporting our hypotheses (see Table 5).</w:t>
      </w:r>
    </w:p>
    <w:p w14:paraId="1116D4D4" w14:textId="3714DD4E" w:rsidR="00902D43" w:rsidRPr="0015437D" w:rsidRDefault="00902D43" w:rsidP="0015437D">
      <w:pPr>
        <w:shd w:val="clear" w:color="auto" w:fill="FFFFFF" w:themeFill="background1"/>
        <w:rPr>
          <w:rFonts w:cs="Times New Roman"/>
        </w:rPr>
      </w:pPr>
      <w:r w:rsidRPr="0015437D">
        <w:rPr>
          <w:rFonts w:cs="Times New Roman"/>
        </w:rPr>
        <w:t xml:space="preserve">Second, to account for invariant systemic differences, we included firm fixed effects in addition fixed effects </w:t>
      </w:r>
      <w:r w:rsidR="00AF04F5" w:rsidRPr="0015437D">
        <w:rPr>
          <w:rFonts w:cs="Times New Roman"/>
        </w:rPr>
        <w:t xml:space="preserve">around year and class </w:t>
      </w:r>
      <w:r w:rsidRPr="0015437D">
        <w:rPr>
          <w:rFonts w:cs="Times New Roman"/>
        </w:rPr>
        <w:t xml:space="preserve">and estimated our main model, regressing </w:t>
      </w:r>
      <w:r w:rsidRPr="0015437D">
        <w:rPr>
          <w:rFonts w:cs="Times New Roman"/>
          <w:i/>
          <w:iCs/>
        </w:rPr>
        <w:t>gender diversity</w:t>
      </w:r>
      <w:r w:rsidRPr="0015437D">
        <w:rPr>
          <w:rFonts w:cs="Times New Roman"/>
        </w:rPr>
        <w:t xml:space="preserve"> on technological influence (Model 2). Due to the inclusion of the three fixed effects, we excluded institutional variables from the model</w:t>
      </w:r>
      <w:r w:rsidR="00AF04F5" w:rsidRPr="0015437D">
        <w:rPr>
          <w:rFonts w:cs="Times New Roman"/>
        </w:rPr>
        <w:t>,</w:t>
      </w:r>
      <w:r w:rsidRPr="0015437D">
        <w:rPr>
          <w:rFonts w:cs="Times New Roman"/>
        </w:rPr>
        <w:t xml:space="preserve"> as </w:t>
      </w:r>
      <w:r w:rsidR="00AF04F5" w:rsidRPr="0015437D">
        <w:rPr>
          <w:rFonts w:cs="Times New Roman"/>
        </w:rPr>
        <w:t xml:space="preserve">the </w:t>
      </w:r>
      <w:r w:rsidRPr="0015437D">
        <w:rPr>
          <w:rFonts w:cs="Times New Roman"/>
        </w:rPr>
        <w:t>specification eliminates</w:t>
      </w:r>
      <w:r w:rsidR="00AF04F5" w:rsidRPr="0015437D">
        <w:rPr>
          <w:rFonts w:cs="Times New Roman"/>
        </w:rPr>
        <w:t xml:space="preserve"> the</w:t>
      </w:r>
      <w:r w:rsidRPr="0015437D">
        <w:rPr>
          <w:rFonts w:cs="Times New Roman"/>
        </w:rPr>
        <w:t xml:space="preserve"> between-group variation needed to capture their effects. </w:t>
      </w:r>
      <w:r w:rsidR="00AF04F5" w:rsidRPr="0015437D">
        <w:rPr>
          <w:rFonts w:cs="Times New Roman"/>
        </w:rPr>
        <w:t>The r</w:t>
      </w:r>
      <w:r w:rsidRPr="0015437D">
        <w:rPr>
          <w:rFonts w:cs="Times New Roman"/>
        </w:rPr>
        <w:t>esults support Hypothesis 1</w:t>
      </w:r>
      <w:r w:rsidR="00AF04F5" w:rsidRPr="0015437D">
        <w:rPr>
          <w:rFonts w:cs="Times New Roman"/>
        </w:rPr>
        <w:t>,</w:t>
      </w:r>
      <w:r w:rsidRPr="0015437D">
        <w:rPr>
          <w:rFonts w:cs="Times New Roman"/>
        </w:rPr>
        <w:t xml:space="preserve"> with a positive and significant coefficient estimate for </w:t>
      </w:r>
      <w:r w:rsidRPr="0015437D">
        <w:rPr>
          <w:rFonts w:cs="Times New Roman"/>
          <w:i/>
          <w:iCs/>
        </w:rPr>
        <w:t>gender diversity</w:t>
      </w:r>
      <w:r w:rsidRPr="0015437D">
        <w:rPr>
          <w:rFonts w:cs="Times New Roman"/>
        </w:rPr>
        <w:t xml:space="preserve"> </w:t>
      </w:r>
      <w:bookmarkStart w:id="25" w:name="_Hlk166238314"/>
      <w:r w:rsidRPr="0015437D">
        <w:rPr>
          <w:rFonts w:cs="Times New Roman"/>
        </w:rPr>
        <w:t>(</w:t>
      </w:r>
      <w:r w:rsidRPr="0015437D">
        <w:rPr>
          <w:rFonts w:cs="Times New Roman"/>
          <w:i/>
          <w:iCs/>
        </w:rPr>
        <w:t>b</w:t>
      </w:r>
      <w:r w:rsidRPr="0015437D">
        <w:rPr>
          <w:rFonts w:cs="Times New Roman"/>
        </w:rPr>
        <w:t xml:space="preserve"> = [value]</w:t>
      </w:r>
      <w:bookmarkEnd w:id="25"/>
      <w:r w:rsidRPr="0015437D">
        <w:rPr>
          <w:rFonts w:cs="Times New Roman"/>
        </w:rPr>
        <w:t xml:space="preserve">, </w:t>
      </w:r>
      <w:r w:rsidRPr="0015437D">
        <w:rPr>
          <w:rFonts w:cs="Times New Roman"/>
          <w:i/>
          <w:iCs/>
        </w:rPr>
        <w:t>p</w:t>
      </w:r>
      <w:r w:rsidRPr="0015437D">
        <w:rPr>
          <w:rFonts w:cs="Times New Roman"/>
        </w:rPr>
        <w:t xml:space="preserve"> = .02). Detailed results are available upon request.</w:t>
      </w:r>
    </w:p>
    <w:p w14:paraId="063FB72C" w14:textId="7E80CE5D" w:rsidR="00902D43" w:rsidRPr="0015437D" w:rsidRDefault="00902D43" w:rsidP="0015437D">
      <w:pPr>
        <w:shd w:val="clear" w:color="auto" w:fill="FFFFFF" w:themeFill="background1"/>
        <w:rPr>
          <w:rFonts w:cs="Times New Roman"/>
        </w:rPr>
      </w:pPr>
      <w:r w:rsidRPr="0015437D">
        <w:rPr>
          <w:rFonts w:cs="Times New Roman"/>
        </w:rPr>
        <w:t xml:space="preserve">Finally, we excluded international teams from our sample to better examine the direct moderating impact of institutions, as international teams may reflect institutional differences across </w:t>
      </w:r>
      <w:r w:rsidR="00AF04F5" w:rsidRPr="0015437D">
        <w:rPr>
          <w:rFonts w:cs="Times New Roman"/>
        </w:rPr>
        <w:t xml:space="preserve">the </w:t>
      </w:r>
      <w:r w:rsidRPr="0015437D">
        <w:rPr>
          <w:rFonts w:cs="Times New Roman"/>
        </w:rPr>
        <w:t>multiple countries they operate</w:t>
      </w:r>
      <w:r w:rsidR="00AF04F5" w:rsidRPr="0015437D">
        <w:rPr>
          <w:rFonts w:cs="Times New Roman"/>
        </w:rPr>
        <w:t xml:space="preserve"> in</w:t>
      </w:r>
      <w:r w:rsidRPr="0015437D">
        <w:rPr>
          <w:rFonts w:cs="Times New Roman"/>
        </w:rPr>
        <w:t>. Our analysis focused on patent teams compri</w:t>
      </w:r>
      <w:r w:rsidR="00AF04F5" w:rsidRPr="0015437D">
        <w:rPr>
          <w:rFonts w:cs="Times New Roman"/>
        </w:rPr>
        <w:t>sed of</w:t>
      </w:r>
      <w:r w:rsidRPr="0015437D">
        <w:rPr>
          <w:rFonts w:cs="Times New Roman"/>
        </w:rPr>
        <w:t xml:space="preserve"> inventors from the same country, and the findings remained consistent (see Table 7).</w:t>
      </w:r>
    </w:p>
    <w:p w14:paraId="5562CACE" w14:textId="77777777" w:rsidR="00902D43" w:rsidRPr="0015437D" w:rsidRDefault="00902D43" w:rsidP="0015437D">
      <w:pPr>
        <w:shd w:val="clear" w:color="auto" w:fill="FFFFFF" w:themeFill="background1"/>
        <w:ind w:firstLine="0"/>
        <w:jc w:val="both"/>
        <w:rPr>
          <w:rFonts w:cs="Times New Roman"/>
          <w:i/>
          <w:iCs/>
        </w:rPr>
      </w:pPr>
      <w:r w:rsidRPr="0015437D">
        <w:rPr>
          <w:rFonts w:cs="Times New Roman"/>
          <w:i/>
          <w:iCs/>
        </w:rPr>
        <w:t xml:space="preserve">Gender Egalitarianism and Patent Influence Measurement Concerns </w:t>
      </w:r>
    </w:p>
    <w:p w14:paraId="4A0B270A" w14:textId="7D9F9952" w:rsidR="00902D43" w:rsidRPr="0015437D" w:rsidRDefault="00902D43" w:rsidP="0015437D">
      <w:pPr>
        <w:shd w:val="clear" w:color="auto" w:fill="FFFFFF" w:themeFill="background1"/>
        <w:jc w:val="both"/>
        <w:rPr>
          <w:rFonts w:cs="Times New Roman"/>
        </w:rPr>
      </w:pPr>
      <w:r w:rsidRPr="0015437D">
        <w:rPr>
          <w:rFonts w:cs="Times New Roman"/>
        </w:rPr>
        <w:t xml:space="preserve">To bolster confidence in our results and considering </w:t>
      </w:r>
      <w:bookmarkStart w:id="26" w:name="_Hlk166187750"/>
      <w:r w:rsidRPr="0015437D">
        <w:rPr>
          <w:rFonts w:cs="Times New Roman"/>
        </w:rPr>
        <w:t xml:space="preserve">the newness of our variables (i.e., </w:t>
      </w:r>
      <w:r w:rsidR="00AF04F5" w:rsidRPr="0015437D">
        <w:rPr>
          <w:rFonts w:cs="Times New Roman"/>
          <w:i/>
          <w:iCs/>
        </w:rPr>
        <w:t>g</w:t>
      </w:r>
      <w:r w:rsidRPr="0015437D">
        <w:rPr>
          <w:rFonts w:cs="Times New Roman"/>
          <w:i/>
          <w:iCs/>
        </w:rPr>
        <w:t xml:space="preserve">ender </w:t>
      </w:r>
      <w:r w:rsidR="00AF04F5" w:rsidRPr="0015437D">
        <w:rPr>
          <w:rFonts w:cs="Times New Roman"/>
          <w:i/>
          <w:iCs/>
        </w:rPr>
        <w:t>e</w:t>
      </w:r>
      <w:r w:rsidRPr="0015437D">
        <w:rPr>
          <w:rFonts w:cs="Times New Roman"/>
          <w:i/>
          <w:iCs/>
        </w:rPr>
        <w:t>galitarianism</w:t>
      </w:r>
      <w:r w:rsidRPr="0015437D">
        <w:rPr>
          <w:rFonts w:cs="Times New Roman"/>
        </w:rPr>
        <w:t xml:space="preserve"> and </w:t>
      </w:r>
      <w:r w:rsidR="00AF04F5" w:rsidRPr="0015437D">
        <w:rPr>
          <w:rFonts w:cs="Times New Roman"/>
          <w:i/>
          <w:iCs/>
        </w:rPr>
        <w:t>p</w:t>
      </w:r>
      <w:r w:rsidRPr="0015437D">
        <w:rPr>
          <w:rFonts w:cs="Times New Roman"/>
          <w:i/>
          <w:iCs/>
        </w:rPr>
        <w:t xml:space="preserve">atent </w:t>
      </w:r>
      <w:r w:rsidR="00AF04F5" w:rsidRPr="0015437D">
        <w:rPr>
          <w:rFonts w:cs="Times New Roman"/>
          <w:i/>
          <w:iCs/>
        </w:rPr>
        <w:t>i</w:t>
      </w:r>
      <w:r w:rsidRPr="0015437D">
        <w:rPr>
          <w:rFonts w:cs="Times New Roman"/>
          <w:i/>
          <w:iCs/>
        </w:rPr>
        <w:t>nfluence</w:t>
      </w:r>
      <w:r w:rsidRPr="0015437D">
        <w:rPr>
          <w:rFonts w:cs="Times New Roman"/>
        </w:rPr>
        <w:t xml:space="preserve">), </w:t>
      </w:r>
      <w:bookmarkEnd w:id="26"/>
      <w:r w:rsidRPr="0015437D">
        <w:rPr>
          <w:rFonts w:cs="Times New Roman"/>
        </w:rPr>
        <w:t>we conducted additional analyses utilizing other variables commonly found in the literature and model specifications as similar as possible to our main analysis.</w:t>
      </w:r>
    </w:p>
    <w:p w14:paraId="28E57B2F" w14:textId="0CEDF121" w:rsidR="00902D43" w:rsidRPr="0015437D" w:rsidRDefault="00902D43" w:rsidP="0015437D">
      <w:pPr>
        <w:shd w:val="clear" w:color="auto" w:fill="FFFFFF" w:themeFill="background1"/>
        <w:jc w:val="both"/>
        <w:rPr>
          <w:rFonts w:cs="Times New Roman"/>
        </w:rPr>
      </w:pPr>
      <w:r w:rsidRPr="0015437D">
        <w:rPr>
          <w:rFonts w:cs="Times New Roman"/>
        </w:rPr>
        <w:t xml:space="preserve">First, to compare the results of our </w:t>
      </w:r>
      <w:r w:rsidR="00AF04F5" w:rsidRPr="0015437D">
        <w:rPr>
          <w:rFonts w:cs="Times New Roman"/>
          <w:i/>
          <w:iCs/>
        </w:rPr>
        <w:t>g</w:t>
      </w:r>
      <w:r w:rsidRPr="0015437D">
        <w:rPr>
          <w:rFonts w:cs="Times New Roman"/>
          <w:i/>
          <w:iCs/>
        </w:rPr>
        <w:t xml:space="preserve">ender </w:t>
      </w:r>
      <w:r w:rsidR="00AF04F5" w:rsidRPr="0015437D">
        <w:rPr>
          <w:rFonts w:cs="Times New Roman"/>
          <w:i/>
          <w:iCs/>
        </w:rPr>
        <w:t>e</w:t>
      </w:r>
      <w:r w:rsidRPr="0015437D">
        <w:rPr>
          <w:rFonts w:cs="Times New Roman"/>
          <w:i/>
          <w:iCs/>
        </w:rPr>
        <w:t>galitarianism</w:t>
      </w:r>
      <w:r w:rsidRPr="0015437D">
        <w:rPr>
          <w:rFonts w:cs="Times New Roman"/>
        </w:rPr>
        <w:t xml:space="preserve"> variable, which offers a significant improvement over other measures due to its longitudinal aspect and ability to capture underlying gender</w:t>
      </w:r>
      <w:r w:rsidR="00496E17" w:rsidRPr="0015437D">
        <w:rPr>
          <w:rFonts w:cs="Times New Roman"/>
        </w:rPr>
        <w:t>-</w:t>
      </w:r>
      <w:r w:rsidRPr="0015437D">
        <w:rPr>
          <w:rFonts w:cs="Times New Roman"/>
        </w:rPr>
        <w:t xml:space="preserve">egalitarian norms in a country </w:t>
      </w:r>
      <w:r w:rsidR="00861ABA">
        <w:rPr>
          <w:rFonts w:cs="Times New Roman"/>
        </w:rPr>
        <w:fldChar w:fldCharType="begin"/>
      </w:r>
      <w:r w:rsidR="00861ABA">
        <w:rPr>
          <w:rFonts w:cs="Times New Roman"/>
        </w:rPr>
        <w:instrText xml:space="preserve"> ADDIN EN.CITE &lt;EndNote&gt;&lt;Cite&gt;&lt;Author&gt;Hofstede&lt;/Author&gt;&lt;Year&gt;1997&lt;/Year&gt;&lt;RecNum&gt;18&lt;/RecNum&gt;&lt;IDText&gt;1997&lt;/IDText&gt;&lt;Prefix&gt;e.g.`, &lt;/Prefix&gt;&lt;DisplayText&gt;(e.g., Hofstede 1997, House et al. 2004)&lt;/DisplayText&gt;&lt;record&gt;&lt;rec-number&gt;18&lt;/rec-number&gt;&lt;foreign-keys&gt;&lt;key app="EN" db-id="0a9tsfsz65aavgezwwbxavapxrxfxw5wsv95" timestamp="1712961475"&gt;18&lt;/key&gt;&lt;/foreign-keys&gt;&lt;ref-type name="Book"&gt;6&lt;/ref-type&gt;&lt;contributors&gt;&lt;authors&gt;&lt;author&gt;Hofstede, Geert&lt;/author&gt;&lt;/authors&gt;&lt;/contributors&gt;&lt;titles&gt;&lt;title&gt;Cultures and organizations : software of the mind&lt;/title&gt;&lt;/titles&gt;&lt;edition&gt;[Rev. ].&lt;/edition&gt;&lt;keywords&gt;&lt;keyword&gt;Intercultural communication&lt;/keyword&gt;&lt;keyword&gt;Organization -- Research&lt;/keyword&gt;&lt;keyword&gt;International cooperation&lt;/keyword&gt;&lt;keyword&gt;National characteristics&lt;/keyword&gt;&lt;keyword&gt;Ethnopsychology&lt;/keyword&gt;&lt;/keywords&gt;&lt;dates&gt;&lt;year&gt;1997&lt;/year&gt;&lt;/dates&gt;&lt;pub-location&gt;New York&lt;/pub-location&gt;&lt;publisher&gt;New York : McGraw-Hill&lt;/publisher&gt;&lt;urls&gt;&lt;/urls&gt;&lt;/record&gt;&lt;/Cite&gt;&lt;Cite&gt;&lt;Author&gt;House&lt;/Author&gt;&lt;Year&gt;2004&lt;/Year&gt;&lt;RecNum&gt;90&lt;/RecNum&gt;&lt;record&gt;&lt;rec-number&gt;90&lt;/rec-number&gt;&lt;foreign-keys&gt;&lt;key app="EN" db-id="0a9tsfsz65aavgezwwbxavapxrxfxw5wsv95" timestamp="1714396009"&gt;90&lt;/key&gt;&lt;/foreign-keys&gt;&lt;ref-type name="Book"&gt;6&lt;/ref-type&gt;&lt;contributors&gt;&lt;authors&gt;&lt;author&gt;House, Robert J&lt;/author&gt;&lt;author&gt;Hanges, Paul J&lt;/author&gt;&lt;author&gt;Javidan, Mansour&lt;/author&gt;&lt;author&gt;Dorfman, Peter W&lt;/author&gt;&lt;author&gt;Gupta, Vipin&lt;/author&gt;&lt;/authors&gt;&lt;/contributors&gt;&lt;titles&gt;&lt;title&gt;Culture, leadership, and organizations: The GLOBE study of 62 societies&lt;/title&gt;&lt;/titles&gt;&lt;dates&gt;&lt;year&gt;2004&lt;/year&gt;&lt;/dates&gt;&lt;publisher&gt;Sage publications&lt;/publisher&gt;&lt;isbn&gt;1452208123&lt;/isbn&gt;&lt;urls&gt;&lt;/urls&gt;&lt;/record&gt;&lt;/Cite&gt;&lt;/EndNote&gt;</w:instrText>
      </w:r>
      <w:r w:rsidR="00861ABA">
        <w:rPr>
          <w:rFonts w:cs="Times New Roman"/>
        </w:rPr>
        <w:fldChar w:fldCharType="separate"/>
      </w:r>
      <w:r w:rsidR="00861ABA">
        <w:rPr>
          <w:rFonts w:cs="Times New Roman"/>
          <w:noProof/>
        </w:rPr>
        <w:t>(e.g., Hofstede 1997, House et al. 2004)</w:t>
      </w:r>
      <w:r w:rsidR="00861ABA">
        <w:rPr>
          <w:rFonts w:cs="Times New Roman"/>
        </w:rPr>
        <w:fldChar w:fldCharType="end"/>
      </w:r>
      <w:r w:rsidRPr="0015437D">
        <w:rPr>
          <w:rFonts w:cs="Times New Roman"/>
        </w:rPr>
        <w:t xml:space="preserve">, we employed a well-established variable: GLOBE’s gender egalitarianism </w:t>
      </w:r>
      <w:r w:rsidR="00861ABA">
        <w:rPr>
          <w:rFonts w:cs="Times New Roman"/>
        </w:rPr>
        <w:fldChar w:fldCharType="begin">
          <w:fldData xml:space="preserve">PEVuZE5vdGU+PENpdGU+PEF1dGhvcj5CcmV3ZXI8L0F1dGhvcj48WWVhcj4yMDEwPC9ZZWFyPjxS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</w:fldData>
        </w:fldChar>
      </w:r>
      <w:r w:rsidR="00861ABA">
        <w:rPr>
          <w:rFonts w:cs="Times New Roman"/>
        </w:rPr>
        <w:instrText xml:space="preserve"> ADDIN EN.CITE </w:instrText>
      </w:r>
      <w:r w:rsidR="00861ABA">
        <w:rPr>
          <w:rFonts w:cs="Times New Roman"/>
        </w:rPr>
        <w:fldChar w:fldCharType="begin">
          <w:fldData xml:space="preserve">PEVuZE5vdGU+PENpdGU+PEF1dGhvcj5CcmV3ZXI8L0F1dGhvcj48WWVhcj4yMDEwPC9ZZWFyPjxS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(House et al. 2004, Brewer 2010, Batjargal et al. 2013)</w:t>
      </w:r>
      <w:r w:rsidR="00861ABA">
        <w:rPr>
          <w:rFonts w:cs="Times New Roman"/>
        </w:rPr>
        <w:fldChar w:fldCharType="end"/>
      </w:r>
      <w:r w:rsidRPr="0015437D">
        <w:rPr>
          <w:rFonts w:cs="Times New Roman"/>
        </w:rPr>
        <w:t>. Since GLOBE</w:t>
      </w:r>
      <w:r w:rsidR="00D03BCA" w:rsidRPr="0015437D">
        <w:rPr>
          <w:rFonts w:cs="Times New Roman"/>
        </w:rPr>
        <w:t>’</w:t>
      </w:r>
      <w:r w:rsidRPr="0015437D">
        <w:rPr>
          <w:rFonts w:cs="Times New Roman"/>
        </w:rPr>
        <w:t xml:space="preserve">s culture measures are time-invariant and were published in 2004 </w:t>
      </w:r>
      <w:r w:rsidR="00861ABA">
        <w:rPr>
          <w:rFonts w:cs="Times New Roman"/>
        </w:rPr>
        <w:fldChar w:fldCharType="begin"/>
      </w:r>
      <w:r w:rsidR="00861ABA">
        <w:rPr>
          <w:rFonts w:cs="Times New Roman"/>
        </w:rPr>
        <w:instrText xml:space="preserve"> ADDIN EN.CITE &lt;EndNote&gt;&lt;Cite&gt;&lt;Author&gt;House&lt;/Author&gt;&lt;Year&gt;2004&lt;/Year&gt;&lt;RecNum&gt;90&lt;/RecNum&gt;&lt;DisplayText&gt;(House et al. 2004)&lt;/DisplayText&gt;&lt;record&gt;&lt;rec-number&gt;90&lt;/rec-number&gt;&lt;foreign-keys&gt;&lt;key app="EN" db-id="0a9tsfsz65aavgezwwbxavapxrxfxw5wsv95" timestamp="1714396009"&gt;90&lt;/key&gt;&lt;/foreign-keys&gt;&lt;ref-type name="Book"&gt;6&lt;/ref-type&gt;&lt;contributors&gt;&lt;authors&gt;&lt;author&gt;House, Robert J&lt;/author&gt;&lt;author&gt;Hanges, Paul J&lt;/author&gt;&lt;author&gt;Javidan, Mansour&lt;/author&gt;&lt;author&gt;Dorfman, Peter W&lt;/author&gt;&lt;author&gt;Gupta, Vipin&lt;/author&gt;&lt;/authors&gt;&lt;/contributors&gt;&lt;titles&gt;&lt;title&gt;Culture, leadership, and organizations: The GLOBE study of 62 societies&lt;/title&gt;&lt;/titles&gt;&lt;dates&gt;&lt;year&gt;2004&lt;/year&gt;&lt;/dates&gt;&lt;publisher&gt;Sage publications&lt;/publisher&gt;&lt;isbn&gt;1452208123&lt;/isbn&gt;&lt;urls&gt;&lt;/urls&gt;&lt;/record&gt;&lt;/Cite&gt;&lt;/EndNote&gt;</w:instrText>
      </w:r>
      <w:r w:rsidR="00861ABA">
        <w:rPr>
          <w:rFonts w:cs="Times New Roman"/>
        </w:rPr>
        <w:fldChar w:fldCharType="separate"/>
      </w:r>
      <w:r w:rsidR="00861ABA">
        <w:rPr>
          <w:rFonts w:cs="Times New Roman"/>
          <w:noProof/>
        </w:rPr>
        <w:t>(House et al. 2004)</w:t>
      </w:r>
      <w:r w:rsidR="00861ABA">
        <w:rPr>
          <w:rFonts w:cs="Times New Roman"/>
        </w:rPr>
        <w:fldChar w:fldCharType="end"/>
      </w:r>
      <w:r w:rsidRPr="0015437D">
        <w:rPr>
          <w:rFonts w:cs="Times New Roman"/>
        </w:rPr>
        <w:t xml:space="preserve">, we limited our analysis to sample patents filed in 2004. The main model estimation utilized GLOBE’s </w:t>
      </w:r>
      <w:r w:rsidRPr="0015437D">
        <w:rPr>
          <w:rFonts w:cs="Times New Roman"/>
          <w:i/>
          <w:iCs/>
        </w:rPr>
        <w:t>gender egalitarianism (practices)</w:t>
      </w:r>
      <w:r w:rsidRPr="0015437D">
        <w:rPr>
          <w:rFonts w:cs="Times New Roman"/>
        </w:rPr>
        <w:t xml:space="preserve"> as the measure for informal institutions, and the results remained unchanged. The estimate for the interaction between gender diversity and gender egalitarianism remained negative and significant, providing additional reassurance to our main results.</w:t>
      </w:r>
    </w:p>
    <w:p w14:paraId="06B377AB" w14:textId="6CEA299D" w:rsidR="00902D43" w:rsidRPr="0015437D" w:rsidRDefault="00902D43" w:rsidP="0015437D">
      <w:pPr>
        <w:shd w:val="clear" w:color="auto" w:fill="FFFFFF" w:themeFill="background1"/>
        <w:jc w:val="both"/>
        <w:rPr>
          <w:rFonts w:cs="Times New Roman"/>
        </w:rPr>
      </w:pPr>
      <w:r w:rsidRPr="0015437D">
        <w:rPr>
          <w:rFonts w:cs="Times New Roman"/>
        </w:rPr>
        <w:t xml:space="preserve">Second, to align our results with </w:t>
      </w:r>
      <w:r w:rsidR="00D03BCA" w:rsidRPr="0015437D">
        <w:rPr>
          <w:rFonts w:cs="Times New Roman"/>
        </w:rPr>
        <w:t xml:space="preserve">the </w:t>
      </w:r>
      <w:r w:rsidRPr="0015437D">
        <w:rPr>
          <w:rFonts w:cs="Times New Roman"/>
        </w:rPr>
        <w:t xml:space="preserve">existing literature, we </w:t>
      </w:r>
      <w:bookmarkStart w:id="27" w:name="_Hlk166187976"/>
      <w:r w:rsidRPr="0015437D">
        <w:rPr>
          <w:rFonts w:cs="Times New Roman"/>
        </w:rPr>
        <w:t xml:space="preserve">used </w:t>
      </w:r>
      <w:r w:rsidRPr="0015437D">
        <w:rPr>
          <w:rFonts w:cs="Times New Roman"/>
          <w:i/>
          <w:iCs/>
        </w:rPr>
        <w:t>patent impact</w:t>
      </w:r>
      <w:r w:rsidRPr="0015437D">
        <w:rPr>
          <w:rFonts w:cs="Times New Roman"/>
        </w:rPr>
        <w:t xml:space="preserve"> (i.e., the count of direct forward citations) instead of </w:t>
      </w:r>
      <w:r w:rsidRPr="0015437D">
        <w:rPr>
          <w:rFonts w:cs="Times New Roman"/>
          <w:i/>
          <w:iCs/>
        </w:rPr>
        <w:t>patent influence</w:t>
      </w:r>
      <w:r w:rsidRPr="0015437D">
        <w:rPr>
          <w:rFonts w:cs="Times New Roman"/>
        </w:rPr>
        <w:t xml:space="preserve"> </w:t>
      </w:r>
      <w:bookmarkEnd w:id="27"/>
      <w:r w:rsidRPr="0015437D">
        <w:rPr>
          <w:rFonts w:cs="Times New Roman"/>
        </w:rPr>
        <w:t>as our dependent variable. The results remained unchanged in direction and significance for gender diversity and institution interactions, lending support to hypotheses 2a, 2b, and 3 (see Table 6, Models 1</w:t>
      </w:r>
      <w:r w:rsidR="00D03BCA" w:rsidRPr="0015437D">
        <w:rPr>
          <w:rFonts w:cs="Times New Roman"/>
        </w:rPr>
        <w:t>–</w:t>
      </w:r>
      <w:r w:rsidRPr="0015437D">
        <w:rPr>
          <w:rFonts w:cs="Times New Roman"/>
        </w:rPr>
        <w:t xml:space="preserve">6). However, </w:t>
      </w:r>
      <w:r w:rsidRPr="0015437D">
        <w:rPr>
          <w:rFonts w:cs="Times New Roman"/>
          <w:i/>
          <w:iCs/>
        </w:rPr>
        <w:t>gender diversity</w:t>
      </w:r>
      <w:r w:rsidRPr="0015437D">
        <w:rPr>
          <w:rFonts w:cs="Times New Roman"/>
        </w:rPr>
        <w:t xml:space="preserve"> did not significantly affect a patent's impact, suggesting that the benefits of inventor team cognitive diversity mostly manifest in the long-term influence of the inventions.</w:t>
      </w:r>
    </w:p>
    <w:p w14:paraId="1A4BE481" w14:textId="3542FF0D" w:rsidR="00902D43" w:rsidRPr="0015437D" w:rsidRDefault="00B125CF" w:rsidP="0015437D">
      <w:pPr>
        <w:shd w:val="clear" w:color="auto" w:fill="FFFFFF" w:themeFill="background1"/>
        <w:jc w:val="center"/>
        <w:rPr>
          <w:rFonts w:cs="Times New Roman"/>
        </w:rPr>
      </w:pPr>
      <w:r w:rsidRPr="0015437D">
        <w:rPr>
          <w:rFonts w:cs="Times New Roman"/>
          <w:b/>
          <w:bCs/>
        </w:rPr>
        <w:t>Discussion</w:t>
      </w:r>
    </w:p>
    <w:p w14:paraId="6C89EB8C" w14:textId="06DB5D7F" w:rsidR="00902D43" w:rsidRPr="0015437D" w:rsidRDefault="00902D43" w:rsidP="0015437D">
      <w:pPr>
        <w:shd w:val="clear" w:color="auto" w:fill="FFFFFF" w:themeFill="background1"/>
        <w:jc w:val="both"/>
        <w:rPr>
          <w:rFonts w:cs="Times New Roman"/>
        </w:rPr>
      </w:pPr>
      <w:r w:rsidRPr="0015437D">
        <w:rPr>
          <w:rFonts w:cs="Times New Roman"/>
        </w:rPr>
        <w:t>Consistent with prior research, our results confirm the positive association between gender diversity and the quality of inventions. This aligns with our expectation that gender diversity improves problem-solving abilities by bringing cognitive diversity to teams</w:t>
      </w:r>
      <w:r w:rsidR="00052C0E" w:rsidRPr="0015437D">
        <w:rPr>
          <w:rFonts w:cs="Times New Roman"/>
        </w:rPr>
        <w:t xml:space="preserve">. It also accords with </w:t>
      </w:r>
      <w:r w:rsidRPr="0015437D">
        <w:rPr>
          <w:rFonts w:cs="Times New Roman"/>
        </w:rPr>
        <w:t>the previous literature</w:t>
      </w:r>
      <w:r w:rsidR="00052C0E" w:rsidRPr="0015437D">
        <w:rPr>
          <w:rFonts w:cs="Times New Roman"/>
        </w:rPr>
        <w:t>,</w:t>
      </w:r>
      <w:r w:rsidRPr="0015437D">
        <w:rPr>
          <w:rFonts w:cs="Times New Roman"/>
        </w:rPr>
        <w:t xml:space="preserve"> which has shown a positive effect of gender diversity on various innovation outcomes</w:t>
      </w:r>
      <w:r w:rsidR="00052C0E" w:rsidRPr="0015437D">
        <w:rPr>
          <w:rFonts w:cs="Times New Roman"/>
        </w:rPr>
        <w:t>,</w:t>
      </w:r>
      <w:r w:rsidRPr="0015437D">
        <w:rPr>
          <w:rFonts w:cs="Times New Roman"/>
        </w:rPr>
        <w:t xml:space="preserve"> such as efficiency </w:t>
      </w:r>
      <w:r w:rsidR="00861ABA">
        <w:rPr>
          <w:rFonts w:cs="Times New Roman"/>
        </w:rPr>
        <w:fldChar w:fldCharType="begin"/>
      </w:r>
      <w:r w:rsidR="00861ABA">
        <w:rPr>
          <w:rFonts w:cs="Times New Roman"/>
        </w:rPr>
        <w:instrText xml:space="preserve"> ADDIN EN.CITE &lt;EndNote&gt;&lt;Cite&gt;&lt;Author&gt;Xie&lt;/Author&gt;&lt;Year&gt;2020&lt;/Year&gt;&lt;RecNum&gt;3&lt;/RecNum&gt;&lt;IDText&gt;Zong&lt;/IDText&gt;&lt;Suffix&gt; &amp;amp; Lu`, 2020&lt;/Suffix&gt;&lt;DisplayText&gt;(Xie et al. 2020 &amp;amp; Lu, 2020)&lt;/DisplayText&gt;&lt;record&gt;&lt;rec-number&gt;3&lt;/rec-number&gt;&lt;foreign-keys&gt;&lt;key app="EN" db-id="0a9tsfsz65aavgezwwbxavapxrxfxw5wsv95" timestamp="1712961475"&gt;3&lt;/key&gt;&lt;/foreign-keys&gt;&lt;ref-type name="Journal Article"&gt;17&lt;/ref-type&gt;&lt;contributors&gt;&lt;authors&gt;&lt;author&gt;Xie, Luqun&lt;/author&gt;&lt;author&gt;Zhou, Jieyu&lt;/author&gt;&lt;author&gt;Zong, Qingqing&lt;/author&gt;&lt;author&gt;Lu, Qian&lt;/author&gt;&lt;/authors&gt;&lt;/contributors&gt;&lt;titles&gt;&lt;title&gt;Gender diversity in R&amp;amp;D teams and innovation efficiency: Role of the innovation context&lt;/title&gt;&lt;secondary-title&gt;Research Policy&lt;/secondary-title&gt;&lt;/titles&gt;&lt;periodical&gt;&lt;full-title&gt;Research Policy&lt;/full-title&gt;&lt;/periodical&gt;&lt;pages&gt;103885-103885&lt;/pages&gt;&lt;volume&gt;49&lt;/volume&gt;&lt;number&gt;1&lt;/number&gt;&lt;keywords&gt;&lt;keyword&gt;Informational benefit&lt;/keyword&gt;&lt;keyword&gt;Innovation efficiency&lt;/keyword&gt;&lt;keyword&gt;R&amp;amp;D team gender diversity&lt;/keyword&gt;&lt;keyword&gt;Social benefit&lt;/keyword&gt;&lt;/keywords&gt;&lt;dates&gt;&lt;year&gt;2020&lt;/year&gt;&lt;pub-dates&gt;&lt;date&gt;2020/2//&lt;/date&gt;&lt;/pub-dates&gt;&lt;/dates&gt;&lt;publisher&gt;North-Holland&lt;/publisher&gt;&lt;urls&gt;&lt;/urls&gt;&lt;electronic-resource-num&gt;10.1016/J.RESPOL.2019.103885&lt;/electronic-resource-num&gt;&lt;/record&gt;&lt;/Cite&gt;&lt;/EndNote&gt;</w:instrText>
      </w:r>
      <w:r w:rsidR="00861ABA">
        <w:rPr>
          <w:rFonts w:cs="Times New Roman"/>
        </w:rPr>
        <w:fldChar w:fldCharType="separate"/>
      </w:r>
      <w:r w:rsidR="00861ABA">
        <w:rPr>
          <w:rFonts w:cs="Times New Roman"/>
          <w:noProof/>
        </w:rPr>
        <w:t>(Xie et al. 2020 &amp; Lu, 2020)</w:t>
      </w:r>
      <w:r w:rsidR="00861ABA">
        <w:rPr>
          <w:rFonts w:cs="Times New Roman"/>
        </w:rPr>
        <w:fldChar w:fldCharType="end"/>
      </w:r>
      <w:r w:rsidRPr="0015437D">
        <w:rPr>
          <w:rFonts w:cs="Times New Roman"/>
        </w:rPr>
        <w:t xml:space="preserve">, radicalness </w:t>
      </w:r>
      <w:r w:rsidR="00861ABA">
        <w:rPr>
          <w:rFonts w:cs="Times New Roman"/>
        </w:rPr>
        <w:fldChar w:fldCharType="begin"/>
      </w:r>
      <w:r w:rsidR="00861ABA">
        <w:rPr>
          <w:rFonts w:cs="Times New Roman"/>
        </w:rPr>
        <w:instrText xml:space="preserve"> ADDIN EN.CITE &lt;EndNote&gt;&lt;Cite&gt;&lt;Author&gt;Díaz-García&lt;/Author&gt;&lt;Year&gt;2013&lt;/Year&gt;&lt;RecNum&gt;4&lt;/RecNum&gt;&lt;IDText&gt;&amp;amp; Jose Sáez-Martínez&lt;/IDText&gt;&lt;Suffix&gt; 2013&lt;/Suffix&gt;&lt;DisplayText&gt;(Díaz-García et al. 2013 2013)&lt;/DisplayText&gt;&lt;record&gt;&lt;rec-number&gt;4&lt;/rec-number&gt;&lt;foreign-keys&gt;&lt;key app="EN" db-id="0a9tsfsz65aavgezwwbxavapxrxfxw5wsv95" timestamp="1712961475"&gt;4&lt;/key&gt;&lt;/foreign-keys&gt;&lt;ref-type name="Journal Article"&gt;17&lt;/ref-type&gt;&lt;contributors&gt;&lt;authors&gt;&lt;author&gt;Díaz-García, Cristina&lt;/author&gt;&lt;author&gt;González-Moreno, Angela&lt;/author&gt;&lt;author&gt;Sáez-Martínez, Francisco Jose&lt;/author&gt;&lt;/authors&gt;&lt;/contributors&gt;&lt;titles&gt;&lt;title&gt;Gender diversity within R&amp;amp;D teams: Its impact on radicalness of innovation&lt;/title&gt;&lt;secondary-title&gt;Innovation&lt;/secondary-title&gt;&lt;/titles&gt;&lt;periodical&gt;&lt;full-title&gt;Innovation&lt;/full-title&gt;&lt;/periodical&gt;&lt;pages&gt;149-160&lt;/pages&gt;&lt;volume&gt;15&lt;/volume&gt;&lt;number&gt;2&lt;/number&gt;&lt;keywords&gt;&lt;keyword&gt;R&amp;amp;D teams&lt;/keyword&gt;&lt;keyword&gt;gender diversity&lt;/keyword&gt;&lt;keyword&gt;incremental&lt;/keyword&gt;&lt;keyword&gt;innovation&lt;/keyword&gt;&lt;keyword&gt;radical&lt;/keyword&gt;&lt;keyword&gt;task context&lt;/keyword&gt;&lt;/keywords&gt;&lt;dates&gt;&lt;year&gt;2013&lt;/year&gt;&lt;/dates&gt;&lt;publisher&gt;Routledge&lt;/publisher&gt;&lt;urls&gt;&lt;/urls&gt;&lt;electronic-resource-num&gt;10.5172/IMPP.2013.15.2.149&lt;/electronic-resource-num&gt;&lt;/record&gt;&lt;/Cite&gt;&lt;/EndNote&gt;</w:instrText>
      </w:r>
      <w:r w:rsidR="00861ABA">
        <w:rPr>
          <w:rFonts w:cs="Times New Roman"/>
        </w:rPr>
        <w:fldChar w:fldCharType="separate"/>
      </w:r>
      <w:r w:rsidR="00861ABA">
        <w:rPr>
          <w:rFonts w:cs="Times New Roman"/>
          <w:noProof/>
        </w:rPr>
        <w:t>(Díaz-García et al. 2013 2013)</w:t>
      </w:r>
      <w:r w:rsidR="00861ABA">
        <w:rPr>
          <w:rFonts w:cs="Times New Roman"/>
        </w:rPr>
        <w:fldChar w:fldCharType="end"/>
      </w:r>
      <w:r w:rsidRPr="0015437D">
        <w:rPr>
          <w:rFonts w:cs="Times New Roman"/>
        </w:rPr>
        <w:t xml:space="preserve">, and knowledge diversity and novelty </w:t>
      </w:r>
      <w:r w:rsidR="00861ABA">
        <w:rPr>
          <w:rFonts w:cs="Times New Roman"/>
        </w:rPr>
        <w:fldChar w:fldCharType="begin"/>
      </w:r>
      <w:r w:rsidR="00861ABA">
        <w:rPr>
          <w:rFonts w:cs="Times New Roman"/>
        </w:rPr>
        <w:instrText xml:space="preserve"> ADDIN EN.CITE &lt;EndNote&gt;&lt;Cite&gt;&lt;Author&gt;Hyun&lt;/Author&gt;&lt;Year&gt;2023&lt;/Year&gt;&lt;RecNum&gt;5&lt;/RecNum&gt;&lt;DisplayText&gt;(Hyun 2023)&lt;/DisplayText&gt;&lt;record&gt;&lt;rec-number&gt;5&lt;/rec-number&gt;&lt;foreign-keys&gt;&lt;key app="EN" db-id="0a9tsfsz65aavgezwwbxavapxrxfxw5wsv95" timestamp="1712961475"&gt;5&lt;/key&gt;&lt;/foreign-keys&gt;&lt;ref-type name="Generic"&gt;13&lt;/ref-type&gt;&lt;contributors&gt;&lt;authors&gt;&lt;author&gt;Hyun, Eun-Jung&lt;/author&gt;&lt;/authors&gt;&lt;/contributors&gt;&lt;titles&gt;&lt;title&gt;The Influence of Gender Diversity in Inventor Teams on Technological Innovation in the Korean Automobile Industry: Evidence from Patent Data&lt;/title&gt;&lt;/titles&gt;&lt;keywords&gt;&lt;keyword&gt;Coinventors&lt;/keyword&gt;&lt;keyword&gt;Eun-Jung Hyun&lt;/keyword&gt;&lt;keyword&gt;Gender Diversity&lt;/keyword&gt;&lt;keyword&gt;Korean Automobile Firms&lt;/keyword&gt;&lt;keyword&gt;Patent Analysis&lt;/keyword&gt;&lt;keyword&gt;SSRN&lt;/keyword&gt;&lt;keyword&gt;Technological Innovation&lt;/keyword&gt;&lt;/keywords&gt;&lt;dates&gt;&lt;year&gt;2023&lt;/year&gt;&lt;pub-dates&gt;&lt;date&gt;2023/2//&lt;/date&gt;&lt;/pub-dates&gt;&lt;/dates&gt;&lt;urls&gt;&lt;related-urls&gt;&lt;url&gt;https://papers.ssrn.com/abstract=4391213&lt;/url&gt;&lt;/related-urls&gt;&lt;/urls&gt;&lt;/record&gt;&lt;/Cite&gt;&lt;/EndNote&gt;</w:instrText>
      </w:r>
      <w:r w:rsidR="00861ABA">
        <w:rPr>
          <w:rFonts w:cs="Times New Roman"/>
        </w:rPr>
        <w:fldChar w:fldCharType="separate"/>
      </w:r>
      <w:r w:rsidR="00861ABA">
        <w:rPr>
          <w:rFonts w:cs="Times New Roman"/>
          <w:noProof/>
        </w:rPr>
        <w:t>(Hyun 2023)</w:t>
      </w:r>
      <w:r w:rsidR="00861ABA">
        <w:rPr>
          <w:rFonts w:cs="Times New Roman"/>
        </w:rPr>
        <w:fldChar w:fldCharType="end"/>
      </w:r>
      <w:r w:rsidRPr="0015437D">
        <w:rPr>
          <w:rFonts w:cs="Times New Roman"/>
        </w:rPr>
        <w:t xml:space="preserve">. While these studies reveal essential consequences of gender diversity on innovation, gender diversity's value in enhancing innovation extends beyond the known outcomes. Integrating diverse cognitive characteristics should also boost innovation quality </w:t>
      </w:r>
      <w:r w:rsidR="00052C0E" w:rsidRPr="0015437D">
        <w:rPr>
          <w:rFonts w:cs="Times New Roman"/>
        </w:rPr>
        <w:t xml:space="preserve">as </w:t>
      </w:r>
      <w:r w:rsidRPr="0015437D">
        <w:rPr>
          <w:rFonts w:cs="Times New Roman"/>
        </w:rPr>
        <w:t>measured by the technological influence of inventions.</w:t>
      </w:r>
    </w:p>
    <w:p w14:paraId="021E4D07" w14:textId="4C96A464" w:rsidR="00902D43" w:rsidRPr="0015437D" w:rsidRDefault="00902D43" w:rsidP="0015437D">
      <w:pPr>
        <w:shd w:val="clear" w:color="auto" w:fill="FFFFFF" w:themeFill="background1"/>
        <w:jc w:val="both"/>
        <w:rPr>
          <w:rFonts w:cs="Times New Roman"/>
        </w:rPr>
      </w:pPr>
      <w:r w:rsidRPr="0015437D">
        <w:rPr>
          <w:rFonts w:cs="Times New Roman"/>
        </w:rPr>
        <w:t>This study reveals the moderating effect of institutions promoting gender egalitarianism on the relationship between gender diversity and inventive quality. Our findings show that formal and informal rules fostering gender equality attenuate the positive association between gender diversity and the quality of inventions.</w:t>
      </w:r>
      <w:r w:rsidR="00462579" w:rsidRPr="0015437D">
        <w:rPr>
          <w:rFonts w:cs="Times New Roman"/>
        </w:rPr>
        <w:t xml:space="preserve"> </w:t>
      </w:r>
      <w:r w:rsidRPr="0015437D">
        <w:rPr>
          <w:rFonts w:cs="Times New Roman"/>
        </w:rPr>
        <w:t>These results can be attributed to the homogenizing effect of gender</w:t>
      </w:r>
      <w:r w:rsidR="00496E17" w:rsidRPr="0015437D">
        <w:rPr>
          <w:rFonts w:cs="Times New Roman"/>
        </w:rPr>
        <w:t>-</w:t>
      </w:r>
      <w:r w:rsidRPr="0015437D">
        <w:rPr>
          <w:rFonts w:cs="Times New Roman"/>
        </w:rPr>
        <w:t>egalitarian institutions on educational and professional experiences. By promoting the pursu</w:t>
      </w:r>
      <w:r w:rsidR="006F59AA" w:rsidRPr="0015437D">
        <w:rPr>
          <w:rFonts w:cs="Times New Roman"/>
        </w:rPr>
        <w:t>it</w:t>
      </w:r>
      <w:r w:rsidRPr="0015437D">
        <w:rPr>
          <w:rFonts w:cs="Times New Roman"/>
        </w:rPr>
        <w:t xml:space="preserve"> of similar qualifications and backgrounds for both men and women, these institutions inadvertently reduce the potential for diverse perspectives and experiences within inventor teams. Consequently, institutions promoting gender equality may unintentionally diminish the positive contribution of gender diversity to inventive quality. This finding has broader implications and extends to collaborative problem-solving endeavors in general. It suggests the need for a nuanced approach to gender egalitarianism, one that upholds equal opportunities while at the same time encouraging diverse educational and professional pathways. Such an approach would maximize the benefits of gender diversity on solution generation.</w:t>
      </w:r>
    </w:p>
    <w:p w14:paraId="5F7DC00F" w14:textId="1A9BD7E9" w:rsidR="00902D43" w:rsidRPr="0015437D" w:rsidRDefault="00902D43" w:rsidP="0015437D">
      <w:pPr>
        <w:shd w:val="clear" w:color="auto" w:fill="FFFFFF" w:themeFill="background1"/>
        <w:jc w:val="both"/>
        <w:rPr>
          <w:rFonts w:cs="Times New Roman"/>
        </w:rPr>
      </w:pPr>
      <w:r w:rsidRPr="0015437D">
        <w:rPr>
          <w:rFonts w:cs="Times New Roman"/>
        </w:rPr>
        <w:t xml:space="preserve">It is important to keep in mind that in our sample countries, women have access to at least </w:t>
      </w:r>
      <w:r w:rsidR="00685743" w:rsidRPr="0015437D">
        <w:rPr>
          <w:rFonts w:cs="Times New Roman"/>
        </w:rPr>
        <w:t>the</w:t>
      </w:r>
      <w:r w:rsidRPr="0015437D">
        <w:rPr>
          <w:rFonts w:cs="Times New Roman"/>
        </w:rPr>
        <w:t xml:space="preserve"> minimum level of education and training required for participation in invent</w:t>
      </w:r>
      <w:r w:rsidR="00E32085" w:rsidRPr="0015437D">
        <w:rPr>
          <w:rFonts w:cs="Times New Roman"/>
        </w:rPr>
        <w:t>ion</w:t>
      </w:r>
      <w:r w:rsidRPr="0015437D">
        <w:rPr>
          <w:rFonts w:cs="Times New Roman"/>
        </w:rPr>
        <w:t xml:space="preserve"> activities.</w:t>
      </w:r>
      <w:r w:rsidR="00462579" w:rsidRPr="0015437D">
        <w:rPr>
          <w:rFonts w:cs="Times New Roman"/>
        </w:rPr>
        <w:t xml:space="preserve"> </w:t>
      </w:r>
      <w:r w:rsidRPr="0015437D">
        <w:rPr>
          <w:rFonts w:cs="Times New Roman"/>
        </w:rPr>
        <w:t>In that sense, our study remains silent regarding societies characterized by extreme gender inequality, where women are effectively excluded from the workforce and have severely limited educational and employment opportunities.</w:t>
      </w:r>
      <w:r w:rsidR="00462579" w:rsidRPr="0015437D">
        <w:rPr>
          <w:rFonts w:cs="Times New Roman"/>
        </w:rPr>
        <w:t xml:space="preserve"> </w:t>
      </w:r>
      <w:r w:rsidRPr="0015437D">
        <w:rPr>
          <w:rFonts w:cs="Times New Roman"/>
        </w:rPr>
        <w:t xml:space="preserve">In essence, for institutions to moderate the relationship between gender diversity and innovation, </w:t>
      </w:r>
      <w:r w:rsidR="00685743" w:rsidRPr="0015437D">
        <w:rPr>
          <w:rFonts w:cs="Times New Roman"/>
        </w:rPr>
        <w:t xml:space="preserve">there must be </w:t>
      </w:r>
      <w:r w:rsidRPr="0015437D">
        <w:rPr>
          <w:rFonts w:cs="Times New Roman"/>
        </w:rPr>
        <w:t>a baseline level of gender diversity within inventor teams.</w:t>
      </w:r>
      <w:r w:rsidR="00462579" w:rsidRPr="0015437D">
        <w:rPr>
          <w:rFonts w:cs="Times New Roman"/>
        </w:rPr>
        <w:t xml:space="preserve"> </w:t>
      </w:r>
      <w:r w:rsidRPr="0015437D">
        <w:rPr>
          <w:rFonts w:cs="Times New Roman"/>
        </w:rPr>
        <w:t>This baseline level can only be achieved through rules and norms that permit women's participation as inventors.</w:t>
      </w:r>
      <w:r w:rsidR="00462579" w:rsidRPr="0015437D">
        <w:rPr>
          <w:rFonts w:cs="Times New Roman"/>
        </w:rPr>
        <w:t xml:space="preserve"> </w:t>
      </w:r>
      <w:r w:rsidRPr="0015437D">
        <w:rPr>
          <w:rFonts w:cs="Times New Roman"/>
        </w:rPr>
        <w:t>Therefore, our analysis centers on the multifaceted, countervailing effects of gender</w:t>
      </w:r>
      <w:r w:rsidR="00685743" w:rsidRPr="0015437D">
        <w:rPr>
          <w:rFonts w:cs="Times New Roman"/>
        </w:rPr>
        <w:t>-</w:t>
      </w:r>
      <w:r w:rsidRPr="0015437D">
        <w:rPr>
          <w:rFonts w:cs="Times New Roman"/>
        </w:rPr>
        <w:t>egalitarian institutions.</w:t>
      </w:r>
    </w:p>
    <w:p w14:paraId="763DFA55" w14:textId="7A6CD537" w:rsidR="00902D43" w:rsidRPr="0015437D" w:rsidRDefault="00902D43" w:rsidP="0015437D">
      <w:pPr>
        <w:shd w:val="clear" w:color="auto" w:fill="FFFFFF" w:themeFill="background1"/>
        <w:jc w:val="both"/>
        <w:rPr>
          <w:rFonts w:cs="Times New Roman"/>
        </w:rPr>
      </w:pPr>
      <w:r w:rsidRPr="0015437D">
        <w:rPr>
          <w:rFonts w:cs="Times New Roman"/>
        </w:rPr>
        <w:t>Furthermore, our results should not be construed as negating a positive influence of gender egalitarianism on scientific participation and women’s contribution</w:t>
      </w:r>
      <w:r w:rsidR="00685743" w:rsidRPr="0015437D">
        <w:rPr>
          <w:rFonts w:cs="Times New Roman"/>
        </w:rPr>
        <w:t>s</w:t>
      </w:r>
      <w:r w:rsidRPr="0015437D">
        <w:rPr>
          <w:rFonts w:cs="Times New Roman"/>
        </w:rPr>
        <w:t xml:space="preserve"> to technology. As long as gender</w:t>
      </w:r>
      <w:r w:rsidR="00685743" w:rsidRPr="0015437D">
        <w:rPr>
          <w:rFonts w:cs="Times New Roman"/>
        </w:rPr>
        <w:t>-</w:t>
      </w:r>
      <w:r w:rsidRPr="0015437D">
        <w:rPr>
          <w:rFonts w:cs="Times New Roman"/>
        </w:rPr>
        <w:t xml:space="preserve">egalitarian institutions facilitate increased female representation in scientific fields, a rise in the number of patents with contributions </w:t>
      </w:r>
      <w:r w:rsidR="00685743" w:rsidRPr="0015437D">
        <w:rPr>
          <w:rFonts w:cs="Times New Roman"/>
        </w:rPr>
        <w:t xml:space="preserve">from women </w:t>
      </w:r>
      <w:r w:rsidRPr="0015437D">
        <w:rPr>
          <w:rFonts w:cs="Times New Roman"/>
        </w:rPr>
        <w:t xml:space="preserve">is anticipated in addition to the positive effect of </w:t>
      </w:r>
      <w:r w:rsidR="00F0711F" w:rsidRPr="0015437D">
        <w:rPr>
          <w:rFonts w:cs="Times New Roman"/>
        </w:rPr>
        <w:t>gender diversity</w:t>
      </w:r>
      <w:r w:rsidRPr="0015437D">
        <w:rPr>
          <w:rFonts w:cs="Times New Roman"/>
        </w:rPr>
        <w:t xml:space="preserve"> on quality found in our models.</w:t>
      </w:r>
      <w:r w:rsidR="00462579" w:rsidRPr="0015437D">
        <w:rPr>
          <w:rFonts w:cs="Times New Roman"/>
        </w:rPr>
        <w:t xml:space="preserve"> </w:t>
      </w:r>
      <w:r w:rsidRPr="0015437D">
        <w:rPr>
          <w:rFonts w:cs="Times New Roman"/>
        </w:rPr>
        <w:t>While a comprehensive analysis of this effect falls outside the scope of this present investigation, we posit that pro-gender</w:t>
      </w:r>
      <w:r w:rsidR="00685743" w:rsidRPr="0015437D">
        <w:rPr>
          <w:rFonts w:cs="Times New Roman"/>
        </w:rPr>
        <w:t>-</w:t>
      </w:r>
      <w:r w:rsidRPr="0015437D">
        <w:rPr>
          <w:rFonts w:cs="Times New Roman"/>
        </w:rPr>
        <w:t>equality institutions likely contribute to a positive influence on innovation quality by fostering increased female participation in innovative endeavors, ultimately enhancing team diversity.</w:t>
      </w:r>
      <w:r w:rsidR="00462579" w:rsidRPr="0015437D">
        <w:rPr>
          <w:rFonts w:cs="Times New Roman"/>
        </w:rPr>
        <w:t xml:space="preserve"> </w:t>
      </w:r>
      <w:r w:rsidRPr="0015437D">
        <w:rPr>
          <w:rFonts w:cs="Times New Roman"/>
        </w:rPr>
        <w:t>This perspective is corroborated by existing research and the positive association between gender diversity and innovation observed within our models.</w:t>
      </w:r>
    </w:p>
    <w:p w14:paraId="42B97B86" w14:textId="395A7018" w:rsidR="00902D43" w:rsidRPr="0015437D" w:rsidRDefault="00902D43" w:rsidP="0015437D">
      <w:pPr>
        <w:shd w:val="clear" w:color="auto" w:fill="FFFFFF" w:themeFill="background1"/>
        <w:jc w:val="both"/>
        <w:rPr>
          <w:rFonts w:cs="Times New Roman"/>
        </w:rPr>
      </w:pPr>
      <w:r w:rsidRPr="0015437D">
        <w:rPr>
          <w:rFonts w:cs="Times New Roman"/>
        </w:rPr>
        <w:t>However, when controlling for the level of gender diversity within inventor teams, our findings suggest that the additional contribution of gender diversity to inventive quality is diminished in countries with strong gender egalitarianism compared to those with weaker gender</w:t>
      </w:r>
      <w:r w:rsidR="00496E17" w:rsidRPr="0015437D">
        <w:rPr>
          <w:rFonts w:cs="Times New Roman"/>
        </w:rPr>
        <w:t>-</w:t>
      </w:r>
      <w:r w:rsidRPr="0015437D">
        <w:rPr>
          <w:rFonts w:cs="Times New Roman"/>
        </w:rPr>
        <w:t>egalitarian structures.</w:t>
      </w:r>
      <w:r w:rsidR="00462579" w:rsidRPr="0015437D">
        <w:rPr>
          <w:rFonts w:cs="Times New Roman"/>
        </w:rPr>
        <w:t xml:space="preserve"> </w:t>
      </w:r>
      <w:r w:rsidRPr="0015437D">
        <w:rPr>
          <w:rFonts w:cs="Times New Roman"/>
        </w:rPr>
        <w:t xml:space="preserve">In essence, we challenge the prevailing assumptions and prior research </w:t>
      </w:r>
      <w:r w:rsidR="00861ABA">
        <w:rPr>
          <w:rFonts w:cs="Times New Roman"/>
        </w:rPr>
        <w:fldChar w:fldCharType="begin"/>
      </w:r>
      <w:r w:rsidR="00861ABA">
        <w:rPr>
          <w:rFonts w:cs="Times New Roman"/>
        </w:rPr>
        <w:instrText xml:space="preserve"> ADDIN EN.CITE &lt;EndNote&gt;&lt;Cite&gt;&lt;Author&gt;Nielsen&lt;/Author&gt;&lt;Year&gt;2018&lt;/Year&gt;&lt;RecNum&gt;6&lt;/RecNum&gt;&lt;DisplayText&gt;(Nielsen et al. 2018)&lt;/DisplayText&gt;&lt;record&gt;&lt;rec-number&gt;6&lt;/rec-number&gt;&lt;foreign-keys&gt;&lt;key app="EN" db-id="0a9tsfsz65aavgezwwbxavapxrxfxw5wsv95" timestamp="1712961475"&gt;6&lt;/key&gt;&lt;/foreign-keys&gt;&lt;ref-type name="Journal Article"&gt;17&lt;/ref-type&gt;&lt;contributors&gt;&lt;authors&gt;&lt;author&gt;Nielsen, Mathias Wullum&lt;/author&gt;&lt;author&gt;Bloch, Carter Walter&lt;/author&gt;&lt;author&gt;Schiebinger, Londa&lt;/author&gt;&lt;/authors&gt;&lt;/contributors&gt;&lt;titles&gt;&lt;title&gt;Making gender diversity work for scientific discovery and innovation&lt;/title&gt;&lt;secondary-title&gt;Nature Human Behaviour&lt;/secondary-title&gt;&lt;/titles&gt;&lt;periodical&gt;&lt;full-title&gt;Nature Human Behaviour&lt;/full-title&gt;&lt;/periodical&gt;&lt;pages&gt;726-734&lt;/pages&gt;&lt;volume&gt;2&lt;/volume&gt;&lt;number&gt;10&lt;/number&gt;&lt;dates&gt;&lt;year&gt;2018&lt;/year&gt;&lt;pub-dates&gt;&lt;date&gt;2018/10/01&lt;/date&gt;&lt;/pub-dates&gt;&lt;/dates&gt;&lt;isbn&gt;2397-3374&lt;/isbn&gt;&lt;urls&gt;&lt;related-urls&gt;&lt;url&gt;https://doi.org/10.1038/s41562-018-0433-1&lt;/url&gt;&lt;/related-urls&gt;&lt;/urls&gt;&lt;electronic-resource-num&gt;10.1038/s41562-018-0433-1&lt;/electronic-resource-num&gt;&lt;/record&gt;&lt;/Cite&gt;&lt;/EndNote&gt;</w:instrText>
      </w:r>
      <w:r w:rsidR="00861ABA">
        <w:rPr>
          <w:rFonts w:cs="Times New Roman"/>
        </w:rPr>
        <w:fldChar w:fldCharType="separate"/>
      </w:r>
      <w:r w:rsidR="00861ABA">
        <w:rPr>
          <w:rFonts w:cs="Times New Roman"/>
          <w:noProof/>
        </w:rPr>
        <w:t>(Nielsen et al. 2018)</w:t>
      </w:r>
      <w:r w:rsidR="00861ABA">
        <w:rPr>
          <w:rFonts w:cs="Times New Roman"/>
        </w:rPr>
        <w:fldChar w:fldCharType="end"/>
      </w:r>
      <w:r w:rsidRPr="0015437D">
        <w:rPr>
          <w:rFonts w:cs="Times New Roman"/>
        </w:rPr>
        <w:t xml:space="preserve"> by proposing that formal and informal rules promoting gender equality may inadvertently reduce the potential benefits of gender diversity for inventive outcomes.</w:t>
      </w:r>
      <w:r w:rsidR="00462579" w:rsidRPr="0015437D">
        <w:rPr>
          <w:rFonts w:cs="Times New Roman"/>
        </w:rPr>
        <w:t xml:space="preserve"> </w:t>
      </w:r>
      <w:r w:rsidRPr="0015437D">
        <w:rPr>
          <w:rFonts w:cs="Times New Roman"/>
        </w:rPr>
        <w:t>Consequently, businesses with research and development centers located in countries with less stringent enforcement of gender egalitarianism may potentially experience a greater return on investment from gender diversity in terms of inventive quality.</w:t>
      </w:r>
    </w:p>
    <w:p w14:paraId="60C4AC34" w14:textId="4A220C6D" w:rsidR="00902D43" w:rsidRPr="0015437D" w:rsidRDefault="00902D43" w:rsidP="0015437D">
      <w:pPr>
        <w:shd w:val="clear" w:color="auto" w:fill="FFFFFF" w:themeFill="background1"/>
        <w:jc w:val="both"/>
        <w:rPr>
          <w:rFonts w:cs="Times New Roman"/>
        </w:rPr>
      </w:pPr>
      <w:r w:rsidRPr="0015437D">
        <w:rPr>
          <w:rFonts w:cs="Times New Roman"/>
        </w:rPr>
        <w:t xml:space="preserve">While the effect of gender diversity is grounded </w:t>
      </w:r>
      <w:r w:rsidR="007F0CB7" w:rsidRPr="0015437D">
        <w:rPr>
          <w:rFonts w:cs="Times New Roman"/>
        </w:rPr>
        <w:t xml:space="preserve">in </w:t>
      </w:r>
      <w:r w:rsidRPr="0015437D">
        <w:rPr>
          <w:rFonts w:cs="Times New Roman"/>
        </w:rPr>
        <w:t xml:space="preserve">gender-based cognitive differences, our analysis does not fully specify the origin of those differences. As discussed above, the only relevant sources we have explicitly proposed for these differences are cognitive and perspective differences between genders </w:t>
      </w:r>
      <w:r w:rsidR="00861ABA">
        <w:rPr>
          <w:rFonts w:cs="Times New Roman"/>
        </w:rPr>
        <w:fldChar w:fldCharType="begin">
          <w:fldData xml:space="preserve">PEVuZE5vdGU+PENpdGU+PEF1dGhvcj5KZWhuPC9BdXRob3I+PFllYXI+MTk5OTwvWWVhcj48UmVj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</w:fldData>
        </w:fldChar>
      </w:r>
      <w:r w:rsidR="00861ABA">
        <w:rPr>
          <w:rFonts w:cs="Times New Roman"/>
        </w:rPr>
        <w:instrText xml:space="preserve"> ADDIN EN.CITE </w:instrText>
      </w:r>
      <w:r w:rsidR="00861ABA">
        <w:rPr>
          <w:rFonts w:cs="Times New Roman"/>
        </w:rPr>
        <w:fldChar w:fldCharType="begin">
          <w:fldData xml:space="preserve">PEVuZE5vdGU+PENpdGU+PEF1dGhvcj5KZWhuPC9BdXRob3I+PFllYXI+MTk5OTwvWWVhcj48UmVj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(O'Reilly et al. 1997, Jehn et al. 1999, Phillips and Loyd 2006)</w:t>
      </w:r>
      <w:r w:rsidR="00861ABA">
        <w:rPr>
          <w:rFonts w:cs="Times New Roman"/>
        </w:rPr>
        <w:fldChar w:fldCharType="end"/>
      </w:r>
      <w:r w:rsidRPr="0015437D">
        <w:rPr>
          <w:rFonts w:cs="Times New Roman"/>
        </w:rPr>
        <w:t xml:space="preserve">. We are aware that the effect of gender diversity is multifaceted, with cognitive diversity being only one mechanism </w:t>
      </w:r>
      <w:r w:rsidR="00E32085" w:rsidRPr="0015437D">
        <w:rPr>
          <w:rFonts w:cs="Times New Roman"/>
        </w:rPr>
        <w:t>among</w:t>
      </w:r>
      <w:r w:rsidRPr="0015437D">
        <w:rPr>
          <w:rFonts w:cs="Times New Roman"/>
        </w:rPr>
        <w:t xml:space="preserve"> many. We have mentioned some of them in</w:t>
      </w:r>
      <w:r w:rsidR="007F0CB7" w:rsidRPr="0015437D">
        <w:rPr>
          <w:rFonts w:cs="Times New Roman"/>
        </w:rPr>
        <w:t xml:space="preserve"> discussing</w:t>
      </w:r>
      <w:r w:rsidRPr="0015437D">
        <w:rPr>
          <w:rFonts w:cs="Times New Roman"/>
        </w:rPr>
        <w:t xml:space="preserve"> the relevant literature</w:t>
      </w:r>
      <w:r w:rsidR="000A1E0D" w:rsidRPr="0015437D">
        <w:rPr>
          <w:rFonts w:cs="Times New Roman"/>
        </w:rPr>
        <w:t xml:space="preserve"> (e.g., </w:t>
      </w:r>
      <w:r w:rsidRPr="0015437D">
        <w:rPr>
          <w:rFonts w:cs="Times New Roman"/>
        </w:rPr>
        <w:t>social categorization</w:t>
      </w:r>
      <w:r w:rsidR="000A1E0D" w:rsidRPr="0015437D">
        <w:rPr>
          <w:rFonts w:cs="Times New Roman"/>
        </w:rPr>
        <w:t>), noting that they can cause both</w:t>
      </w:r>
      <w:r w:rsidRPr="0015437D">
        <w:rPr>
          <w:rFonts w:cs="Times New Roman"/>
        </w:rPr>
        <w:t xml:space="preserve"> positive and negative outcomes</w:t>
      </w:r>
      <w:r w:rsidR="000A1E0D" w:rsidRPr="0015437D">
        <w:rPr>
          <w:rFonts w:cs="Times New Roman"/>
        </w:rPr>
        <w:t>,</w:t>
      </w:r>
      <w:r w:rsidRPr="0015437D">
        <w:rPr>
          <w:rFonts w:cs="Times New Roman"/>
        </w:rPr>
        <w:t xml:space="preserve"> such as effective group discussion and relational conflict. While a thorough analysis of the reasons underlying gender differences is outside the scope of this paper, those mechanisms are unlikely to be as influential as cognitive diversity when the outcome variable is innovation and creative tasks. Having stated that, our theory may depend on the basic grounding prevalent within inventor teams (regarding scientific language and paradigms) in order to achieve these effects on innovation outcomes. They may not extend to the teams</w:t>
      </w:r>
      <w:r w:rsidR="000A1E0D" w:rsidRPr="0015437D">
        <w:rPr>
          <w:rFonts w:cs="Times New Roman"/>
        </w:rPr>
        <w:t>,</w:t>
      </w:r>
      <w:r w:rsidRPr="0015437D">
        <w:rPr>
          <w:rFonts w:cs="Times New Roman"/>
        </w:rPr>
        <w:t xml:space="preserve"> </w:t>
      </w:r>
      <w:r w:rsidR="000A1E0D" w:rsidRPr="0015437D">
        <w:rPr>
          <w:rFonts w:cs="Times New Roman"/>
        </w:rPr>
        <w:t xml:space="preserve">as they </w:t>
      </w:r>
      <w:r w:rsidRPr="0015437D">
        <w:rPr>
          <w:rFonts w:cs="Times New Roman"/>
        </w:rPr>
        <w:t xml:space="preserve">are primarily occupied with routine </w:t>
      </w:r>
      <w:r w:rsidR="000A1E0D" w:rsidRPr="0015437D">
        <w:rPr>
          <w:rFonts w:cs="Times New Roman"/>
        </w:rPr>
        <w:t xml:space="preserve">tasks </w:t>
      </w:r>
      <w:r w:rsidRPr="0015437D">
        <w:rPr>
          <w:rFonts w:cs="Times New Roman"/>
        </w:rPr>
        <w:t>and the lack of common grounding between member may negative</w:t>
      </w:r>
      <w:r w:rsidR="000A1E0D" w:rsidRPr="0015437D">
        <w:rPr>
          <w:rFonts w:cs="Times New Roman"/>
        </w:rPr>
        <w:t>ly</w:t>
      </w:r>
      <w:r w:rsidRPr="0015437D">
        <w:rPr>
          <w:rFonts w:cs="Times New Roman"/>
        </w:rPr>
        <w:t xml:space="preserve"> affect the communication and collective problem-solving efforts . Future research can investigate how gender-related institutions may interact with the gender diversity of teams that work on more routine or repetitive jobs.</w:t>
      </w:r>
    </w:p>
    <w:p w14:paraId="740F2FA3" w14:textId="7B150695" w:rsidR="00902D43" w:rsidRPr="0015437D" w:rsidRDefault="00ED200E" w:rsidP="0015437D">
      <w:pPr>
        <w:shd w:val="clear" w:color="auto" w:fill="FFFFFF" w:themeFill="background1"/>
        <w:jc w:val="both"/>
        <w:rPr>
          <w:rFonts w:cs="Times New Roman"/>
        </w:rPr>
      </w:pPr>
      <w:r w:rsidRPr="0015437D">
        <w:rPr>
          <w:rFonts w:cs="Times New Roman"/>
        </w:rPr>
        <w:t xml:space="preserve">Though </w:t>
      </w:r>
      <w:r w:rsidR="00902D43" w:rsidRPr="0015437D">
        <w:rPr>
          <w:rFonts w:cs="Times New Roman"/>
        </w:rPr>
        <w:t>our hypotheses received support, our robustness test incorporating country fixed effects did not validate our second hypothesis, which pertains to the moderating influence of social equality laws on the correlation between gender diversity and technological impact. Several factors might account for this outcome. First, it is plausible that social equality laws offer no additional benefit beyond what workplace equality laws already provide. Second, limited variation</w:t>
      </w:r>
      <w:r w:rsidRPr="0015437D">
        <w:rPr>
          <w:rFonts w:cs="Times New Roman"/>
        </w:rPr>
        <w:t>s</w:t>
      </w:r>
      <w:r w:rsidR="00902D43" w:rsidRPr="0015437D">
        <w:rPr>
          <w:rFonts w:cs="Times New Roman"/>
        </w:rPr>
        <w:t xml:space="preserve"> in social equality laws within countries may diminish the efficacy of our models. Third, the discrepancy could be attributed to the </w:t>
      </w:r>
      <w:r w:rsidRPr="0015437D">
        <w:rPr>
          <w:rFonts w:cs="Times New Roman"/>
        </w:rPr>
        <w:t xml:space="preserve">sometimes more </w:t>
      </w:r>
      <w:r w:rsidR="00902D43" w:rsidRPr="0015437D">
        <w:rPr>
          <w:rFonts w:cs="Times New Roman"/>
        </w:rPr>
        <w:t xml:space="preserve">complex dynamics in formal institutions compared to informal </w:t>
      </w:r>
      <w:r w:rsidRPr="0015437D">
        <w:rPr>
          <w:rFonts w:cs="Times New Roman"/>
        </w:rPr>
        <w:t>ones</w:t>
      </w:r>
      <w:r w:rsidR="00902D43" w:rsidRPr="0015437D">
        <w:rPr>
          <w:rFonts w:cs="Times New Roman"/>
        </w:rPr>
        <w:t xml:space="preserve">. Existing literature suggests that formal and informal institutions can either act as substitutes or complements. In the context of gender equality, formal and informal institutions may serve as substitutes for each other </w:t>
      </w:r>
      <w:r w:rsidR="00861ABA">
        <w:rPr>
          <w:rFonts w:cs="Times New Roman"/>
        </w:rPr>
        <w:fldChar w:fldCharType="begin">
          <w:fldData xml:space="preserve">PEVuZE5vdGU+PENpdGU+PEF1dGhvcj5IYWxsPC9BdXRob3I+PFllYXI+MjAwOTwvWWVhcj48UmVj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</w:fldData>
        </w:fldChar>
      </w:r>
      <w:r w:rsidR="00861ABA">
        <w:rPr>
          <w:rFonts w:cs="Times New Roman"/>
        </w:rPr>
        <w:instrText xml:space="preserve"> ADDIN EN.CITE </w:instrText>
      </w:r>
      <w:r w:rsidR="00861ABA">
        <w:rPr>
          <w:rFonts w:cs="Times New Roman"/>
        </w:rPr>
        <w:fldChar w:fldCharType="begin">
          <w:fldData xml:space="preserve">PEVuZE5vdGU+PENpdGU+PEF1dGhvcj5IYWxsPC9BdXRob3I+PFllYXI+MjAwOTwvWWVhcj48UmVj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(P.A. Hall et al. 2009, Van Essen et al. 2012)</w:t>
      </w:r>
      <w:r w:rsidR="00861ABA">
        <w:rPr>
          <w:rFonts w:cs="Times New Roman"/>
        </w:rPr>
        <w:fldChar w:fldCharType="end"/>
      </w:r>
      <w:r w:rsidR="00902D43" w:rsidRPr="0015437D">
        <w:rPr>
          <w:rFonts w:cs="Times New Roman"/>
        </w:rPr>
        <w:t>. It is possible that only in instances where unambiguous informal norms are lacking, social equality laws step in to alleviate uncertainty regarding expected behaviors and offer guidance.</w:t>
      </w:r>
    </w:p>
    <w:p w14:paraId="05A37DE0" w14:textId="76FF723B" w:rsidR="00902D43" w:rsidRPr="0015437D" w:rsidRDefault="00902D43" w:rsidP="0015437D">
      <w:pPr>
        <w:shd w:val="clear" w:color="auto" w:fill="FFFFFF" w:themeFill="background1"/>
        <w:jc w:val="both"/>
        <w:rPr>
          <w:rFonts w:cs="Times New Roman"/>
        </w:rPr>
      </w:pPr>
      <w:r w:rsidRPr="0015437D">
        <w:rPr>
          <w:rFonts w:cs="Times New Roman"/>
        </w:rPr>
        <w:t xml:space="preserve">Finally, our robustness check reveals that gender diversity does not significantly affect patent impact when only the direct forward citations are accounted for. However, institutional variables still negatively moderate the relationship between gender diversity and patent impact. The lack of consideration for indirect forward citations may lead to confounding factors like gender biases, the social network of inventors, and proximity in citation patterns limiting patent impact's representativeness for innovation quality </w:t>
      </w:r>
      <w:r w:rsidR="00861ABA">
        <w:rPr>
          <w:rFonts w:cs="Times New Roman"/>
        </w:rPr>
        <w:fldChar w:fldCharType="begin">
          <w:fldData xml:space="preserve">PEVuZE5vdGU+PENpdGU+PEF1dGhvcj5DcmVzY2Vuemk8L0F1dGhvcj48WWVhcj4yMDE2PC9ZZWFy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</w:fldData>
        </w:fldChar>
      </w:r>
      <w:r w:rsidR="00861ABA">
        <w:rPr>
          <w:rFonts w:cs="Times New Roman"/>
        </w:rPr>
        <w:instrText xml:space="preserve"> ADDIN EN.CITE </w:instrText>
      </w:r>
      <w:r w:rsidR="00861ABA">
        <w:rPr>
          <w:rFonts w:cs="Times New Roman"/>
        </w:rPr>
        <w:fldChar w:fldCharType="begin">
          <w:fldData xml:space="preserve">PEVuZE5vdGU+PENpdGU+PEF1dGhvcj5DcmVzY2Vuemk8L0F1dGhvcj48WWVhcj4yMDE2PC9ZZWFy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(Håkanson 2005, Sugimoto et al. 2015 &amp; Lariviére, 2015, Crescenzi et al. 2016 2016)</w:t>
      </w:r>
      <w:r w:rsidR="00861ABA">
        <w:rPr>
          <w:rFonts w:cs="Times New Roman"/>
        </w:rPr>
        <w:fldChar w:fldCharType="end"/>
      </w:r>
      <w:r w:rsidRPr="0015437D">
        <w:rPr>
          <w:rFonts w:cs="Times New Roman"/>
        </w:rPr>
        <w:t xml:space="preserve">. Novel combinations of knowledge and complex solutions to difficult problems are not always immediately recognized because it can be challenging to understand and appreciate the value of new and unfamiliar knowledge </w:t>
      </w:r>
      <w:r w:rsidR="00861ABA">
        <w:rPr>
          <w:rFonts w:cs="Times New Roman"/>
        </w:rPr>
        <w:fldChar w:fldCharType="begin"/>
      </w:r>
      <w:r w:rsidR="00861ABA">
        <w:rPr>
          <w:rFonts w:cs="Times New Roman"/>
        </w:rPr>
        <w:instrText xml:space="preserve"> ADDIN EN.CITE &lt;EndNote&gt;&lt;Cite&gt;&lt;Author&gt;Corredoira&lt;/Author&gt;&lt;Year&gt;2015&lt;/Year&gt;&lt;RecNum&gt;15&lt;/RecNum&gt;&lt;DisplayText&gt;(Rafael A. Corredoira and Banerjee 2015)&lt;/DisplayText&gt;&lt;record&gt;&lt;rec-number&gt;15&lt;/rec-number&gt;&lt;foreign-keys&gt;&lt;key app="EN" db-id="0a9tsfsz65aavgezwwbxavapxrxfxw5wsv95" timestamp="1712961475"&gt;15&lt;/key&gt;&lt;/foreign-keys&gt;&lt;ref-type name="Journal Article"&gt;17&lt;/ref-type&gt;&lt;contributors&gt;&lt;authors&gt;&lt;author&gt;Corredoira, Rafael A.&lt;/author&gt;&lt;author&gt;Banerjee, Preeta M.&lt;/author&gt;&lt;/authors&gt;&lt;/contributors&gt;&lt;titles&gt;&lt;title&gt;Measuring patent&amp;apos;s influence on technological evolution: A study of knowledge spanning and subsequent inventive activity&lt;/title&gt;&lt;secondary-title&gt;Research Policy&lt;/secondary-title&gt;&lt;/titles&gt;&lt;periodical&gt;&lt;full-title&gt;Research Policy&lt;/full-title&gt;&lt;/periodical&gt;&lt;pages&gt;508-521&lt;/pages&gt;&lt;volume&gt;44&lt;/volume&gt;&lt;number&gt;2&lt;/number&gt;&lt;keywords&gt;&lt;keyword&gt;Technological trajectory&lt;/keyword&gt;&lt;keyword&gt;Knowledge spanning&lt;/keyword&gt;&lt;keyword&gt;Breakthrough invention&lt;/keyword&gt;&lt;keyword&gt;Knowledge recombination&lt;/keyword&gt;&lt;keyword&gt;Quantile regression&lt;/keyword&gt;&lt;keyword&gt;Patent data&lt;/keyword&gt;&lt;/keywords&gt;&lt;dates&gt;&lt;year&gt;2015&lt;/year&gt;&lt;/dates&gt;&lt;isbn&gt;0048-7333&lt;/isbn&gt;&lt;urls&gt;&lt;related-urls&gt;&lt;url&gt;http://www.sciencedirect.com/science/article/pii/S0048733314001784&lt;/url&gt;&lt;/related-urls&gt;&lt;/urls&gt;&lt;electronic-resource-num&gt;http://dx.doi.org/10.1016/j.respol.2014.10.003&lt;/electronic-resource-num&gt;&lt;/record&gt;&lt;/Cite&gt;&lt;/EndNote&gt;</w:instrText>
      </w:r>
      <w:r w:rsidR="00861ABA">
        <w:rPr>
          <w:rFonts w:cs="Times New Roman"/>
        </w:rPr>
        <w:fldChar w:fldCharType="separate"/>
      </w:r>
      <w:r w:rsidR="00861ABA">
        <w:rPr>
          <w:rFonts w:cs="Times New Roman"/>
          <w:noProof/>
        </w:rPr>
        <w:t>(Rafael A. Corredoira and Banerjee 2015)</w:t>
      </w:r>
      <w:r w:rsidR="00861ABA">
        <w:rPr>
          <w:rFonts w:cs="Times New Roman"/>
        </w:rPr>
        <w:fldChar w:fldCharType="end"/>
      </w:r>
      <w:r w:rsidRPr="0015437D">
        <w:rPr>
          <w:rFonts w:cs="Times New Roman"/>
        </w:rPr>
        <w:t xml:space="preserve">. On the other hand, it is less likely that such factors will affect the patent influence measure, which considers the forward indirect citations in addition to the direct citations, as noise tends to decrease over time. Consequently, subsequent inventions will likely recognize the value of such knowledge and technological solutions in the long run. Future research can analyze the factors causing a disparity between these two innovation quality measures, including factors </w:t>
      </w:r>
      <w:r w:rsidR="00ED200E" w:rsidRPr="0015437D">
        <w:rPr>
          <w:rFonts w:cs="Times New Roman"/>
        </w:rPr>
        <w:t xml:space="preserve">affecting citation patterns </w:t>
      </w:r>
      <w:r w:rsidRPr="0015437D">
        <w:rPr>
          <w:rFonts w:cs="Times New Roman"/>
        </w:rPr>
        <w:t>beyond relevance and quality.</w:t>
      </w:r>
    </w:p>
    <w:p w14:paraId="6C209F03" w14:textId="7A854380" w:rsidR="00902D43" w:rsidRPr="0015437D" w:rsidRDefault="00902D43" w:rsidP="0015437D">
      <w:pPr>
        <w:shd w:val="clear" w:color="auto" w:fill="FFFFFF" w:themeFill="background1"/>
        <w:jc w:val="both"/>
        <w:rPr>
          <w:rFonts w:cs="Times New Roman"/>
        </w:rPr>
      </w:pPr>
      <w:r w:rsidRPr="0015437D">
        <w:rPr>
          <w:rFonts w:cs="Times New Roman"/>
        </w:rPr>
        <w:t xml:space="preserve">A cautionary note regarding the benefits of gender diversity in an inventor team. While we acknowledge that gender diversity may </w:t>
      </w:r>
      <w:r w:rsidR="00ED200E" w:rsidRPr="0015437D">
        <w:rPr>
          <w:rFonts w:cs="Times New Roman"/>
        </w:rPr>
        <w:t xml:space="preserve">negatively </w:t>
      </w:r>
      <w:r w:rsidRPr="0015437D">
        <w:rPr>
          <w:rFonts w:cs="Times New Roman"/>
        </w:rPr>
        <w:t>affect team performance, limitation</w:t>
      </w:r>
      <w:r w:rsidR="00ED200E" w:rsidRPr="0015437D">
        <w:rPr>
          <w:rFonts w:cs="Times New Roman"/>
        </w:rPr>
        <w:t>s</w:t>
      </w:r>
      <w:r w:rsidRPr="0015437D">
        <w:rPr>
          <w:rFonts w:cs="Times New Roman"/>
        </w:rPr>
        <w:t xml:space="preserve"> in our data (despite </w:t>
      </w:r>
      <w:r w:rsidR="00E32085" w:rsidRPr="0015437D">
        <w:rPr>
          <w:rFonts w:cs="Times New Roman"/>
        </w:rPr>
        <w:t xml:space="preserve">their </w:t>
      </w:r>
      <w:r w:rsidRPr="0015437D">
        <w:rPr>
          <w:rFonts w:cs="Times New Roman"/>
        </w:rPr>
        <w:t>spanning over two decades, more than 20 countries, and in excess of 1,000,000 patents and their inventor team</w:t>
      </w:r>
      <w:r w:rsidR="00ED200E" w:rsidRPr="0015437D">
        <w:rPr>
          <w:rFonts w:cs="Times New Roman"/>
        </w:rPr>
        <w:t>s’</w:t>
      </w:r>
      <w:r w:rsidRPr="0015437D">
        <w:rPr>
          <w:rFonts w:cs="Times New Roman"/>
        </w:rPr>
        <w:t xml:space="preserve"> composition</w:t>
      </w:r>
      <w:r w:rsidR="00ED200E" w:rsidRPr="0015437D">
        <w:rPr>
          <w:rFonts w:cs="Times New Roman"/>
        </w:rPr>
        <w:t>s</w:t>
      </w:r>
      <w:r w:rsidRPr="0015437D">
        <w:rPr>
          <w:rFonts w:cs="Times New Roman"/>
        </w:rPr>
        <w:t xml:space="preserve">) we are not able to study the effect of </w:t>
      </w:r>
      <w:r w:rsidR="00ED200E" w:rsidRPr="0015437D">
        <w:rPr>
          <w:rFonts w:cs="Times New Roman"/>
        </w:rPr>
        <w:t xml:space="preserve">such </w:t>
      </w:r>
      <w:r w:rsidRPr="0015437D">
        <w:rPr>
          <w:rFonts w:cs="Times New Roman"/>
        </w:rPr>
        <w:t xml:space="preserve">communication or organizational challenges. For that reason, the negative effect of gender diversity associated </w:t>
      </w:r>
      <w:r w:rsidR="00ED200E" w:rsidRPr="0015437D">
        <w:rPr>
          <w:rFonts w:cs="Times New Roman"/>
        </w:rPr>
        <w:t xml:space="preserve">with </w:t>
      </w:r>
      <w:r w:rsidRPr="0015437D">
        <w:rPr>
          <w:rFonts w:cs="Times New Roman"/>
        </w:rPr>
        <w:t>those challenges is beyond the scope of this paper.</w:t>
      </w:r>
      <w:r w:rsidR="00462579" w:rsidRPr="0015437D">
        <w:rPr>
          <w:rFonts w:cs="Times New Roman"/>
        </w:rPr>
        <w:t xml:space="preserve"> </w:t>
      </w:r>
      <w:r w:rsidRPr="0015437D">
        <w:rPr>
          <w:rFonts w:cs="Times New Roman"/>
        </w:rPr>
        <w:t>However, we argue that if the negative consequences of team gender diversity were the dominant force, the results would not align with our predictions. Future research analyzing the nuanced relations between communications, management and gender diversity within inventor teams ha</w:t>
      </w:r>
      <w:r w:rsidR="00ED200E" w:rsidRPr="0015437D">
        <w:rPr>
          <w:rFonts w:cs="Times New Roman"/>
        </w:rPr>
        <w:t>s</w:t>
      </w:r>
      <w:r w:rsidRPr="0015437D">
        <w:rPr>
          <w:rFonts w:cs="Times New Roman"/>
        </w:rPr>
        <w:t xml:space="preserve"> the potential to </w:t>
      </w:r>
      <w:r w:rsidR="00ED200E" w:rsidRPr="0015437D">
        <w:rPr>
          <w:rFonts w:cs="Times New Roman"/>
        </w:rPr>
        <w:t xml:space="preserve">offer </w:t>
      </w:r>
      <w:r w:rsidRPr="0015437D">
        <w:rPr>
          <w:rFonts w:cs="Times New Roman"/>
        </w:rPr>
        <w:t>a valuable contribution</w:t>
      </w:r>
      <w:r w:rsidR="00ED200E" w:rsidRPr="0015437D">
        <w:rPr>
          <w:rFonts w:cs="Times New Roman"/>
        </w:rPr>
        <w:t>s</w:t>
      </w:r>
      <w:r w:rsidRPr="0015437D">
        <w:rPr>
          <w:rFonts w:cs="Times New Roman"/>
        </w:rPr>
        <w:t xml:space="preserve"> to the field.</w:t>
      </w:r>
    </w:p>
    <w:p w14:paraId="3A812F79" w14:textId="57699A0E" w:rsidR="00902D43" w:rsidRPr="0015437D" w:rsidRDefault="00902D43" w:rsidP="0015437D">
      <w:pPr>
        <w:shd w:val="clear" w:color="auto" w:fill="FFFFFF" w:themeFill="background1"/>
        <w:jc w:val="both"/>
        <w:rPr>
          <w:rFonts w:cs="Times New Roman"/>
        </w:rPr>
      </w:pPr>
      <w:r w:rsidRPr="0015437D">
        <w:rPr>
          <w:rFonts w:cs="Times New Roman"/>
        </w:rPr>
        <w:t xml:space="preserve">Overall, our results are consistent with recent research on how the normative and regulatory acceptance of gender diversity in the broader environment moderates the relationship between gender diversity and firm performance </w:t>
      </w:r>
      <w:r w:rsidR="00861ABA">
        <w:rPr>
          <w:rFonts w:cs="Times New Roman"/>
        </w:rPr>
        <w:fldChar w:fldCharType="begin"/>
      </w:r>
      <w:r w:rsidR="00861ABA">
        <w:rPr>
          <w:rFonts w:cs="Times New Roman"/>
        </w:rPr>
        <w:instrText xml:space="preserve"> ADDIN EN.CITE &lt;EndNote&gt;&lt;Cite&gt;&lt;Author&gt;Zhang&lt;/Author&gt;&lt;Year&gt;2020&lt;/Year&gt;&lt;RecNum&gt;16&lt;/RecNum&gt;&lt;DisplayText&gt;(Zhang 2020)&lt;/DisplayText&gt;&lt;record&gt;&lt;rec-number&gt;16&lt;/rec-number&gt;&lt;foreign-keys&gt;&lt;key app="EN" db-id="0a9tsfsz65aavgezwwbxavapxrxfxw5wsv95" timestamp="1712961475"&gt;16&lt;/key&gt;&lt;/foreign-keys&gt;&lt;ref-type name="Journal Article"&gt;17&lt;/ref-type&gt;&lt;contributors&gt;&lt;authors&gt;&lt;author&gt;Letian Zhang&lt;/author&gt;&lt;/authors&gt;&lt;/contributors&gt;&lt;titles&gt;&lt;title&gt;An Institutional Approach to Gender Diversity and Firm Performance&lt;/title&gt;&lt;secondary-title&gt;Organization Science&lt;/secondary-title&gt;&lt;/titles&gt;&lt;periodical&gt;&lt;full-title&gt;Organization Science&lt;/full-title&gt;&lt;/periodical&gt;&lt;pages&gt;439-457&lt;/pages&gt;&lt;volume&gt;31&lt;/volume&gt;&lt;number&gt;2&lt;/number&gt;&lt;keywords&gt;&lt;keyword&gt;diversity,gender,performance,institutional theory,cross-national,global&lt;/keyword&gt;&lt;/keywords&gt;&lt;dates&gt;&lt;year&gt;2020&lt;/year&gt;&lt;/dates&gt;&lt;urls&gt;&lt;related-urls&gt;&lt;url&gt;https://pubsonline.informs.org/doi/abs/10.1287/orsc.2019.1297&lt;/url&gt;&lt;/related-urls&gt;&lt;/urls&gt;&lt;electronic-resource-num&gt;10.1287/orsc.2019.1297&lt;/electronic-resource-num&gt;&lt;/record&gt;&lt;/Cite&gt;&lt;/EndNote&gt;</w:instrText>
      </w:r>
      <w:r w:rsidR="00861ABA">
        <w:rPr>
          <w:rFonts w:cs="Times New Roman"/>
        </w:rPr>
        <w:fldChar w:fldCharType="separate"/>
      </w:r>
      <w:r w:rsidR="00861ABA">
        <w:rPr>
          <w:rFonts w:cs="Times New Roman"/>
          <w:noProof/>
        </w:rPr>
        <w:t>(Zhang 2020)</w:t>
      </w:r>
      <w:r w:rsidR="00861ABA">
        <w:rPr>
          <w:rFonts w:cs="Times New Roman"/>
        </w:rPr>
        <w:fldChar w:fldCharType="end"/>
      </w:r>
      <w:r w:rsidRPr="0015437D">
        <w:rPr>
          <w:rFonts w:cs="Times New Roman"/>
        </w:rPr>
        <w:t xml:space="preserve"> and on the association of gender diversity with team output quality </w:t>
      </w:r>
      <w:r w:rsidR="00861ABA">
        <w:rPr>
          <w:rFonts w:cs="Times New Roman"/>
        </w:rPr>
        <w:fldChar w:fldCharType="begin"/>
      </w:r>
      <w:r w:rsidR="00861ABA">
        <w:rPr>
          <w:rFonts w:cs="Times New Roman"/>
        </w:rPr>
        <w:instrText xml:space="preserve"> ADDIN EN.CITE &lt;EndNote&gt;&lt;Cite&gt;&lt;Author&gt;Yang&lt;/Author&gt;&lt;Year&gt;2022&lt;/Year&gt;&lt;RecNum&gt;17&lt;/RecNum&gt;&lt;DisplayText&gt;(Yang et al. 2022)&lt;/DisplayText&gt;&lt;record&gt;&lt;rec-number&gt;17&lt;/rec-number&gt;&lt;foreign-keys&gt;&lt;key app="EN" db-id="0a9tsfsz65aavgezwwbxavapxrxfxw5wsv95" timestamp="1712961475"&gt;17&lt;/key&gt;&lt;/foreign-keys&gt;&lt;ref-type name="Journal Article"&gt;17&lt;/ref-type&gt;&lt;contributors&gt;&lt;authors&gt;&lt;author&gt;Yang, Yang&lt;/author&gt;&lt;author&gt;Tian, Tanya Y.&lt;/author&gt;&lt;author&gt;Woodruff, Teresa K.&lt;/author&gt;&lt;author&gt;Jones, Benjamin F.&lt;/author&gt;&lt;author&gt;Uzzi, Brian&lt;/author&gt;&lt;/authors&gt;&lt;/contributors&gt;&lt;titles&gt;&lt;title&gt;Gender-diverse teams produce more novel and higher-impact scientific ideas&lt;/title&gt;&lt;secondary-title&gt;Proceedings of the National Academy of Sciences of the United States of America&lt;/secondary-title&gt;&lt;/titles&gt;&lt;periodical&gt;&lt;full-title&gt;Proceedings of the National Academy of Sciences of the United States of America&lt;/full-title&gt;&lt;/periodical&gt;&lt;volume&gt;119&lt;/volume&gt;&lt;number&gt;36&lt;/number&gt;&lt;dates&gt;&lt;year&gt;2022&lt;/year&gt;&lt;/dates&gt;&lt;urls&gt;&lt;/urls&gt;&lt;electronic-resource-num&gt;10.1073/pnas.2200841119&lt;/electronic-resource-num&gt;&lt;/record&gt;&lt;/Cite&gt;&lt;/EndNote&gt;</w:instrText>
      </w:r>
      <w:r w:rsidR="00861ABA">
        <w:rPr>
          <w:rFonts w:cs="Times New Roman"/>
        </w:rPr>
        <w:fldChar w:fldCharType="separate"/>
      </w:r>
      <w:r w:rsidR="00861ABA">
        <w:rPr>
          <w:rFonts w:cs="Times New Roman"/>
          <w:noProof/>
        </w:rPr>
        <w:t>(Yang et al. 2022)</w:t>
      </w:r>
      <w:r w:rsidR="00861ABA">
        <w:rPr>
          <w:rFonts w:cs="Times New Roman"/>
        </w:rPr>
        <w:fldChar w:fldCharType="end"/>
      </w:r>
      <w:r w:rsidRPr="0015437D">
        <w:rPr>
          <w:rFonts w:cs="Times New Roman"/>
        </w:rPr>
        <w:t>. At the same time, our study advances our understanding of</w:t>
      </w:r>
      <w:r w:rsidR="00116D82" w:rsidRPr="0015437D">
        <w:rPr>
          <w:rFonts w:cs="Times New Roman"/>
        </w:rPr>
        <w:t xml:space="preserve"> the role of</w:t>
      </w:r>
      <w:r w:rsidRPr="0015437D">
        <w:rPr>
          <w:rFonts w:cs="Times New Roman"/>
        </w:rPr>
        <w:t xml:space="preserve"> institutions by theorizing about why different institutions moderate the relationship between gender diversity and innovation. When taken together, our results </w:t>
      </w:r>
      <w:r w:rsidR="00116D82" w:rsidRPr="0015437D">
        <w:rPr>
          <w:rFonts w:cs="Times New Roman"/>
        </w:rPr>
        <w:t xml:space="preserve">on </w:t>
      </w:r>
      <w:r w:rsidRPr="0015437D">
        <w:rPr>
          <w:rFonts w:cs="Times New Roman"/>
        </w:rPr>
        <w:t>gender diversity</w:t>
      </w:r>
      <w:r w:rsidR="00116D82" w:rsidRPr="0015437D">
        <w:rPr>
          <w:rFonts w:cs="Times New Roman"/>
        </w:rPr>
        <w:t>’s</w:t>
      </w:r>
      <w:r w:rsidRPr="0015437D">
        <w:rPr>
          <w:rFonts w:cs="Times New Roman"/>
        </w:rPr>
        <w:t xml:space="preserve"> effect on innovation and the moderating role of institutions are consistent with our assumption of cognitive diversity being a driver of the effect of gender diversity on team performance. At the same time, it is widely acknowledged that</w:t>
      </w:r>
      <w:r w:rsidR="00116D82" w:rsidRPr="0015437D">
        <w:rPr>
          <w:rFonts w:cs="Times New Roman"/>
        </w:rPr>
        <w:t xml:space="preserve"> the pace of change in</w:t>
      </w:r>
      <w:r w:rsidRPr="0015437D">
        <w:rPr>
          <w:rFonts w:cs="Times New Roman"/>
        </w:rPr>
        <w:t xml:space="preserve"> culture and informal institutions is generally slow </w:t>
      </w:r>
      <w:r w:rsidR="00861ABA">
        <w:rPr>
          <w:rFonts w:cs="Times New Roman"/>
        </w:rPr>
        <w:fldChar w:fldCharType="begin">
          <w:fldData xml:space="preserve">PEVuZE5vdGU+PENpdGU+PEF1dGhvcj5Ib2ZzdGVkZTwvQXV0aG9yPjxZZWFyPjE5OTc8L1llYXI+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==
</w:fldData>
        </w:fldChar>
      </w:r>
      <w:r w:rsidR="00861ABA">
        <w:rPr>
          <w:rFonts w:cs="Times New Roman"/>
        </w:rPr>
        <w:instrText xml:space="preserve"> ADDIN EN.CITE </w:instrText>
      </w:r>
      <w:r w:rsidR="00861ABA">
        <w:rPr>
          <w:rFonts w:cs="Times New Roman"/>
        </w:rPr>
        <w:fldChar w:fldCharType="begin">
          <w:fldData xml:space="preserve">PEVuZE5vdGU+PENpdGU+PEF1dGhvcj5Ib2ZzdGVkZTwvQXV0aG9yPjxZZWFyPjE5OTc8L1llYXI+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==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(e.g., Hofstede 1997, Risman 2018, Bates et al. 2022)</w:t>
      </w:r>
      <w:r w:rsidR="00861ABA">
        <w:rPr>
          <w:rFonts w:cs="Times New Roman"/>
        </w:rPr>
        <w:fldChar w:fldCharType="end"/>
      </w:r>
      <w:r w:rsidR="00116D82" w:rsidRPr="0015437D">
        <w:rPr>
          <w:rFonts w:cs="Times New Roman"/>
        </w:rPr>
        <w:t>,</w:t>
      </w:r>
      <w:r w:rsidRPr="0015437D">
        <w:rPr>
          <w:rFonts w:cs="Times New Roman"/>
        </w:rPr>
        <w:t xml:space="preserve"> but that appears not to be the case for gender egalitarianism. The last few decades have witnessed significant shifts in gender norms, with female employees composing more than 50% of the US workforce, increased social awareness for gender equality, and DEI awareness being some indicators. This raises two issues that we anticipate future research will address. First, given the evolving conceptualization of gender </w:t>
      </w:r>
      <w:r w:rsidR="00116D82" w:rsidRPr="0015437D">
        <w:rPr>
          <w:rFonts w:cs="Times New Roman"/>
        </w:rPr>
        <w:t xml:space="preserve">that has begun </w:t>
      </w:r>
      <w:r w:rsidRPr="0015437D">
        <w:rPr>
          <w:rFonts w:cs="Times New Roman"/>
        </w:rPr>
        <w:t xml:space="preserve">in past </w:t>
      </w:r>
      <w:r w:rsidR="00116D82" w:rsidRPr="0015437D">
        <w:rPr>
          <w:rFonts w:cs="Times New Roman"/>
        </w:rPr>
        <w:t xml:space="preserve">few </w:t>
      </w:r>
      <w:r w:rsidRPr="0015437D">
        <w:rPr>
          <w:rFonts w:cs="Times New Roman"/>
        </w:rPr>
        <w:t xml:space="preserve">decades </w:t>
      </w:r>
      <w:r w:rsidR="00861ABA">
        <w:rPr>
          <w:rFonts w:cs="Times New Roman"/>
        </w:rPr>
        <w:fldChar w:fldCharType="begin">
          <w:fldData xml:space="preserve">PEVuZE5vdGU+PENpdGU+PEF1dGhvcj5SaXNtYW48L0F1dGhvcj48WWVhcj4yMDE4PC9ZZWFyPjxS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</w:fldData>
        </w:fldChar>
      </w:r>
      <w:r w:rsidR="00861ABA">
        <w:rPr>
          <w:rFonts w:cs="Times New Roman"/>
        </w:rPr>
        <w:instrText xml:space="preserve"> ADDIN EN.CITE </w:instrText>
      </w:r>
      <w:r w:rsidR="00861ABA">
        <w:rPr>
          <w:rFonts w:cs="Times New Roman"/>
        </w:rPr>
        <w:fldChar w:fldCharType="begin">
          <w:fldData xml:space="preserve">PEVuZE5vdGU+PENpdGU+PEF1dGhvcj5SaXNtYW48L0F1dGhvcj48WWVhcj4yMDE4PC9ZZWFyPjxS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</w:fldData>
        </w:fldChar>
      </w:r>
      <w:r w:rsidR="00861ABA">
        <w:rPr>
          <w:rFonts w:cs="Times New Roman"/>
        </w:rPr>
        <w:instrText xml:space="preserve"> ADDIN EN.CITE.DATA </w:instrText>
      </w:r>
      <w:r w:rsidR="00861ABA">
        <w:rPr>
          <w:rFonts w:cs="Times New Roman"/>
        </w:rPr>
      </w:r>
      <w:r w:rsidR="00861ABA">
        <w:rPr>
          <w:rFonts w:cs="Times New Roman"/>
        </w:rPr>
        <w:fldChar w:fldCharType="end"/>
      </w:r>
      <w:r w:rsidR="00861ABA">
        <w:rPr>
          <w:rFonts w:cs="Times New Roman"/>
        </w:rPr>
      </w:r>
      <w:r w:rsidR="00861ABA">
        <w:rPr>
          <w:rFonts w:cs="Times New Roman"/>
        </w:rPr>
        <w:fldChar w:fldCharType="separate"/>
      </w:r>
      <w:r w:rsidR="00861ABA">
        <w:rPr>
          <w:rFonts w:cs="Times New Roman"/>
          <w:noProof/>
        </w:rPr>
        <w:t>(Muehlenhard and Peterson 2011, Risman 2018, Bates et al. 2022)</w:t>
      </w:r>
      <w:r w:rsidR="00861ABA">
        <w:rPr>
          <w:rFonts w:cs="Times New Roman"/>
        </w:rPr>
        <w:fldChar w:fldCharType="end"/>
      </w:r>
      <w:r w:rsidRPr="0015437D">
        <w:rPr>
          <w:rFonts w:cs="Times New Roman"/>
        </w:rPr>
        <w:t>, it is worth consider</w:t>
      </w:r>
      <w:r w:rsidR="00116D82" w:rsidRPr="0015437D">
        <w:rPr>
          <w:rFonts w:cs="Times New Roman"/>
        </w:rPr>
        <w:t>ing</w:t>
      </w:r>
      <w:r w:rsidRPr="0015437D">
        <w:rPr>
          <w:rFonts w:cs="Times New Roman"/>
        </w:rPr>
        <w:t xml:space="preserve"> whether measuring gender diversity based solely on sex</w:t>
      </w:r>
      <w:r w:rsidR="00116D82" w:rsidRPr="0015437D">
        <w:rPr>
          <w:rFonts w:cs="Times New Roman"/>
        </w:rPr>
        <w:t xml:space="preserve"> </w:t>
      </w:r>
      <w:r w:rsidRPr="0015437D">
        <w:rPr>
          <w:rFonts w:cs="Times New Roman"/>
        </w:rPr>
        <w:t>at</w:t>
      </w:r>
      <w:r w:rsidR="00116D82" w:rsidRPr="0015437D">
        <w:rPr>
          <w:rFonts w:cs="Times New Roman"/>
        </w:rPr>
        <w:t xml:space="preserve"> </w:t>
      </w:r>
      <w:r w:rsidRPr="0015437D">
        <w:rPr>
          <w:rFonts w:cs="Times New Roman"/>
        </w:rPr>
        <w:t xml:space="preserve">birth is sufficient to capture cognitive diversity. Secondly, understanding the effect of gender-related social norms on cognitive diversity (which affects the outcomes of gender-diverse teams) </w:t>
      </w:r>
      <w:r w:rsidR="003C0C7E" w:rsidRPr="0015437D">
        <w:rPr>
          <w:rFonts w:cs="Times New Roman"/>
        </w:rPr>
        <w:t xml:space="preserve">is </w:t>
      </w:r>
      <w:r w:rsidRPr="0015437D">
        <w:rPr>
          <w:rFonts w:cs="Times New Roman"/>
        </w:rPr>
        <w:t xml:space="preserve">increasingly important considering the documented changes in these norms in recent years </w:t>
      </w:r>
      <w:r w:rsidR="00861ABA">
        <w:rPr>
          <w:rFonts w:cs="Times New Roman"/>
        </w:rPr>
        <w:fldChar w:fldCharType="begin"/>
      </w:r>
      <w:r w:rsidR="00861ABA">
        <w:rPr>
          <w:rFonts w:cs="Times New Roman"/>
        </w:rPr>
        <w:instrText xml:space="preserve"> ADDIN EN.CITE &lt;EndNote&gt;&lt;Cite&gt;&lt;Author&gt;Risman&lt;/Author&gt;&lt;Year&gt;2018&lt;/Year&gt;&lt;RecNum&gt;19&lt;/RecNum&gt;&lt;DisplayText&gt;(Risman 2018, Coffman et al. 2024)&lt;/DisplayText&gt;&lt;record&gt;&lt;rec-number&gt;19&lt;/rec-number&gt;&lt;foreign-keys&gt;&lt;key app="EN" db-id="0a9tsfsz65aavgezwwbxavapxrxfxw5wsv95" timestamp="1712961475"&gt;19&lt;/key&gt;&lt;/foreign-keys&gt;&lt;ref-type name="Book"&gt;6&lt;/ref-type&gt;&lt;contributors&gt;&lt;authors&gt;&lt;author&gt;Risman, Barbara J.&lt;/author&gt;&lt;/authors&gt;&lt;/contributors&gt;&lt;titles&gt;&lt;title&gt;Where the millennials will take us : a new generation wrestles with the gender structure&lt;/title&gt;&lt;/titles&gt;&lt;keywords&gt;&lt;keyword&gt;United States -- United States -- United States&lt;/keyword&gt;&lt;/keywords&gt;&lt;dates&gt;&lt;year&gt;2018&lt;/year&gt;&lt;/dates&gt;&lt;publisher&gt;New York, NY : Oxford University Press&lt;/publisher&gt;&lt;urls&gt;&lt;/urls&gt;&lt;/record&gt;&lt;/Cite&gt;&lt;Cite&gt;&lt;Author&gt;Coffman&lt;/Author&gt;&lt;Year&gt;2024&lt;/Year&gt;&lt;RecNum&gt;22&lt;/RecNum&gt;&lt;record&gt;&lt;rec-number&gt;22&lt;/rec-number&gt;&lt;foreign-keys&gt;&lt;key app="EN" db-id="0a9tsfsz65aavgezwwbxavapxrxfxw5wsv95" timestamp="1712961475"&gt;22&lt;/key&gt;&lt;/foreign-keys&gt;&lt;ref-type name="Journal Article"&gt;17&lt;/ref-type&gt;&lt;contributors&gt;&lt;authors&gt;&lt;author&gt;Coffman, Katherine B.&lt;/author&gt;&lt;author&gt;Coffman, Lucas C.&lt;/author&gt;&lt;author&gt;Ericson, Keith Marzilli&lt;/author&gt;&lt;/authors&gt;&lt;/contributors&gt;&lt;titles&gt;&lt;title&gt;Non-Binary Gender Economics&lt;/title&gt;&lt;secondary-title&gt;National Bureau of Economic Research Working Paper Series&lt;/secondary-title&gt;&lt;/titles&gt;&lt;periodical&gt;&lt;full-title&gt;National Bureau of Economic Research Working Paper Series&lt;/full-title&gt;&lt;/periodical&gt;&lt;volume&gt;No. 32222&lt;/volume&gt;&lt;dates&gt;&lt;year&gt;2024&lt;/year&gt;&lt;/dates&gt;&lt;urls&gt;&lt;related-urls&gt;&lt;url&gt;http://www.nber.org/papers/w32222&lt;/url&gt;&lt;/related-urls&gt;&lt;/urls&gt;&lt;electronic-resource-num&gt;10.3386/w32222&lt;/electronic-resource-num&gt;&lt;access-date&gt;March 2024&lt;/access-date&gt;&lt;/record&gt;&lt;/Cite&gt;&lt;/EndNote&gt;</w:instrText>
      </w:r>
      <w:r w:rsidR="00861ABA">
        <w:rPr>
          <w:rFonts w:cs="Times New Roman"/>
        </w:rPr>
        <w:fldChar w:fldCharType="separate"/>
      </w:r>
      <w:r w:rsidR="00861ABA">
        <w:rPr>
          <w:rFonts w:cs="Times New Roman"/>
          <w:noProof/>
        </w:rPr>
        <w:t>(Risman 2018, Coffman et al. 2024)</w:t>
      </w:r>
      <w:r w:rsidR="00861ABA">
        <w:rPr>
          <w:rFonts w:cs="Times New Roman"/>
        </w:rPr>
        <w:fldChar w:fldCharType="end"/>
      </w:r>
      <w:r w:rsidRPr="0015437D">
        <w:rPr>
          <w:rFonts w:cs="Times New Roman"/>
        </w:rPr>
        <w:t>.</w:t>
      </w:r>
    </w:p>
    <w:p w14:paraId="1CBCAC40" w14:textId="08BA58BF" w:rsidR="00707988" w:rsidRPr="0015437D" w:rsidRDefault="00B125CF" w:rsidP="0015437D">
      <w:pPr>
        <w:shd w:val="clear" w:color="auto" w:fill="FFFFFF" w:themeFill="background1"/>
        <w:ind w:firstLine="0"/>
        <w:jc w:val="center"/>
        <w:rPr>
          <w:rFonts w:cs="Times New Roman"/>
          <w:b/>
          <w:bCs/>
        </w:rPr>
      </w:pPr>
      <w:r w:rsidRPr="0015437D">
        <w:rPr>
          <w:rFonts w:cs="Times New Roman"/>
          <w:b/>
          <w:bCs/>
        </w:rPr>
        <w:t>Conclusion</w:t>
      </w:r>
    </w:p>
    <w:p w14:paraId="2CBC0279" w14:textId="2EE36622" w:rsidR="00322884" w:rsidRPr="0015437D" w:rsidRDefault="00322884" w:rsidP="0015437D">
      <w:pPr>
        <w:shd w:val="clear" w:color="auto" w:fill="FFFFFF" w:themeFill="background1"/>
        <w:jc w:val="both"/>
        <w:rPr>
          <w:rFonts w:cs="Times New Roman"/>
        </w:rPr>
      </w:pPr>
      <w:r w:rsidRPr="0015437D">
        <w:rPr>
          <w:rFonts w:cs="Times New Roman"/>
        </w:rPr>
        <w:t xml:space="preserve">This study investigates how national institutions promoting gender equality affect the relationship between gender diversity and the quality of inventions. We </w:t>
      </w:r>
      <w:r w:rsidR="003C0C7E" w:rsidRPr="0015437D">
        <w:rPr>
          <w:rFonts w:cs="Times New Roman"/>
        </w:rPr>
        <w:t xml:space="preserve">found </w:t>
      </w:r>
      <w:r w:rsidRPr="0015437D">
        <w:rPr>
          <w:rFonts w:cs="Times New Roman"/>
        </w:rPr>
        <w:t xml:space="preserve">that while gender diversity typically improves problem-solving within inventor teams, institutions advocating for gender equality may </w:t>
      </w:r>
      <w:r w:rsidR="003C0C7E" w:rsidRPr="0015437D">
        <w:rPr>
          <w:rFonts w:cs="Times New Roman"/>
        </w:rPr>
        <w:t xml:space="preserve">unintentionally </w:t>
      </w:r>
      <w:r w:rsidRPr="0015437D">
        <w:rPr>
          <w:rFonts w:cs="Times New Roman"/>
        </w:rPr>
        <w:t>weaken this positive effect. This is because such institutions often promote similar qualifications and backgrounds for both men and women, thereby limiting the diversity of perspectives within teams. Consequently, businesses operating in countries with less emphasis on gender equality may derive greater benefits from gender diversity in terms of inventive quality. We anticipate this finding to be generalizable to phenomena involving complex, uncertain decision-making.</w:t>
      </w:r>
    </w:p>
    <w:p w14:paraId="43B79607" w14:textId="3EB5ED75" w:rsidR="00322884" w:rsidRPr="0015437D" w:rsidRDefault="00322884" w:rsidP="0015437D">
      <w:pPr>
        <w:shd w:val="clear" w:color="auto" w:fill="FFFFFF" w:themeFill="background1"/>
        <w:jc w:val="both"/>
        <w:rPr>
          <w:rFonts w:cs="Times New Roman"/>
        </w:rPr>
      </w:pPr>
      <w:r w:rsidRPr="0015437D">
        <w:rPr>
          <w:rFonts w:cs="Times New Roman"/>
        </w:rPr>
        <w:t xml:space="preserve">Our study focuses on a setting where specialization and training facilitate communication, discussion, and problem-solving, such as invention teams where decision-making relies more on facts and evidence and less on trust and relationships. In general, modern inventors, by the nature of their trade, rely more on evidence and scientific methods than </w:t>
      </w:r>
      <w:r w:rsidR="003C0C7E" w:rsidRPr="0015437D">
        <w:rPr>
          <w:rFonts w:cs="Times New Roman"/>
        </w:rPr>
        <w:t>s</w:t>
      </w:r>
      <w:r w:rsidRPr="0015437D">
        <w:rPr>
          <w:rFonts w:cs="Times New Roman"/>
        </w:rPr>
        <w:t>o</w:t>
      </w:r>
      <w:r w:rsidR="003C0C7E" w:rsidRPr="0015437D">
        <w:rPr>
          <w:rFonts w:cs="Times New Roman"/>
        </w:rPr>
        <w:t>me o</w:t>
      </w:r>
      <w:r w:rsidRPr="0015437D">
        <w:rPr>
          <w:rFonts w:cs="Times New Roman"/>
        </w:rPr>
        <w:t>ther professions, which may depend more on tacit knowledge and artisan skills. Future research could extend this investigation to less codified activities (e.g., artistic work) or less creative occupations (e.g., routinized tasks or repetitive work).</w:t>
      </w:r>
    </w:p>
    <w:p w14:paraId="3F766D5B" w14:textId="64D1F699" w:rsidR="004C200C" w:rsidRPr="0015437D" w:rsidRDefault="00322884" w:rsidP="0015437D">
      <w:pPr>
        <w:shd w:val="clear" w:color="auto" w:fill="FFFFFF" w:themeFill="background1"/>
        <w:jc w:val="both"/>
        <w:rPr>
          <w:rFonts w:cs="Times New Roman"/>
        </w:rPr>
      </w:pPr>
      <w:r w:rsidRPr="0015437D">
        <w:rPr>
          <w:rFonts w:cs="Times New Roman"/>
        </w:rPr>
        <w:t xml:space="preserve">By integrating the diversity literature with institutional economics, our study contributes to understanding the mechanisms driving innovation in gender-diverse teams across various national contexts. Additionally, by developing a new measure of gender egalitarianism as an informal institution </w:t>
      </w:r>
      <w:r w:rsidR="003C0C7E" w:rsidRPr="0015437D">
        <w:rPr>
          <w:rFonts w:cs="Times New Roman"/>
        </w:rPr>
        <w:t xml:space="preserve">evolving </w:t>
      </w:r>
      <w:r w:rsidRPr="0015437D">
        <w:rPr>
          <w:rFonts w:cs="Times New Roman"/>
        </w:rPr>
        <w:t>over time in many countries, we provide opportunities for future studies to explore how constructs associated with gender, such as gender diversity, operate in different environments. Finally, our findings offer valuable theoretical insights and have significant implications in real-world settings where diverse teams drive innovation. They highlight the positive impact of gender diversity on innovation performance while also presenting evidence o</w:t>
      </w:r>
      <w:r w:rsidR="003C0C7E" w:rsidRPr="0015437D">
        <w:rPr>
          <w:rFonts w:cs="Times New Roman"/>
        </w:rPr>
        <w:t>n</w:t>
      </w:r>
      <w:r w:rsidRPr="0015437D">
        <w:rPr>
          <w:rFonts w:cs="Times New Roman"/>
        </w:rPr>
        <w:t xml:space="preserve"> the unintended consequences of gender egalitarianism.</w:t>
      </w:r>
    </w:p>
    <w:p w14:paraId="6AE357FD" w14:textId="77777777" w:rsidR="00322884" w:rsidRPr="0015437D" w:rsidRDefault="00322884" w:rsidP="0015437D">
      <w:pPr>
        <w:shd w:val="clear" w:color="auto" w:fill="FFFFFF" w:themeFill="background1"/>
        <w:jc w:val="both"/>
        <w:rPr>
          <w:rFonts w:cs="Times New Roman"/>
        </w:rPr>
      </w:pPr>
    </w:p>
    <w:p w14:paraId="41F4FBF4" w14:textId="77777777" w:rsidR="00322884" w:rsidRPr="0015437D" w:rsidRDefault="00322884" w:rsidP="0015437D">
      <w:pPr>
        <w:shd w:val="clear" w:color="auto" w:fill="FFFFFF" w:themeFill="background1"/>
        <w:jc w:val="both"/>
        <w:rPr>
          <w:rFonts w:cs="Times New Roman"/>
        </w:rPr>
      </w:pPr>
    </w:p>
    <w:p w14:paraId="08128F81" w14:textId="63634405" w:rsidR="00902D43" w:rsidRPr="0015437D" w:rsidRDefault="00B125CF" w:rsidP="0015437D">
      <w:pPr>
        <w:shd w:val="clear" w:color="auto" w:fill="FFFFFF" w:themeFill="background1"/>
        <w:jc w:val="center"/>
        <w:rPr>
          <w:b/>
          <w:bCs/>
        </w:rPr>
      </w:pPr>
      <w:r w:rsidRPr="0015437D">
        <w:rPr>
          <w:rFonts w:cs="Times New Roman"/>
          <w:b/>
          <w:bCs/>
        </w:rPr>
        <w:t>References</w:t>
      </w:r>
    </w:p>
    <w:p w14:paraId="534E0F92" w14:textId="77777777" w:rsidR="00861ABA" w:rsidRPr="00861ABA" w:rsidRDefault="00861ABA" w:rsidP="00861ABA">
      <w:pPr>
        <w:pStyle w:val="EndNoteBibliography"/>
        <w:ind w:firstLine="0"/>
      </w:pPr>
      <w:r>
        <w:rPr>
          <w:sz w:val="20"/>
          <w:szCs w:val="20"/>
        </w:rPr>
        <w:fldChar w:fldCharType="begin"/>
      </w:r>
      <w:r>
        <w:rPr>
          <w:sz w:val="20"/>
          <w:szCs w:val="20"/>
        </w:rPr>
        <w:instrText xml:space="preserve"> ADDIN EN.REFLIST </w:instrText>
      </w:r>
      <w:r>
        <w:rPr>
          <w:sz w:val="20"/>
          <w:szCs w:val="20"/>
        </w:rPr>
        <w:fldChar w:fldCharType="separate"/>
      </w:r>
      <w:r w:rsidRPr="00861ABA">
        <w:t>Acemoglu D, Akcigit U, Celik MA (2014) Young, restless and creative: Openness to disruption and creative innovations</w:t>
      </w:r>
      <w:r w:rsidRPr="00861ABA">
        <w:rPr>
          <w:i/>
        </w:rPr>
        <w:t xml:space="preserve">. </w:t>
      </w:r>
      <w:r w:rsidRPr="00861ABA">
        <w:t>Report.</w:t>
      </w:r>
    </w:p>
    <w:p w14:paraId="5A6B6F66" w14:textId="77777777" w:rsidR="00861ABA" w:rsidRPr="00861ABA" w:rsidRDefault="00861ABA" w:rsidP="00861ABA">
      <w:pPr>
        <w:pStyle w:val="EndNoteBibliography"/>
        <w:ind w:firstLine="0"/>
      </w:pPr>
      <w:r w:rsidRPr="00861ABA">
        <w:t xml:space="preserve">Adams RB, Funk P (2012) Beyond the glass ceiling: Does gender matter? </w:t>
      </w:r>
      <w:r w:rsidRPr="00861ABA">
        <w:rPr>
          <w:i/>
        </w:rPr>
        <w:t>Management science</w:t>
      </w:r>
      <w:r w:rsidRPr="00861ABA">
        <w:t xml:space="preserve"> 58(2):219-235.</w:t>
      </w:r>
    </w:p>
    <w:p w14:paraId="06695F87" w14:textId="77777777" w:rsidR="00861ABA" w:rsidRPr="00861ABA" w:rsidRDefault="00861ABA" w:rsidP="00861ABA">
      <w:pPr>
        <w:pStyle w:val="EndNoteBibliography"/>
        <w:ind w:firstLine="0"/>
      </w:pPr>
      <w:r w:rsidRPr="00861ABA">
        <w:t xml:space="preserve">Aguinis H, Gottfredson RK, Culpepper SA (2013) Best-practice recommendations for estimating cross-level interaction effects using multilevel modeling. </w:t>
      </w:r>
      <w:r w:rsidRPr="00861ABA">
        <w:rPr>
          <w:i/>
        </w:rPr>
        <w:t>Journal of Management</w:t>
      </w:r>
      <w:r w:rsidRPr="00861ABA">
        <w:t xml:space="preserve"> 39(6):1490-1528.</w:t>
      </w:r>
    </w:p>
    <w:p w14:paraId="1F1AEE78" w14:textId="77777777" w:rsidR="00861ABA" w:rsidRPr="00861ABA" w:rsidRDefault="00861ABA" w:rsidP="00861ABA">
      <w:pPr>
        <w:pStyle w:val="EndNoteBibliography"/>
        <w:ind w:firstLine="0"/>
      </w:pPr>
      <w:r w:rsidRPr="00861ABA">
        <w:t xml:space="preserve">Bandura A (1986) </w:t>
      </w:r>
      <w:r w:rsidRPr="00861ABA">
        <w:rPr>
          <w:i/>
        </w:rPr>
        <w:t>Social foundations of thought and action : a social cognitive theory</w:t>
      </w:r>
      <w:r w:rsidRPr="00861ABA">
        <w:t xml:space="preserve"> (Prentice-Hall, Englewood Cliffs, N.J.).</w:t>
      </w:r>
    </w:p>
    <w:p w14:paraId="63FB6A58" w14:textId="77777777" w:rsidR="00861ABA" w:rsidRPr="00861ABA" w:rsidRDefault="00861ABA" w:rsidP="00861ABA">
      <w:pPr>
        <w:pStyle w:val="EndNoteBibliography"/>
        <w:ind w:firstLine="0"/>
      </w:pPr>
      <w:r w:rsidRPr="00861ABA">
        <w:t>Bank W (2020) Women, business and the law 2020. The World Bank.</w:t>
      </w:r>
    </w:p>
    <w:p w14:paraId="0A2B55FD" w14:textId="77777777" w:rsidR="00861ABA" w:rsidRPr="00861ABA" w:rsidRDefault="00861ABA" w:rsidP="00861ABA">
      <w:pPr>
        <w:pStyle w:val="EndNoteBibliography"/>
        <w:ind w:firstLine="0"/>
      </w:pPr>
      <w:r w:rsidRPr="00861ABA">
        <w:t>Bates N, Chin M, Becker T (2022) Measuring Sex, Gender Identity, and Sexual Orientation</w:t>
      </w:r>
      <w:r w:rsidRPr="00861ABA">
        <w:rPr>
          <w:i/>
        </w:rPr>
        <w:t xml:space="preserve">. </w:t>
      </w:r>
      <w:r w:rsidRPr="00861ABA">
        <w:t>Report.</w:t>
      </w:r>
    </w:p>
    <w:p w14:paraId="4BE153FA" w14:textId="77777777" w:rsidR="00861ABA" w:rsidRPr="00861ABA" w:rsidRDefault="00861ABA" w:rsidP="00861ABA">
      <w:pPr>
        <w:pStyle w:val="EndNoteBibliography"/>
        <w:ind w:firstLine="0"/>
      </w:pPr>
      <w:r w:rsidRPr="00861ABA">
        <w:t xml:space="preserve">Batjargal B, Hitt MA, Tsui AS, Arregle J-L, Webb JW, Miller TL (2013) Institutional polycentrism, entrepreneurs' social networks, and new venture growth. </w:t>
      </w:r>
      <w:r w:rsidRPr="00861ABA">
        <w:rPr>
          <w:i/>
        </w:rPr>
        <w:t>Academy of Management Journal</w:t>
      </w:r>
      <w:r w:rsidRPr="00861ABA">
        <w:t xml:space="preserve"> 56(4):1024-1049.</w:t>
      </w:r>
    </w:p>
    <w:p w14:paraId="5141ABC3" w14:textId="77777777" w:rsidR="00861ABA" w:rsidRPr="00861ABA" w:rsidRDefault="00861ABA" w:rsidP="00861ABA">
      <w:pPr>
        <w:pStyle w:val="EndNoteBibliography"/>
        <w:ind w:firstLine="0"/>
      </w:pPr>
      <w:r w:rsidRPr="00861ABA">
        <w:t>Beall AE (1993) A social constructionist view of gender.</w:t>
      </w:r>
    </w:p>
    <w:p w14:paraId="07AE139B" w14:textId="77777777" w:rsidR="00861ABA" w:rsidRPr="00861ABA" w:rsidRDefault="00861ABA" w:rsidP="00861ABA">
      <w:pPr>
        <w:pStyle w:val="EndNoteBibliography"/>
        <w:ind w:firstLine="0"/>
      </w:pPr>
      <w:r w:rsidRPr="00861ABA">
        <w:t xml:space="preserve">Beckwith K (2010) A comparative politics of gender symposium introduction: Comparative politics and the logics of a comparative politics of gender. </w:t>
      </w:r>
      <w:r w:rsidRPr="00861ABA">
        <w:rPr>
          <w:i/>
        </w:rPr>
        <w:t>Perspectives on Politics</w:t>
      </w:r>
      <w:r w:rsidRPr="00861ABA">
        <w:t xml:space="preserve"> 8(1):159-168.</w:t>
      </w:r>
    </w:p>
    <w:p w14:paraId="06E5E001" w14:textId="77777777" w:rsidR="00861ABA" w:rsidRPr="00861ABA" w:rsidRDefault="00861ABA" w:rsidP="00861ABA">
      <w:pPr>
        <w:pStyle w:val="EndNoteBibliography"/>
        <w:ind w:firstLine="0"/>
      </w:pPr>
      <w:r w:rsidRPr="00861ABA">
        <w:t xml:space="preserve">Blau PM (1977) </w:t>
      </w:r>
      <w:r w:rsidRPr="00861ABA">
        <w:rPr>
          <w:i/>
        </w:rPr>
        <w:t>Inequality and heterogeneity: A primitive theory of social structure</w:t>
      </w:r>
      <w:r w:rsidRPr="00861ABA">
        <w:t xml:space="preserve"> (Free Press New York).</w:t>
      </w:r>
    </w:p>
    <w:p w14:paraId="339780D6" w14:textId="77777777" w:rsidR="00861ABA" w:rsidRPr="00861ABA" w:rsidRDefault="00861ABA" w:rsidP="00861ABA">
      <w:pPr>
        <w:pStyle w:val="EndNoteBibliography"/>
        <w:ind w:firstLine="0"/>
      </w:pPr>
      <w:r w:rsidRPr="00861ABA">
        <w:t xml:space="preserve">Bourmault N, Siegel J (2022) Why Local Adaptation Sometimes Fails to be Effective for MNEs: Exploring the Dynamics of Collective Bonuses, Egalitarianism, and Informal Norms. </w:t>
      </w:r>
      <w:r w:rsidRPr="00861ABA">
        <w:rPr>
          <w:i/>
        </w:rPr>
        <w:t>Journal of Management Studies</w:t>
      </w:r>
      <w:r w:rsidRPr="00861ABA">
        <w:t xml:space="preserve"> 59(4):886-924.</w:t>
      </w:r>
    </w:p>
    <w:p w14:paraId="7911BC96" w14:textId="77777777" w:rsidR="00861ABA" w:rsidRPr="00861ABA" w:rsidRDefault="00861ABA" w:rsidP="00861ABA">
      <w:pPr>
        <w:pStyle w:val="EndNoteBibliography"/>
        <w:ind w:firstLine="0"/>
      </w:pPr>
      <w:r w:rsidRPr="00861ABA">
        <w:t xml:space="preserve">Bradley SW, Kim PH, Klein PG, McMullen JS, Wennberg K (2021) Policy for innovative entrepreneurship: Institutions, interventions, and societal challenges. </w:t>
      </w:r>
      <w:r w:rsidRPr="00861ABA">
        <w:rPr>
          <w:i/>
        </w:rPr>
        <w:t>Strategic Entrepreneurship Journal</w:t>
      </w:r>
      <w:r w:rsidRPr="00861ABA">
        <w:t xml:space="preserve"> 15(2):167-184.</w:t>
      </w:r>
    </w:p>
    <w:p w14:paraId="270A5EF6" w14:textId="77777777" w:rsidR="00861ABA" w:rsidRPr="00861ABA" w:rsidRDefault="00861ABA" w:rsidP="00861ABA">
      <w:pPr>
        <w:pStyle w:val="EndNoteBibliography"/>
        <w:ind w:firstLine="0"/>
      </w:pPr>
      <w:r w:rsidRPr="00861ABA">
        <w:t xml:space="preserve">Brewer MB (2010) </w:t>
      </w:r>
      <w:r w:rsidRPr="00861ABA">
        <w:rPr>
          <w:i/>
        </w:rPr>
        <w:t>Intergroup relations</w:t>
      </w:r>
      <w:r w:rsidRPr="00861ABA">
        <w:t xml:space="preserve"> (Oxford University Press).</w:t>
      </w:r>
    </w:p>
    <w:p w14:paraId="0607F29A" w14:textId="77777777" w:rsidR="00861ABA" w:rsidRPr="00861ABA" w:rsidRDefault="00861ABA" w:rsidP="00861ABA">
      <w:pPr>
        <w:pStyle w:val="EndNoteBibliography"/>
        <w:ind w:firstLine="0"/>
      </w:pPr>
      <w:r w:rsidRPr="00861ABA">
        <w:t xml:space="preserve">Bussey K, Bandura A (1999) Social cognitive theory of gender development and differentiation. </w:t>
      </w:r>
      <w:r w:rsidRPr="00861ABA">
        <w:rPr>
          <w:i/>
        </w:rPr>
        <w:t>Psychological review</w:t>
      </w:r>
      <w:r w:rsidRPr="00861ABA">
        <w:t xml:space="preserve"> 106(4):676.</w:t>
      </w:r>
    </w:p>
    <w:p w14:paraId="6CC16299" w14:textId="77777777" w:rsidR="00861ABA" w:rsidRPr="00861ABA" w:rsidRDefault="00861ABA" w:rsidP="00861ABA">
      <w:pPr>
        <w:pStyle w:val="EndNoteBibliography"/>
        <w:ind w:firstLine="0"/>
      </w:pPr>
      <w:r w:rsidRPr="00861ABA">
        <w:t xml:space="preserve">Byrne DE (1971) </w:t>
      </w:r>
      <w:r w:rsidRPr="00861ABA">
        <w:rPr>
          <w:i/>
        </w:rPr>
        <w:t>The attraction paradigm</w:t>
      </w:r>
      <w:r w:rsidRPr="00861ABA">
        <w:t xml:space="preserve"> (Academic Press).</w:t>
      </w:r>
    </w:p>
    <w:p w14:paraId="1062B47C" w14:textId="77777777" w:rsidR="00861ABA" w:rsidRPr="00861ABA" w:rsidRDefault="00861ABA" w:rsidP="00861ABA">
      <w:pPr>
        <w:pStyle w:val="EndNoteBibliography"/>
        <w:ind w:firstLine="0"/>
      </w:pPr>
      <w:r w:rsidRPr="00861ABA">
        <w:t xml:space="preserve">Campbell DT (1965) Variation and selective retention in socio-cultural evolution. Barringer HR, Blanksten GI, Mack RW, eds. </w:t>
      </w:r>
      <w:r w:rsidRPr="00861ABA">
        <w:rPr>
          <w:i/>
        </w:rPr>
        <w:t>Social change in developing areas: a reinterpretation of evolutionary theory</w:t>
      </w:r>
      <w:r w:rsidRPr="00861ABA">
        <w:t xml:space="preserve"> (Schenkman Pub. Co., Cambridge, Mass.), 19-49.</w:t>
      </w:r>
    </w:p>
    <w:p w14:paraId="6F3A58BF" w14:textId="77777777" w:rsidR="00861ABA" w:rsidRPr="00861ABA" w:rsidRDefault="00861ABA" w:rsidP="00861ABA">
      <w:pPr>
        <w:pStyle w:val="EndNoteBibliography"/>
        <w:ind w:firstLine="0"/>
      </w:pPr>
      <w:r w:rsidRPr="00861ABA">
        <w:t xml:space="preserve">Certo ST, Withers MC, Semadeni M (2017) A tale of two effects: Using longitudinal data to compare within- and between-firm effects. </w:t>
      </w:r>
      <w:r w:rsidRPr="00861ABA">
        <w:rPr>
          <w:i/>
        </w:rPr>
        <w:t>Strategic Management Journal</w:t>
      </w:r>
      <w:r w:rsidRPr="00861ABA">
        <w:t xml:space="preserve"> 38(7):1536-1556.</w:t>
      </w:r>
    </w:p>
    <w:p w14:paraId="376F647F" w14:textId="77777777" w:rsidR="00861ABA" w:rsidRPr="00861ABA" w:rsidRDefault="00861ABA" w:rsidP="00861ABA">
      <w:pPr>
        <w:pStyle w:val="EndNoteBibliography"/>
        <w:ind w:firstLine="0"/>
      </w:pPr>
      <w:r w:rsidRPr="00861ABA">
        <w:t xml:space="preserve">Chappell L, Waylen G (2013) Gender and the hidden life of institutions. </w:t>
      </w:r>
      <w:r w:rsidRPr="00861ABA">
        <w:rPr>
          <w:i/>
        </w:rPr>
        <w:t>Public Administration</w:t>
      </w:r>
      <w:r w:rsidRPr="00861ABA">
        <w:t xml:space="preserve"> 91(3):599-615.</w:t>
      </w:r>
    </w:p>
    <w:p w14:paraId="71BD2D94" w14:textId="77777777" w:rsidR="00861ABA" w:rsidRPr="00861ABA" w:rsidRDefault="00861ABA" w:rsidP="00861ABA">
      <w:pPr>
        <w:pStyle w:val="EndNoteBibliography"/>
        <w:ind w:firstLine="0"/>
      </w:pPr>
      <w:r w:rsidRPr="00861ABA">
        <w:t xml:space="preserve">Coffman KB, Coffman LC, Ericson KM (2024) Non-Binary Gender Economics. </w:t>
      </w:r>
      <w:r w:rsidRPr="00861ABA">
        <w:rPr>
          <w:i/>
        </w:rPr>
        <w:t>National Bureau of Economic Research Working Paper Series</w:t>
      </w:r>
      <w:r w:rsidRPr="00861ABA">
        <w:t xml:space="preserve"> No. 32222.</w:t>
      </w:r>
    </w:p>
    <w:p w14:paraId="368056D9" w14:textId="77777777" w:rsidR="00861ABA" w:rsidRPr="00861ABA" w:rsidRDefault="00861ABA" w:rsidP="00861ABA">
      <w:pPr>
        <w:pStyle w:val="EndNoteBibliography"/>
        <w:ind w:firstLine="0"/>
      </w:pPr>
      <w:r w:rsidRPr="00861ABA">
        <w:t xml:space="preserve">Corredoira RA, Banerjee PM (2015) Measuring patent's influence on technological evolution: A study of knowledge spanning and subsequent inventive activity. </w:t>
      </w:r>
      <w:r w:rsidRPr="00861ABA">
        <w:rPr>
          <w:i/>
        </w:rPr>
        <w:t>Research Policy</w:t>
      </w:r>
      <w:r w:rsidRPr="00861ABA">
        <w:t xml:space="preserve"> 44(2):508-521.</w:t>
      </w:r>
    </w:p>
    <w:p w14:paraId="3C199F53" w14:textId="77777777" w:rsidR="00861ABA" w:rsidRPr="00861ABA" w:rsidRDefault="00861ABA" w:rsidP="00861ABA">
      <w:pPr>
        <w:pStyle w:val="EndNoteBibliography"/>
        <w:ind w:firstLine="0"/>
      </w:pPr>
      <w:r w:rsidRPr="00861ABA">
        <w:t xml:space="preserve">Corredoira RA, Goldfarb BD, Shi Y (2018) Federal funding and the rate and direction of inventive activity. </w:t>
      </w:r>
      <w:r w:rsidRPr="00861ABA">
        <w:rPr>
          <w:i/>
        </w:rPr>
        <w:t>Research Policy</w:t>
      </w:r>
      <w:r w:rsidRPr="00861ABA">
        <w:t xml:space="preserve"> 47(9):1777-1800.</w:t>
      </w:r>
    </w:p>
    <w:p w14:paraId="5C72CE86" w14:textId="77777777" w:rsidR="00861ABA" w:rsidRPr="00861ABA" w:rsidRDefault="00861ABA" w:rsidP="00861ABA">
      <w:pPr>
        <w:pStyle w:val="EndNoteBibliography"/>
        <w:ind w:firstLine="0"/>
      </w:pPr>
      <w:r w:rsidRPr="00861ABA">
        <w:t xml:space="preserve">Crescenzi R, Nathan M, Rodríguez-Pose A (2016) Do inventors talk to strangers? On proximity and collaborative knowledge creation. </w:t>
      </w:r>
      <w:r w:rsidRPr="00861ABA">
        <w:rPr>
          <w:i/>
        </w:rPr>
        <w:t>Research Policy</w:t>
      </w:r>
      <w:r w:rsidRPr="00861ABA">
        <w:t xml:space="preserve"> 45(1):177-194.</w:t>
      </w:r>
    </w:p>
    <w:p w14:paraId="6753C991" w14:textId="77777777" w:rsidR="00861ABA" w:rsidRPr="00861ABA" w:rsidRDefault="00861ABA" w:rsidP="00861ABA">
      <w:pPr>
        <w:pStyle w:val="EndNoteBibliography"/>
        <w:ind w:firstLine="0"/>
      </w:pPr>
      <w:r w:rsidRPr="00861ABA">
        <w:t xml:space="preserve">Cronbach LJ (1951) Coefficient alpha and the internal structure of tests. </w:t>
      </w:r>
      <w:r w:rsidRPr="00861ABA">
        <w:rPr>
          <w:i/>
        </w:rPr>
        <w:t>psychometrika</w:t>
      </w:r>
      <w:r w:rsidRPr="00861ABA">
        <w:t xml:space="preserve"> 16(3):297-334.</w:t>
      </w:r>
    </w:p>
    <w:p w14:paraId="78F3334F" w14:textId="77777777" w:rsidR="00861ABA" w:rsidRPr="00861ABA" w:rsidRDefault="00861ABA" w:rsidP="00861ABA">
      <w:pPr>
        <w:pStyle w:val="EndNoteBibliography"/>
        <w:ind w:firstLine="0"/>
      </w:pPr>
      <w:r w:rsidRPr="00861ABA">
        <w:t xml:space="preserve">Crossland C, Hambrick DC (2011) Differences in managerial discretion across countries: how nation‐level institutions affect the degree to which CEOs matter. </w:t>
      </w:r>
      <w:r w:rsidRPr="00861ABA">
        <w:rPr>
          <w:i/>
        </w:rPr>
        <w:t>Strategic Management Journal</w:t>
      </w:r>
      <w:r w:rsidRPr="00861ABA">
        <w:t xml:space="preserve"> 32(8):797-819.</w:t>
      </w:r>
    </w:p>
    <w:p w14:paraId="18DDA5D7" w14:textId="77777777" w:rsidR="00861ABA" w:rsidRPr="00861ABA" w:rsidRDefault="00861ABA" w:rsidP="00861ABA">
      <w:pPr>
        <w:pStyle w:val="EndNoteBibliography"/>
        <w:ind w:firstLine="0"/>
      </w:pPr>
      <w:r w:rsidRPr="00861ABA">
        <w:t xml:space="preserve">De Meulenaere K (2016) A Critical Note on the Prevalent Use of the Standard Deviation as Diversity Measure. </w:t>
      </w:r>
      <w:r w:rsidRPr="00861ABA">
        <w:rPr>
          <w:i/>
        </w:rPr>
        <w:t>Academy of Management Proceedings</w:t>
      </w:r>
      <w:r w:rsidRPr="00861ABA">
        <w:t xml:space="preserve"> (Academy of Management Briarcliff Manor, NY 10510), 13727.</w:t>
      </w:r>
    </w:p>
    <w:p w14:paraId="681FDDF5" w14:textId="77777777" w:rsidR="00861ABA" w:rsidRPr="00861ABA" w:rsidRDefault="00861ABA" w:rsidP="00861ABA">
      <w:pPr>
        <w:pStyle w:val="EndNoteBibliography"/>
        <w:ind w:firstLine="0"/>
      </w:pPr>
      <w:r w:rsidRPr="00861ABA">
        <w:t xml:space="preserve">Díaz-García C, González-Moreno A, Sáez-Martínez FJ (2013) Gender diversity within R&amp;D teams: Its impact on radicalness of innovation. </w:t>
      </w:r>
      <w:r w:rsidRPr="00861ABA">
        <w:rPr>
          <w:i/>
        </w:rPr>
        <w:t>Innovation</w:t>
      </w:r>
      <w:r w:rsidRPr="00861ABA">
        <w:t xml:space="preserve"> 15(2):149-160.</w:t>
      </w:r>
    </w:p>
    <w:p w14:paraId="193842A9" w14:textId="77777777" w:rsidR="00861ABA" w:rsidRPr="00861ABA" w:rsidRDefault="00861ABA" w:rsidP="00861ABA">
      <w:pPr>
        <w:pStyle w:val="EndNoteBibliography"/>
        <w:ind w:firstLine="0"/>
      </w:pPr>
      <w:r w:rsidRPr="00861ABA">
        <w:t>Diekman AB, Schmader T (2021) Gender as embedded social cognition.</w:t>
      </w:r>
    </w:p>
    <w:p w14:paraId="31832B48" w14:textId="77777777" w:rsidR="00861ABA" w:rsidRPr="00861ABA" w:rsidRDefault="00861ABA" w:rsidP="00861ABA">
      <w:pPr>
        <w:pStyle w:val="EndNoteBibliography"/>
        <w:ind w:firstLine="0"/>
      </w:pPr>
      <w:r w:rsidRPr="00861ABA">
        <w:t xml:space="preserve">Dwivedi P, Paolella L (2023) Tick Off the Gender Diversity Box: Examining the Cross-Level Effects of Women’s Representation in Senior Management. </w:t>
      </w:r>
      <w:r w:rsidRPr="00861ABA">
        <w:rPr>
          <w:i/>
        </w:rPr>
        <w:t>Academy of Management Journal</w:t>
      </w:r>
      <w:r w:rsidRPr="00861ABA">
        <w:t xml:space="preserve"> (ja):amj. 2021.0506.</w:t>
      </w:r>
    </w:p>
    <w:p w14:paraId="736B9AFD" w14:textId="77777777" w:rsidR="00861ABA" w:rsidRPr="00861ABA" w:rsidRDefault="00861ABA" w:rsidP="00861ABA">
      <w:pPr>
        <w:pStyle w:val="EndNoteBibliography"/>
        <w:ind w:firstLine="0"/>
      </w:pPr>
      <w:r w:rsidRPr="00861ABA">
        <w:t xml:space="preserve">Enders CK, Tofighi D (2007) Centering predictor variables in cross-sectional multilevel models: a new look at an old issue. </w:t>
      </w:r>
      <w:r w:rsidRPr="00861ABA">
        <w:rPr>
          <w:i/>
        </w:rPr>
        <w:t>Psychological methods</w:t>
      </w:r>
      <w:r w:rsidRPr="00861ABA">
        <w:t xml:space="preserve"> 12(2):121.</w:t>
      </w:r>
    </w:p>
    <w:p w14:paraId="7EDC547C" w14:textId="77777777" w:rsidR="00861ABA" w:rsidRPr="00861ABA" w:rsidRDefault="00861ABA" w:rsidP="00861ABA">
      <w:pPr>
        <w:pStyle w:val="EndNoteBibliography"/>
        <w:ind w:firstLine="0"/>
      </w:pPr>
      <w:r w:rsidRPr="00861ABA">
        <w:t xml:space="preserve">Epstein D (1997) Boyz'Own Stories: Masculinities and sexualities in schools [1]. </w:t>
      </w:r>
      <w:r w:rsidRPr="00861ABA">
        <w:rPr>
          <w:i/>
        </w:rPr>
        <w:t>Gender and education</w:t>
      </w:r>
      <w:r w:rsidRPr="00861ABA">
        <w:t xml:space="preserve"> 9(1):105-116.</w:t>
      </w:r>
    </w:p>
    <w:p w14:paraId="6896A0F8" w14:textId="77777777" w:rsidR="00861ABA" w:rsidRPr="00861ABA" w:rsidRDefault="00861ABA" w:rsidP="00861ABA">
      <w:pPr>
        <w:pStyle w:val="EndNoteBibliography"/>
        <w:ind w:firstLine="0"/>
      </w:pPr>
      <w:r w:rsidRPr="00861ABA">
        <w:t xml:space="preserve">Faems D, Subramanian AM (2013) R&amp;D manpower and technological performance: The impact of demographic and task-related diversity. </w:t>
      </w:r>
      <w:r w:rsidRPr="00861ABA">
        <w:rPr>
          <w:i/>
        </w:rPr>
        <w:t>Research Policy</w:t>
      </w:r>
      <w:r w:rsidRPr="00861ABA">
        <w:t xml:space="preserve"> 42(9):1624-1633.</w:t>
      </w:r>
    </w:p>
    <w:p w14:paraId="1E28375B" w14:textId="77777777" w:rsidR="00861ABA" w:rsidRPr="00861ABA" w:rsidRDefault="00861ABA" w:rsidP="00861ABA">
      <w:pPr>
        <w:pStyle w:val="EndNoteBibliography"/>
        <w:ind w:firstLine="0"/>
      </w:pPr>
      <w:r w:rsidRPr="00861ABA">
        <w:t xml:space="preserve">Furman JL, Porter ME, Stern S (2002) The determinants of national innovative capacity. </w:t>
      </w:r>
      <w:r w:rsidRPr="00861ABA">
        <w:rPr>
          <w:i/>
        </w:rPr>
        <w:t>Research policy</w:t>
      </w:r>
      <w:r w:rsidRPr="00861ABA">
        <w:t xml:space="preserve"> 31(6):899-933.</w:t>
      </w:r>
    </w:p>
    <w:p w14:paraId="347BBB04" w14:textId="77777777" w:rsidR="00861ABA" w:rsidRPr="00861ABA" w:rsidRDefault="00861ABA" w:rsidP="00861ABA">
      <w:pPr>
        <w:pStyle w:val="EndNoteBibliography"/>
        <w:ind w:firstLine="0"/>
      </w:pPr>
      <w:r w:rsidRPr="00861ABA">
        <w:t xml:space="preserve">Gibson C, Vermeulen F (2003) A healthy divide: Subgroups as a stimulus for team learning behavior. </w:t>
      </w:r>
      <w:r w:rsidRPr="00861ABA">
        <w:rPr>
          <w:i/>
        </w:rPr>
        <w:t>Administrative science quarterly</w:t>
      </w:r>
      <w:r w:rsidRPr="00861ABA">
        <w:t xml:space="preserve"> 48(2):202-239.</w:t>
      </w:r>
    </w:p>
    <w:p w14:paraId="3972BA86" w14:textId="77777777" w:rsidR="00861ABA" w:rsidRPr="00861ABA" w:rsidRDefault="00861ABA" w:rsidP="00861ABA">
      <w:pPr>
        <w:pStyle w:val="EndNoteBibliography"/>
        <w:ind w:firstLine="0"/>
      </w:pPr>
      <w:r w:rsidRPr="00861ABA">
        <w:t xml:space="preserve">Glymour MM, Weuve J, Berkman LF, Kawachi I, Robins JM (2005) When is baseline adjustment useful in analyses of change? An example with education and cognitive change. </w:t>
      </w:r>
      <w:r w:rsidRPr="00861ABA">
        <w:rPr>
          <w:i/>
        </w:rPr>
        <w:t>American journal of epidemiology</w:t>
      </w:r>
      <w:r w:rsidRPr="00861ABA">
        <w:t xml:space="preserve"> 162(3):267-278.</w:t>
      </w:r>
    </w:p>
    <w:p w14:paraId="6DD70B31" w14:textId="77777777" w:rsidR="00861ABA" w:rsidRPr="00861ABA" w:rsidRDefault="00861ABA" w:rsidP="00861ABA">
      <w:pPr>
        <w:pStyle w:val="EndNoteBibliography"/>
        <w:ind w:firstLine="0"/>
      </w:pPr>
      <w:r w:rsidRPr="00861ABA">
        <w:t xml:space="preserve">Håkanson L (2005) Epistemic Communities and Cluster Dynamics: On the Role of Knowledge in Industrial Districts. </w:t>
      </w:r>
      <w:r w:rsidRPr="00861ABA">
        <w:rPr>
          <w:i/>
        </w:rPr>
        <w:t>Industry and Innovation</w:t>
      </w:r>
      <w:r w:rsidRPr="00861ABA">
        <w:t xml:space="preserve"> 12(4):433-463.</w:t>
      </w:r>
    </w:p>
    <w:p w14:paraId="74B50832" w14:textId="77777777" w:rsidR="00861ABA" w:rsidRPr="00861ABA" w:rsidRDefault="00861ABA" w:rsidP="00861ABA">
      <w:pPr>
        <w:pStyle w:val="EndNoteBibliography"/>
        <w:ind w:firstLine="0"/>
      </w:pPr>
      <w:r w:rsidRPr="00861ABA">
        <w:t>Hall BH, Jaffe AB, Trajtenberg M (2001) The NBER patent citation data file: Lessons, insights and methodological tools</w:t>
      </w:r>
      <w:r w:rsidRPr="00861ABA">
        <w:rPr>
          <w:i/>
        </w:rPr>
        <w:t xml:space="preserve">. </w:t>
      </w:r>
      <w:r w:rsidRPr="00861ABA">
        <w:t>Report.</w:t>
      </w:r>
    </w:p>
    <w:p w14:paraId="0A69D3D3" w14:textId="77777777" w:rsidR="00861ABA" w:rsidRPr="00861ABA" w:rsidRDefault="00861ABA" w:rsidP="00861ABA">
      <w:pPr>
        <w:pStyle w:val="EndNoteBibliography"/>
        <w:ind w:firstLine="0"/>
      </w:pPr>
      <w:r w:rsidRPr="00861ABA">
        <w:t xml:space="preserve">Hall PA, Gingerich DW, Alt J, Amable B, Bertoldi M, Boyer R, Crouch C, et al. (2009) Varieties of Capitalism and Institutional Complementarities in the Political Economy: An Empirical Analysis. </w:t>
      </w:r>
      <w:r w:rsidRPr="00861ABA">
        <w:rPr>
          <w:i/>
        </w:rPr>
        <w:t>British Journal of Political Science</w:t>
      </w:r>
      <w:r w:rsidRPr="00861ABA">
        <w:t xml:space="preserve"> 39(3):449-482.</w:t>
      </w:r>
    </w:p>
    <w:p w14:paraId="4A8EED73" w14:textId="77777777" w:rsidR="00861ABA" w:rsidRPr="00861ABA" w:rsidRDefault="00861ABA" w:rsidP="00861ABA">
      <w:pPr>
        <w:pStyle w:val="EndNoteBibliography"/>
        <w:ind w:firstLine="0"/>
      </w:pPr>
      <w:r w:rsidRPr="00861ABA">
        <w:t xml:space="preserve">Harrison DA, Klein KJ (2007) What's the difference? Diversity constructs as separation, variety, or disparity in organizations. </w:t>
      </w:r>
      <w:r w:rsidRPr="00861ABA">
        <w:rPr>
          <w:i/>
        </w:rPr>
        <w:t>Academy of management review</w:t>
      </w:r>
      <w:r w:rsidRPr="00861ABA">
        <w:t xml:space="preserve"> 32(4):1199-1228.</w:t>
      </w:r>
    </w:p>
    <w:p w14:paraId="4F2D4BE3" w14:textId="77777777" w:rsidR="00861ABA" w:rsidRPr="00861ABA" w:rsidRDefault="00861ABA" w:rsidP="00861ABA">
      <w:pPr>
        <w:pStyle w:val="EndNoteBibliography"/>
        <w:ind w:firstLine="0"/>
      </w:pPr>
      <w:r w:rsidRPr="00861ABA">
        <w:t xml:space="preserve">Helmke G, Levitsky S (2006) </w:t>
      </w:r>
      <w:r w:rsidRPr="00861ABA">
        <w:rPr>
          <w:i/>
        </w:rPr>
        <w:t>Informal institutions and democracy: Lessons from Latin America</w:t>
      </w:r>
      <w:r w:rsidRPr="00861ABA">
        <w:t xml:space="preserve"> (jhu Press).</w:t>
      </w:r>
    </w:p>
    <w:p w14:paraId="1A4FAAE4" w14:textId="77777777" w:rsidR="00861ABA" w:rsidRPr="00861ABA" w:rsidRDefault="00861ABA" w:rsidP="00861ABA">
      <w:pPr>
        <w:pStyle w:val="EndNoteBibliography"/>
        <w:ind w:firstLine="0"/>
      </w:pPr>
      <w:r w:rsidRPr="00861ABA">
        <w:t xml:space="preserve">Hemmert M, Cho CK, Lee JY (2022) Enhancing innovation through gender diversity: a two-country study of top management teams. </w:t>
      </w:r>
      <w:r w:rsidRPr="00861ABA">
        <w:rPr>
          <w:i/>
        </w:rPr>
        <w:t>European Journal of Innovation Management</w:t>
      </w:r>
      <w:r w:rsidRPr="00861ABA">
        <w:t xml:space="preserve"> (ahead-of-print).</w:t>
      </w:r>
    </w:p>
    <w:p w14:paraId="420757A5" w14:textId="77777777" w:rsidR="00861ABA" w:rsidRPr="00861ABA" w:rsidRDefault="00861ABA" w:rsidP="00861ABA">
      <w:pPr>
        <w:pStyle w:val="EndNoteBibliography"/>
        <w:ind w:firstLine="0"/>
      </w:pPr>
      <w:r w:rsidRPr="00861ABA">
        <w:t xml:space="preserve">Heppner W (2008) Kivlighan. 2008. </w:t>
      </w:r>
      <w:r w:rsidRPr="00861ABA">
        <w:rPr>
          <w:i/>
        </w:rPr>
        <w:t>Research design in counseling</w:t>
      </w:r>
      <w:r w:rsidRPr="00861ABA">
        <w:t>.</w:t>
      </w:r>
    </w:p>
    <w:p w14:paraId="674535B7" w14:textId="77777777" w:rsidR="00861ABA" w:rsidRPr="00861ABA" w:rsidRDefault="00861ABA" w:rsidP="00861ABA">
      <w:pPr>
        <w:pStyle w:val="EndNoteBibliography"/>
        <w:ind w:firstLine="0"/>
      </w:pPr>
      <w:r w:rsidRPr="00861ABA">
        <w:t xml:space="preserve">Herring C (2009) Does diversity pay?: Race, gender, and the business case for diversity. </w:t>
      </w:r>
      <w:r w:rsidRPr="00861ABA">
        <w:rPr>
          <w:i/>
        </w:rPr>
        <w:t>American sociological review</w:t>
      </w:r>
      <w:r w:rsidRPr="00861ABA">
        <w:t xml:space="preserve"> 74(2):208-224.</w:t>
      </w:r>
    </w:p>
    <w:p w14:paraId="30B7CB5C" w14:textId="77777777" w:rsidR="00861ABA" w:rsidRPr="00861ABA" w:rsidRDefault="00861ABA" w:rsidP="00861ABA">
      <w:pPr>
        <w:pStyle w:val="EndNoteBibliography"/>
        <w:ind w:firstLine="0"/>
      </w:pPr>
      <w:r w:rsidRPr="00861ABA">
        <w:t xml:space="preserve">Hoever IJ, Van Knippenberg D, Van Ginkel WP, Barkema HG (2012) Fostering team creativity: perspective taking as key to unlocking diversity's potential. </w:t>
      </w:r>
      <w:r w:rsidRPr="00861ABA">
        <w:rPr>
          <w:i/>
        </w:rPr>
        <w:t>Journal of applied psychology</w:t>
      </w:r>
      <w:r w:rsidRPr="00861ABA">
        <w:t xml:space="preserve"> 97(5):982.</w:t>
      </w:r>
    </w:p>
    <w:p w14:paraId="6CDF3E46" w14:textId="77777777" w:rsidR="00861ABA" w:rsidRPr="00861ABA" w:rsidRDefault="00861ABA" w:rsidP="00861ABA">
      <w:pPr>
        <w:pStyle w:val="EndNoteBibliography"/>
        <w:ind w:firstLine="0"/>
      </w:pPr>
      <w:r w:rsidRPr="00861ABA">
        <w:t xml:space="preserve">Hofstede G (1997) </w:t>
      </w:r>
      <w:r w:rsidRPr="00861ABA">
        <w:rPr>
          <w:i/>
        </w:rPr>
        <w:t>Cultures and organizations : software of the mind</w:t>
      </w:r>
      <w:r w:rsidRPr="00861ABA">
        <w:t>, [Rev. ]. ed. (New York : McGraw-Hill, New York).</w:t>
      </w:r>
    </w:p>
    <w:p w14:paraId="7891E5E9" w14:textId="77777777" w:rsidR="00861ABA" w:rsidRPr="00861ABA" w:rsidRDefault="00861ABA" w:rsidP="00861ABA">
      <w:pPr>
        <w:pStyle w:val="EndNoteBibliography"/>
        <w:ind w:firstLine="0"/>
      </w:pPr>
      <w:r w:rsidRPr="00861ABA">
        <w:t xml:space="preserve">--- (2001) </w:t>
      </w:r>
      <w:r w:rsidRPr="00861ABA">
        <w:rPr>
          <w:i/>
        </w:rPr>
        <w:t>Culture's consequences: Comparing values, behaviors, institutions and organizations across nations</w:t>
      </w:r>
      <w:r w:rsidRPr="00861ABA">
        <w:t xml:space="preserve"> (Sage publications).</w:t>
      </w:r>
    </w:p>
    <w:p w14:paraId="6AF32CEB" w14:textId="77777777" w:rsidR="00861ABA" w:rsidRPr="00861ABA" w:rsidRDefault="00861ABA" w:rsidP="00861ABA">
      <w:pPr>
        <w:pStyle w:val="EndNoteBibliography"/>
        <w:ind w:firstLine="0"/>
      </w:pPr>
      <w:r w:rsidRPr="00861ABA">
        <w:t xml:space="preserve">Hong L, Page SE (2004) Groups of diverse problem solvers can outperform groups of high-ability problem solvers. </w:t>
      </w:r>
      <w:r w:rsidRPr="00861ABA">
        <w:rPr>
          <w:i/>
        </w:rPr>
        <w:t>Proceedings of the National Academy of Sciences</w:t>
      </w:r>
      <w:r w:rsidRPr="00861ABA">
        <w:t xml:space="preserve"> 101(46):16385-16389.</w:t>
      </w:r>
    </w:p>
    <w:p w14:paraId="5AFA12C1" w14:textId="77777777" w:rsidR="00861ABA" w:rsidRPr="00861ABA" w:rsidRDefault="00861ABA" w:rsidP="00861ABA">
      <w:pPr>
        <w:pStyle w:val="EndNoteBibliography"/>
        <w:ind w:firstLine="0"/>
      </w:pPr>
      <w:r w:rsidRPr="00861ABA">
        <w:t xml:space="preserve">House RJ, Hanges PJ, Javidan M, Dorfman PW, Gupta V (2004) </w:t>
      </w:r>
      <w:r w:rsidRPr="00861ABA">
        <w:rPr>
          <w:i/>
        </w:rPr>
        <w:t>Culture, leadership, and organizations: The GLOBE study of 62 societies</w:t>
      </w:r>
      <w:r w:rsidRPr="00861ABA">
        <w:t xml:space="preserve"> (Sage publications).</w:t>
      </w:r>
    </w:p>
    <w:p w14:paraId="2946896B" w14:textId="77777777" w:rsidR="00861ABA" w:rsidRPr="00861ABA" w:rsidRDefault="00861ABA" w:rsidP="00861ABA">
      <w:pPr>
        <w:pStyle w:val="EndNoteBibliography"/>
        <w:ind w:firstLine="0"/>
      </w:pPr>
      <w:r w:rsidRPr="00861ABA">
        <w:t xml:space="preserve">Huo D, Motohashi K, Gong H (2019) Team diversity as dissimilarity and variety in organizational innovation. </w:t>
      </w:r>
      <w:r w:rsidRPr="00861ABA">
        <w:rPr>
          <w:i/>
        </w:rPr>
        <w:t>Research Policy</w:t>
      </w:r>
      <w:r w:rsidRPr="00861ABA">
        <w:t xml:space="preserve"> 48(6):1564-1572.</w:t>
      </w:r>
    </w:p>
    <w:p w14:paraId="311C26DA" w14:textId="77777777" w:rsidR="00861ABA" w:rsidRPr="00861ABA" w:rsidRDefault="00861ABA" w:rsidP="00861ABA">
      <w:pPr>
        <w:pStyle w:val="EndNoteBibliography"/>
        <w:ind w:firstLine="0"/>
      </w:pPr>
      <w:r w:rsidRPr="00861ABA">
        <w:t>Hyun E-J (2023) The Influence of Gender Diversity in Inventor Teams on Technological Innovation in the Korean Automobile Industry: Evidence from Patent Data.</w:t>
      </w:r>
    </w:p>
    <w:p w14:paraId="690B0527" w14:textId="77777777" w:rsidR="00861ABA" w:rsidRPr="00861ABA" w:rsidRDefault="00861ABA" w:rsidP="00861ABA">
      <w:pPr>
        <w:pStyle w:val="EndNoteBibliography"/>
        <w:ind w:firstLine="0"/>
      </w:pPr>
      <w:r w:rsidRPr="00861ABA">
        <w:t xml:space="preserve">Introduction to the TRIPS Agreement.  (2020) Taubman A, Wager H, Watal J, eds. </w:t>
      </w:r>
      <w:r w:rsidRPr="00861ABA">
        <w:rPr>
          <w:i/>
        </w:rPr>
        <w:t>A Handbook on the WTO TRIPS Agreement</w:t>
      </w:r>
      <w:r w:rsidRPr="00861ABA">
        <w:t xml:space="preserve"> (Cambridge University Press, Cambridge), 1-38.</w:t>
      </w:r>
    </w:p>
    <w:p w14:paraId="54CE91EC" w14:textId="77777777" w:rsidR="00861ABA" w:rsidRPr="00861ABA" w:rsidRDefault="00861ABA" w:rsidP="00861ABA">
      <w:pPr>
        <w:pStyle w:val="EndNoteBibliography"/>
        <w:ind w:firstLine="0"/>
      </w:pPr>
      <w:r w:rsidRPr="00861ABA">
        <w:t xml:space="preserve">Ioannou I, Serafeim G (2012) What drives corporate social performance? The role of nation-level institutions. </w:t>
      </w:r>
      <w:r w:rsidRPr="00861ABA">
        <w:rPr>
          <w:i/>
        </w:rPr>
        <w:t>Journal of International Business Studies</w:t>
      </w:r>
      <w:r w:rsidRPr="00861ABA">
        <w:t xml:space="preserve"> 43(9):834-864.</w:t>
      </w:r>
    </w:p>
    <w:p w14:paraId="52BE4698" w14:textId="77777777" w:rsidR="00861ABA" w:rsidRPr="00861ABA" w:rsidRDefault="00861ABA" w:rsidP="00861ABA">
      <w:pPr>
        <w:pStyle w:val="EndNoteBibliography"/>
        <w:ind w:firstLine="0"/>
      </w:pPr>
      <w:r w:rsidRPr="00861ABA">
        <w:t xml:space="preserve">Jackson SE, Joshi A, Erhardt NL (2003) Recent research on team and organizational diversity: SWOT analysis and implications. </w:t>
      </w:r>
      <w:r w:rsidRPr="00861ABA">
        <w:rPr>
          <w:i/>
        </w:rPr>
        <w:t>Journal of management</w:t>
      </w:r>
      <w:r w:rsidRPr="00861ABA">
        <w:t xml:space="preserve"> 29(6):801-830.</w:t>
      </w:r>
    </w:p>
    <w:p w14:paraId="5A043618" w14:textId="1D918FA8" w:rsidR="00861ABA" w:rsidRPr="00861ABA" w:rsidRDefault="00861ABA" w:rsidP="00861ABA">
      <w:pPr>
        <w:pStyle w:val="EndNoteBibliography"/>
        <w:ind w:firstLine="0"/>
      </w:pPr>
      <w:r w:rsidRPr="00861ABA">
        <w:t xml:space="preserve">Jehn KA, Northcraft GB, Neale MA, Thatcher S, Cummings A, Weigelt K, Wilk S, Brass D, Murnighan K (1999) Why Differences Make a Difference: A Field Study of Diversity, Conflict and Performance in Workgroups. </w:t>
      </w:r>
      <w:hyperlink r:id="rId8" w:history="1">
        <w:r w:rsidRPr="00861ABA">
          <w:rPr>
            <w:rStyle w:val="Hyperlink"/>
            <w:i/>
          </w:rPr>
          <w:t>https://doi.org/10.2307/2667054</w:t>
        </w:r>
      </w:hyperlink>
      <w:r w:rsidRPr="00861ABA">
        <w:t xml:space="preserve"> 44(4):741-763.</w:t>
      </w:r>
    </w:p>
    <w:p w14:paraId="7747AC2F" w14:textId="77777777" w:rsidR="00861ABA" w:rsidRPr="00861ABA" w:rsidRDefault="00861ABA" w:rsidP="00861ABA">
      <w:pPr>
        <w:pStyle w:val="EndNoteBibliography"/>
        <w:ind w:firstLine="0"/>
      </w:pPr>
      <w:r w:rsidRPr="00861ABA">
        <w:t xml:space="preserve">Joshi A, Roh H (2009) The role of context in work team diversity research: A meta-analytic review. </w:t>
      </w:r>
      <w:r w:rsidRPr="00861ABA">
        <w:rPr>
          <w:i/>
        </w:rPr>
        <w:t>Academy of management journal</w:t>
      </w:r>
      <w:r w:rsidRPr="00861ABA">
        <w:t xml:space="preserve"> 52(3):599-627.</w:t>
      </w:r>
    </w:p>
    <w:p w14:paraId="11F0BF6C" w14:textId="77777777" w:rsidR="00861ABA" w:rsidRPr="00861ABA" w:rsidRDefault="00861ABA" w:rsidP="00861ABA">
      <w:pPr>
        <w:pStyle w:val="EndNoteBibliography"/>
        <w:ind w:firstLine="0"/>
      </w:pPr>
      <w:r w:rsidRPr="00861ABA">
        <w:t xml:space="preserve">Khan BZ (1996) Married women's property laws and female commercial activity: Evidence from United States patent records, 1790–1895. </w:t>
      </w:r>
      <w:r w:rsidRPr="00861ABA">
        <w:rPr>
          <w:i/>
        </w:rPr>
        <w:t>The Journal of Economic History</w:t>
      </w:r>
      <w:r w:rsidRPr="00861ABA">
        <w:t xml:space="preserve"> 56(2):356-388.</w:t>
      </w:r>
    </w:p>
    <w:p w14:paraId="21C19670" w14:textId="77777777" w:rsidR="00861ABA" w:rsidRPr="00861ABA" w:rsidRDefault="00861ABA" w:rsidP="00861ABA">
      <w:pPr>
        <w:pStyle w:val="EndNoteBibliography"/>
        <w:ind w:firstLine="0"/>
      </w:pPr>
      <w:r w:rsidRPr="00861ABA">
        <w:t xml:space="preserve">Khanna R, Guler I (2022) Degree assortativity in collaboration networks and invention performance. </w:t>
      </w:r>
      <w:r w:rsidRPr="00861ABA">
        <w:rPr>
          <w:i/>
        </w:rPr>
        <w:t>Strategic Management Journal</w:t>
      </w:r>
      <w:r w:rsidRPr="00861ABA">
        <w:t xml:space="preserve"> 43(7):1402-1430.</w:t>
      </w:r>
    </w:p>
    <w:p w14:paraId="2EE1ECEB" w14:textId="77777777" w:rsidR="00861ABA" w:rsidRPr="00861ABA" w:rsidRDefault="00861ABA" w:rsidP="00861ABA">
      <w:pPr>
        <w:pStyle w:val="EndNoteBibliography"/>
        <w:ind w:firstLine="0"/>
      </w:pPr>
      <w:r w:rsidRPr="00861ABA">
        <w:t xml:space="preserve">Kim JH, Siegel JI (2024) Paying for Legitimacy: Autocracy, Nonmarket Strategy, and the Liability of Foreignness. </w:t>
      </w:r>
      <w:r w:rsidRPr="00861ABA">
        <w:rPr>
          <w:i/>
        </w:rPr>
        <w:t>Administrative Science Quarterly</w:t>
      </w:r>
      <w:r w:rsidRPr="00861ABA">
        <w:t xml:space="preserve"> 69(1):131-171.</w:t>
      </w:r>
    </w:p>
    <w:p w14:paraId="5838B308" w14:textId="77777777" w:rsidR="00861ABA" w:rsidRPr="00861ABA" w:rsidRDefault="00861ABA" w:rsidP="00861ABA">
      <w:pPr>
        <w:pStyle w:val="EndNoteBibliography"/>
        <w:ind w:firstLine="0"/>
      </w:pPr>
      <w:r w:rsidRPr="00861ABA">
        <w:t xml:space="preserve">Kostova T (1997) Country institutional profiles: Concept and measurement. </w:t>
      </w:r>
      <w:r w:rsidRPr="00861ABA">
        <w:rPr>
          <w:i/>
        </w:rPr>
        <w:t>Academy of management proceedings</w:t>
      </w:r>
      <w:r w:rsidRPr="00861ABA">
        <w:t xml:space="preserve"> (Academy of Management Briarcliff Manor, NY 10510), 180-184.</w:t>
      </w:r>
    </w:p>
    <w:p w14:paraId="50164FA0" w14:textId="77777777" w:rsidR="00861ABA" w:rsidRPr="00861ABA" w:rsidRDefault="00861ABA" w:rsidP="00861ABA">
      <w:pPr>
        <w:pStyle w:val="EndNoteBibliography"/>
        <w:ind w:firstLine="0"/>
      </w:pPr>
      <w:r w:rsidRPr="00861ABA">
        <w:t xml:space="preserve">Lax-Martinez G, Saenz de Juano-i-Ribes H, Yin D, Le Feuvre B, Hamdan-Livramento I, Saito K, Raffo JD (2021) Expanding the World Gender-Name Dictionary: WGND 2.0. In </w:t>
      </w:r>
      <w:r w:rsidRPr="00861ABA">
        <w:rPr>
          <w:i/>
        </w:rPr>
        <w:t xml:space="preserve">Economic Research Working Paper Series </w:t>
      </w:r>
      <w:r w:rsidRPr="00861ABA">
        <w:t>edited by Organization WIP.</w:t>
      </w:r>
    </w:p>
    <w:p w14:paraId="3D227C38" w14:textId="77777777" w:rsidR="00861ABA" w:rsidRPr="00861ABA" w:rsidRDefault="00861ABA" w:rsidP="00861ABA">
      <w:pPr>
        <w:pStyle w:val="EndNoteBibliography"/>
        <w:ind w:firstLine="0"/>
      </w:pPr>
      <w:r w:rsidRPr="00861ABA">
        <w:t xml:space="preserve">Lix K, Goldberg A, Srivastava SB, Valentine MA (2022) Aligning differences: Discursive diversity and team performance. </w:t>
      </w:r>
      <w:r w:rsidRPr="00861ABA">
        <w:rPr>
          <w:i/>
        </w:rPr>
        <w:t>Management Science</w:t>
      </w:r>
      <w:r w:rsidRPr="00861ABA">
        <w:t xml:space="preserve"> 68(11):8430-8448.</w:t>
      </w:r>
    </w:p>
    <w:p w14:paraId="518A409A" w14:textId="77777777" w:rsidR="00861ABA" w:rsidRPr="00861ABA" w:rsidRDefault="00861ABA" w:rsidP="00861ABA">
      <w:pPr>
        <w:pStyle w:val="EndNoteBibliography"/>
        <w:ind w:firstLine="0"/>
      </w:pPr>
      <w:r w:rsidRPr="00861ABA">
        <w:t xml:space="preserve">Makhija MV, Stewart AC (2002) The effect of national context on perceptions of risk: A comparison of planned versus free-market managers. </w:t>
      </w:r>
      <w:r w:rsidRPr="00861ABA">
        <w:rPr>
          <w:i/>
        </w:rPr>
        <w:t>Journal of International Business Studies</w:t>
      </w:r>
      <w:r w:rsidRPr="00861ABA">
        <w:t xml:space="preserve"> 33(4):737-756.</w:t>
      </w:r>
    </w:p>
    <w:p w14:paraId="74970B0D" w14:textId="77777777" w:rsidR="00861ABA" w:rsidRPr="00861ABA" w:rsidRDefault="00861ABA" w:rsidP="00861ABA">
      <w:pPr>
        <w:pStyle w:val="EndNoteBibliography"/>
        <w:ind w:firstLine="0"/>
      </w:pPr>
      <w:r w:rsidRPr="00861ABA">
        <w:t xml:space="preserve">Markus HR, Kitayama S (2010) Cultures and selves: A cycle of mutual constitution. </w:t>
      </w:r>
      <w:r w:rsidRPr="00861ABA">
        <w:rPr>
          <w:i/>
        </w:rPr>
        <w:t>Perspectives on psychological science</w:t>
      </w:r>
      <w:r w:rsidRPr="00861ABA">
        <w:t xml:space="preserve"> 5(4):420-430.</w:t>
      </w:r>
    </w:p>
    <w:p w14:paraId="6ACADCA2" w14:textId="77777777" w:rsidR="00861ABA" w:rsidRPr="00861ABA" w:rsidRDefault="00861ABA" w:rsidP="00861ABA">
      <w:pPr>
        <w:pStyle w:val="EndNoteBibliography"/>
        <w:ind w:firstLine="0"/>
      </w:pPr>
      <w:r w:rsidRPr="00861ABA">
        <w:t xml:space="preserve">Moreland RL, Levine JM (2014) Socialization in organizations and work groups. </w:t>
      </w:r>
      <w:r w:rsidRPr="00861ABA">
        <w:rPr>
          <w:i/>
        </w:rPr>
        <w:t>Groups at work</w:t>
      </w:r>
      <w:r w:rsidRPr="00861ABA">
        <w:t xml:space="preserve"> (Psychology Press), 69-112.</w:t>
      </w:r>
    </w:p>
    <w:p w14:paraId="5EC99DD7" w14:textId="77777777" w:rsidR="00861ABA" w:rsidRPr="00861ABA" w:rsidRDefault="00861ABA" w:rsidP="00861ABA">
      <w:pPr>
        <w:pStyle w:val="EndNoteBibliography"/>
        <w:ind w:firstLine="0"/>
      </w:pPr>
      <w:r w:rsidRPr="00861ABA">
        <w:t xml:space="preserve">Muehlenhard CL, Peterson ZD (2011) Distinguishing Between Sex and Gender: History, Current Conceptualizations, and Implications. </w:t>
      </w:r>
      <w:r w:rsidRPr="00861ABA">
        <w:rPr>
          <w:i/>
        </w:rPr>
        <w:t>Sex Roles</w:t>
      </w:r>
      <w:r w:rsidRPr="00861ABA">
        <w:t xml:space="preserve"> 64(11):791-803.</w:t>
      </w:r>
    </w:p>
    <w:p w14:paraId="1676231E" w14:textId="77777777" w:rsidR="00861ABA" w:rsidRPr="00861ABA" w:rsidRDefault="00861ABA" w:rsidP="00861ABA">
      <w:pPr>
        <w:pStyle w:val="EndNoteBibliography"/>
        <w:ind w:firstLine="0"/>
      </w:pPr>
      <w:r w:rsidRPr="00861ABA">
        <w:t xml:space="preserve">Nagaoka S, Motohashi K, Goto A (2010) Patent statistics as an innovation indicator. </w:t>
      </w:r>
      <w:r w:rsidRPr="00861ABA">
        <w:rPr>
          <w:i/>
        </w:rPr>
        <w:t>Handbook of the Economics of Innovation</w:t>
      </w:r>
      <w:r w:rsidRPr="00861ABA">
        <w:t>,</w:t>
      </w:r>
      <w:r w:rsidRPr="00861ABA">
        <w:rPr>
          <w:i/>
        </w:rPr>
        <w:t xml:space="preserve"> </w:t>
      </w:r>
      <w:r w:rsidRPr="00861ABA">
        <w:t>vol. 2 (Elsevier), 1083-1127.</w:t>
      </w:r>
    </w:p>
    <w:p w14:paraId="2CB7EA54" w14:textId="77777777" w:rsidR="00861ABA" w:rsidRPr="00861ABA" w:rsidRDefault="00861ABA" w:rsidP="00861ABA">
      <w:pPr>
        <w:pStyle w:val="EndNoteBibliography"/>
        <w:ind w:firstLine="0"/>
      </w:pPr>
      <w:r w:rsidRPr="00861ABA">
        <w:t xml:space="preserve">Nahkur O, Taagepera R (2019) Was pinker on the right track? The speed of recent decline of violence and gender inequality. </w:t>
      </w:r>
      <w:r w:rsidRPr="00861ABA">
        <w:rPr>
          <w:i/>
        </w:rPr>
        <w:t>Comparative Sociology</w:t>
      </w:r>
      <w:r w:rsidRPr="00861ABA">
        <w:t xml:space="preserve"> 18(2):148-172.</w:t>
      </w:r>
    </w:p>
    <w:p w14:paraId="23FAF777" w14:textId="77777777" w:rsidR="00861ABA" w:rsidRPr="00861ABA" w:rsidRDefault="00861ABA" w:rsidP="00861ABA">
      <w:pPr>
        <w:pStyle w:val="EndNoteBibliography"/>
        <w:ind w:firstLine="0"/>
      </w:pPr>
      <w:r w:rsidRPr="00861ABA">
        <w:t xml:space="preserve">Nelson LK, Burk D, Knudsen M, McCall L (2021) The future of coding: A comparison of hand-coding and three types of computer-assisted text analysis methods. </w:t>
      </w:r>
      <w:r w:rsidRPr="00861ABA">
        <w:rPr>
          <w:i/>
        </w:rPr>
        <w:t>Sociological Methods &amp; Research</w:t>
      </w:r>
      <w:r w:rsidRPr="00861ABA">
        <w:t xml:space="preserve"> 50(1):202-237.</w:t>
      </w:r>
    </w:p>
    <w:p w14:paraId="52264246" w14:textId="77777777" w:rsidR="00861ABA" w:rsidRPr="00861ABA" w:rsidRDefault="00861ABA" w:rsidP="00861ABA">
      <w:pPr>
        <w:pStyle w:val="EndNoteBibliography"/>
        <w:ind w:firstLine="0"/>
      </w:pPr>
      <w:r w:rsidRPr="00861ABA">
        <w:t xml:space="preserve">Nielsen MW, Bloch CW, Schiebinger L (2018) Making gender diversity work for scientific discovery and innovation. </w:t>
      </w:r>
      <w:r w:rsidRPr="00861ABA">
        <w:rPr>
          <w:i/>
        </w:rPr>
        <w:t>Nature Human Behaviour</w:t>
      </w:r>
      <w:r w:rsidRPr="00861ABA">
        <w:t xml:space="preserve"> 2(10):726-734.</w:t>
      </w:r>
    </w:p>
    <w:p w14:paraId="06BC0037" w14:textId="77777777" w:rsidR="00861ABA" w:rsidRPr="00861ABA" w:rsidRDefault="00861ABA" w:rsidP="00861ABA">
      <w:pPr>
        <w:pStyle w:val="EndNoteBibliography"/>
        <w:ind w:firstLine="0"/>
      </w:pPr>
      <w:r w:rsidRPr="00861ABA">
        <w:t xml:space="preserve">North DC (1990) </w:t>
      </w:r>
      <w:r w:rsidRPr="00861ABA">
        <w:rPr>
          <w:i/>
        </w:rPr>
        <w:t>Institutions, institutional change and economic performance</w:t>
      </w:r>
      <w:r w:rsidRPr="00861ABA">
        <w:t xml:space="preserve"> (Cambridge university press).</w:t>
      </w:r>
    </w:p>
    <w:p w14:paraId="2443F9DB" w14:textId="77777777" w:rsidR="00861ABA" w:rsidRPr="00861ABA" w:rsidRDefault="00861ABA" w:rsidP="00861ABA">
      <w:pPr>
        <w:pStyle w:val="EndNoteBibliography"/>
        <w:ind w:firstLine="0"/>
      </w:pPr>
      <w:r w:rsidRPr="00861ABA">
        <w:t xml:space="preserve">North DC, Thomas RP (1973) </w:t>
      </w:r>
      <w:r w:rsidRPr="00861ABA">
        <w:rPr>
          <w:i/>
        </w:rPr>
        <w:t>The rise of the western world: A new economic history</w:t>
      </w:r>
      <w:r w:rsidRPr="00861ABA">
        <w:t xml:space="preserve"> (Cambridge University Press).</w:t>
      </w:r>
    </w:p>
    <w:p w14:paraId="6FBC931D" w14:textId="77777777" w:rsidR="00861ABA" w:rsidRPr="00861ABA" w:rsidRDefault="00861ABA" w:rsidP="00861ABA">
      <w:pPr>
        <w:pStyle w:val="EndNoteBibliography"/>
        <w:ind w:firstLine="0"/>
      </w:pPr>
      <w:r w:rsidRPr="00861ABA">
        <w:t xml:space="preserve">O'Reilly CA, Williams KY, Barsade SG (1997) Group Demography and Innovation: Does Diversity Help? </w:t>
      </w:r>
      <w:r w:rsidRPr="00861ABA">
        <w:rPr>
          <w:i/>
        </w:rPr>
        <w:t>Research on Managing Groups and Teams</w:t>
      </w:r>
      <w:r w:rsidRPr="00861ABA">
        <w:t>,</w:t>
      </w:r>
      <w:r w:rsidRPr="00861ABA">
        <w:rPr>
          <w:i/>
        </w:rPr>
        <w:t xml:space="preserve"> </w:t>
      </w:r>
      <w:r w:rsidRPr="00861ABA">
        <w:t>vol. 1.</w:t>
      </w:r>
    </w:p>
    <w:p w14:paraId="203CD41A" w14:textId="77777777" w:rsidR="00861ABA" w:rsidRPr="00861ABA" w:rsidRDefault="00861ABA" w:rsidP="00861ABA">
      <w:pPr>
        <w:pStyle w:val="EndNoteBibliography"/>
        <w:ind w:firstLine="0"/>
      </w:pPr>
      <w:r w:rsidRPr="00861ABA">
        <w:t xml:space="preserve">Østergaard CR, Timmermans B, Kristinsson K (2011) Does a different view create something new? The effect of employee diversity on innovation. </w:t>
      </w:r>
      <w:r w:rsidRPr="00861ABA">
        <w:rPr>
          <w:i/>
        </w:rPr>
        <w:t>Research policy</w:t>
      </w:r>
      <w:r w:rsidRPr="00861ABA">
        <w:t xml:space="preserve"> 40(3):500-509.</w:t>
      </w:r>
    </w:p>
    <w:p w14:paraId="51B0451A" w14:textId="77777777" w:rsidR="00861ABA" w:rsidRPr="00861ABA" w:rsidRDefault="00861ABA" w:rsidP="00861ABA">
      <w:pPr>
        <w:pStyle w:val="EndNoteBibliography"/>
        <w:ind w:firstLine="0"/>
      </w:pPr>
      <w:r w:rsidRPr="00861ABA">
        <w:t xml:space="preserve">Parboteeah KP, Hoegl M, Cullen JB (2008) Managers' gender role attitudes: A country institutional profile approach. </w:t>
      </w:r>
      <w:r w:rsidRPr="00861ABA">
        <w:rPr>
          <w:i/>
        </w:rPr>
        <w:t>Journal of International Business Studies</w:t>
      </w:r>
      <w:r w:rsidRPr="00861ABA">
        <w:t xml:space="preserve"> 39(5):795-813.</w:t>
      </w:r>
    </w:p>
    <w:p w14:paraId="5AE8B0E6" w14:textId="77777777" w:rsidR="00861ABA" w:rsidRPr="00861ABA" w:rsidRDefault="00861ABA" w:rsidP="00861ABA">
      <w:pPr>
        <w:pStyle w:val="EndNoteBibliography"/>
        <w:ind w:firstLine="0"/>
      </w:pPr>
      <w:r w:rsidRPr="00861ABA">
        <w:t xml:space="preserve">Perry-Smith JE (2006) Social yet creative: The role of social relationships in facilitating individual creativity. </w:t>
      </w:r>
      <w:r w:rsidRPr="00861ABA">
        <w:rPr>
          <w:i/>
        </w:rPr>
        <w:t>Academy of Management journal</w:t>
      </w:r>
      <w:r w:rsidRPr="00861ABA">
        <w:t xml:space="preserve"> 49(1):85-101.</w:t>
      </w:r>
    </w:p>
    <w:p w14:paraId="7B173B51" w14:textId="77777777" w:rsidR="00861ABA" w:rsidRPr="00861ABA" w:rsidRDefault="00861ABA" w:rsidP="00861ABA">
      <w:pPr>
        <w:pStyle w:val="EndNoteBibliography"/>
        <w:ind w:firstLine="0"/>
      </w:pPr>
      <w:r w:rsidRPr="00861ABA">
        <w:t xml:space="preserve">Phillips KW, Loyd DL (2006) When surface and deep-level diversity collide: The effects on dissenting group members. </w:t>
      </w:r>
      <w:r w:rsidRPr="00861ABA">
        <w:rPr>
          <w:i/>
        </w:rPr>
        <w:t>Organizational Behavior and Human Decision Processes</w:t>
      </w:r>
      <w:r w:rsidRPr="00861ABA">
        <w:t xml:space="preserve"> 99(2):143-160.</w:t>
      </w:r>
    </w:p>
    <w:p w14:paraId="5F1F8DBE" w14:textId="77777777" w:rsidR="00861ABA" w:rsidRPr="00861ABA" w:rsidRDefault="00861ABA" w:rsidP="00861ABA">
      <w:pPr>
        <w:pStyle w:val="EndNoteBibliography"/>
        <w:ind w:firstLine="0"/>
      </w:pPr>
      <w:r w:rsidRPr="00861ABA">
        <w:t xml:space="preserve">Risman BJ (2018) </w:t>
      </w:r>
      <w:r w:rsidRPr="00861ABA">
        <w:rPr>
          <w:i/>
        </w:rPr>
        <w:t>Where the millennials will take us : a new generation wrestles with the gender structure</w:t>
      </w:r>
      <w:r w:rsidRPr="00861ABA">
        <w:t xml:space="preserve"> (New York, NY : Oxford University Press).</w:t>
      </w:r>
    </w:p>
    <w:p w14:paraId="2D477ED4" w14:textId="77777777" w:rsidR="00861ABA" w:rsidRPr="00861ABA" w:rsidRDefault="00861ABA" w:rsidP="00861ABA">
      <w:pPr>
        <w:pStyle w:val="EndNoteBibliography"/>
        <w:ind w:firstLine="0"/>
      </w:pPr>
      <w:r w:rsidRPr="00861ABA">
        <w:t xml:space="preserve">Rizzello S, Turvani M (2002) Subjective diversity and social learning: A cognitive perspective for understanding institutional behavior. </w:t>
      </w:r>
      <w:r w:rsidRPr="00861ABA">
        <w:rPr>
          <w:i/>
        </w:rPr>
        <w:t>Constitutional political economy</w:t>
      </w:r>
      <w:r w:rsidRPr="00861ABA">
        <w:t xml:space="preserve"> 13(2):197-210.</w:t>
      </w:r>
    </w:p>
    <w:p w14:paraId="5DA6EE3F" w14:textId="77777777" w:rsidR="00861ABA" w:rsidRPr="00861ABA" w:rsidRDefault="00861ABA" w:rsidP="00861ABA">
      <w:pPr>
        <w:pStyle w:val="EndNoteBibliography"/>
        <w:ind w:firstLine="0"/>
      </w:pPr>
      <w:r w:rsidRPr="00861ABA">
        <w:t xml:space="preserve">Ruiz-Jiménez JM, Fuentes-Fuentes MdM, Ruiz-Arroyo M Knowledge combination capability and innovation: The effects of gender diversity on top management teams in technology-based firms. </w:t>
      </w:r>
      <w:r w:rsidRPr="00861ABA">
        <w:rPr>
          <w:i/>
        </w:rPr>
        <w:t>Journal of business ethics</w:t>
      </w:r>
      <w:r w:rsidRPr="00861ABA">
        <w:t xml:space="preserve"> 135(3):503-515.</w:t>
      </w:r>
    </w:p>
    <w:p w14:paraId="18803732" w14:textId="77777777" w:rsidR="00861ABA" w:rsidRPr="00861ABA" w:rsidRDefault="00861ABA" w:rsidP="00861ABA">
      <w:pPr>
        <w:pStyle w:val="EndNoteBibliography"/>
        <w:ind w:firstLine="0"/>
      </w:pPr>
      <w:r w:rsidRPr="00861ABA">
        <w:t xml:space="preserve">Sastre JF (2015) The impact of R&amp;D teams' gender diversity on innovation outputs. </w:t>
      </w:r>
      <w:r w:rsidRPr="00861ABA">
        <w:rPr>
          <w:i/>
        </w:rPr>
        <w:t>International Journal of Entrepreneurship and Small Business</w:t>
      </w:r>
      <w:r w:rsidRPr="00861ABA">
        <w:t xml:space="preserve"> 24(1):142-162.</w:t>
      </w:r>
    </w:p>
    <w:p w14:paraId="3743C994" w14:textId="77777777" w:rsidR="00861ABA" w:rsidRPr="00861ABA" w:rsidRDefault="00861ABA" w:rsidP="00861ABA">
      <w:pPr>
        <w:pStyle w:val="EndNoteBibliography"/>
        <w:ind w:firstLine="0"/>
      </w:pPr>
      <w:r w:rsidRPr="00861ABA">
        <w:t xml:space="preserve">Schneid M, Isidor R, Li C, Kabst R (2015) The influence of cultural context on the relationship between gender diversity and team performance: A meta-analysis. </w:t>
      </w:r>
      <w:r w:rsidRPr="00861ABA">
        <w:rPr>
          <w:i/>
        </w:rPr>
        <w:t>The International Journal of Human Resource Management</w:t>
      </w:r>
      <w:r w:rsidRPr="00861ABA">
        <w:t xml:space="preserve"> 26(6):733-756.</w:t>
      </w:r>
    </w:p>
    <w:p w14:paraId="1ACE5034" w14:textId="77777777" w:rsidR="00861ABA" w:rsidRPr="00861ABA" w:rsidRDefault="00861ABA" w:rsidP="00861ABA">
      <w:pPr>
        <w:pStyle w:val="EndNoteBibliography"/>
        <w:ind w:firstLine="0"/>
      </w:pPr>
      <w:r w:rsidRPr="00861ABA">
        <w:t xml:space="preserve">Spender J-C, Corvello V, Grimaldi M, Rippa P (2017) Startups and open innovation: a review of the literature. </w:t>
      </w:r>
      <w:r w:rsidRPr="00861ABA">
        <w:rPr>
          <w:i/>
        </w:rPr>
        <w:t>European Journal of Innovation Management</w:t>
      </w:r>
      <w:r w:rsidRPr="00861ABA">
        <w:t>.</w:t>
      </w:r>
    </w:p>
    <w:p w14:paraId="64D6E6D7" w14:textId="77777777" w:rsidR="00861ABA" w:rsidRPr="00861ABA" w:rsidRDefault="00861ABA" w:rsidP="00861ABA">
      <w:pPr>
        <w:pStyle w:val="EndNoteBibliography"/>
        <w:ind w:firstLine="0"/>
      </w:pPr>
      <w:r w:rsidRPr="00861ABA">
        <w:t xml:space="preserve">Stvilia B, Hinnant CC, Schindler K, Worrall A, Burnett G, Burnett K, Kazmer MM, Marty PF (2011) Composition of scientific teams and publication productivity at a national science lab. </w:t>
      </w:r>
      <w:r w:rsidRPr="00861ABA">
        <w:rPr>
          <w:i/>
        </w:rPr>
        <w:t>Journal of the American Society for Information Science and Technology</w:t>
      </w:r>
      <w:r w:rsidRPr="00861ABA">
        <w:t xml:space="preserve"> 62(2):270-283.</w:t>
      </w:r>
    </w:p>
    <w:p w14:paraId="1E5EC1E2" w14:textId="77777777" w:rsidR="00861ABA" w:rsidRPr="00861ABA" w:rsidRDefault="00861ABA" w:rsidP="00861ABA">
      <w:pPr>
        <w:pStyle w:val="EndNoteBibliography"/>
        <w:ind w:firstLine="0"/>
      </w:pPr>
      <w:r w:rsidRPr="00861ABA">
        <w:t xml:space="preserve">Sugimoto CR, Ni C, West JD, Larivière V (2015) The Academic Advantage: Gender Disparities in Patenting. </w:t>
      </w:r>
      <w:r w:rsidRPr="00861ABA">
        <w:rPr>
          <w:i/>
        </w:rPr>
        <w:t>PLOS ONE</w:t>
      </w:r>
      <w:r w:rsidRPr="00861ABA">
        <w:t xml:space="preserve"> 10(5):e0128000-e0128000.</w:t>
      </w:r>
    </w:p>
    <w:p w14:paraId="4D371E5A" w14:textId="77777777" w:rsidR="00861ABA" w:rsidRPr="00861ABA" w:rsidRDefault="00861ABA" w:rsidP="00861ABA">
      <w:pPr>
        <w:pStyle w:val="EndNoteBibliography"/>
        <w:ind w:firstLine="0"/>
      </w:pPr>
      <w:r w:rsidRPr="00861ABA">
        <w:t xml:space="preserve">Tabachnick BG, Fidell LS, Ullman JB (2007) </w:t>
      </w:r>
      <w:r w:rsidRPr="00861ABA">
        <w:rPr>
          <w:i/>
        </w:rPr>
        <w:t>Using multivariate statistics</w:t>
      </w:r>
      <w:r w:rsidRPr="00861ABA">
        <w:t xml:space="preserve"> (Pearson Boston, MA).</w:t>
      </w:r>
    </w:p>
    <w:p w14:paraId="126CC838" w14:textId="77777777" w:rsidR="00861ABA" w:rsidRPr="00861ABA" w:rsidRDefault="00861ABA" w:rsidP="00861ABA">
      <w:pPr>
        <w:pStyle w:val="EndNoteBibliography"/>
        <w:ind w:firstLine="0"/>
      </w:pPr>
      <w:r w:rsidRPr="00861ABA">
        <w:t>USPTO (2019) PatentsView. edited by USPTO.</w:t>
      </w:r>
    </w:p>
    <w:p w14:paraId="10A7401B" w14:textId="77777777" w:rsidR="00861ABA" w:rsidRPr="00861ABA" w:rsidRDefault="00861ABA" w:rsidP="00861ABA">
      <w:pPr>
        <w:pStyle w:val="EndNoteBibliography"/>
        <w:ind w:firstLine="0"/>
      </w:pPr>
      <w:r w:rsidRPr="00861ABA">
        <w:t xml:space="preserve">Vakili K, Zhang L (2018) High on creativity: The impact of social liberalization policies on innovation. </w:t>
      </w:r>
      <w:r w:rsidRPr="00861ABA">
        <w:rPr>
          <w:i/>
        </w:rPr>
        <w:t>Strategic Management Journal</w:t>
      </w:r>
      <w:r w:rsidRPr="00861ABA">
        <w:t xml:space="preserve"> 39(7):1860-1886.</w:t>
      </w:r>
    </w:p>
    <w:p w14:paraId="39776C6F" w14:textId="77777777" w:rsidR="00861ABA" w:rsidRPr="00861ABA" w:rsidRDefault="00861ABA" w:rsidP="00861ABA">
      <w:pPr>
        <w:pStyle w:val="EndNoteBibliography"/>
        <w:ind w:firstLine="0"/>
      </w:pPr>
      <w:r w:rsidRPr="00861ABA">
        <w:t xml:space="preserve">Van Essen M, Heugens PPMAR, Otten J, Van Oosterhout J (2012) An institution-based view of executive compensation: A multilevel meta-analytic test. </w:t>
      </w:r>
      <w:r w:rsidRPr="00861ABA">
        <w:rPr>
          <w:i/>
        </w:rPr>
        <w:t>Journal of International Business Studies</w:t>
      </w:r>
      <w:r w:rsidRPr="00861ABA">
        <w:t xml:space="preserve"> 43(4):396-423.</w:t>
      </w:r>
    </w:p>
    <w:p w14:paraId="02CACF6B" w14:textId="77777777" w:rsidR="00861ABA" w:rsidRPr="00861ABA" w:rsidRDefault="00861ABA" w:rsidP="00861ABA">
      <w:pPr>
        <w:pStyle w:val="EndNoteBibliography"/>
        <w:ind w:firstLine="0"/>
      </w:pPr>
      <w:r w:rsidRPr="00861ABA">
        <w:t>Van Maanen J, Schein E (1979) Towards a theory of organizational socialization. In BM Staw (Ed.), Research in organizational behavior, Vol. 1: 209-264. Greenwich, CT: JAI.</w:t>
      </w:r>
    </w:p>
    <w:p w14:paraId="0F656E85" w14:textId="77777777" w:rsidR="00861ABA" w:rsidRPr="00861ABA" w:rsidRDefault="00861ABA" w:rsidP="00861ABA">
      <w:pPr>
        <w:pStyle w:val="EndNoteBibliography"/>
        <w:ind w:firstLine="0"/>
      </w:pPr>
      <w:r w:rsidRPr="00861ABA">
        <w:t>Vittinghoff E, Glidden DV, Shiboski SC, McCulloch CE (2006) Regression methods in biostatistics: linear, logistic, survival, and repeated measures models.</w:t>
      </w:r>
    </w:p>
    <w:p w14:paraId="0E5ACC48" w14:textId="77777777" w:rsidR="00861ABA" w:rsidRPr="00861ABA" w:rsidRDefault="00861ABA" w:rsidP="00861ABA">
      <w:pPr>
        <w:pStyle w:val="EndNoteBibliography"/>
        <w:ind w:firstLine="0"/>
      </w:pPr>
      <w:r w:rsidRPr="00861ABA">
        <w:t xml:space="preserve">Wegge J, Roth C, Neubach B, Schmidt K-H, Kanfer R (2008) Age and gender diversity as determinants of performance and health in a public organization: the role of task complexity and group size. </w:t>
      </w:r>
      <w:r w:rsidRPr="00861ABA">
        <w:rPr>
          <w:i/>
        </w:rPr>
        <w:t>Journal of Applied Psychology</w:t>
      </w:r>
      <w:r w:rsidRPr="00861ABA">
        <w:t xml:space="preserve"> 93(6):1301.</w:t>
      </w:r>
    </w:p>
    <w:p w14:paraId="737D525D" w14:textId="77777777" w:rsidR="00861ABA" w:rsidRPr="00861ABA" w:rsidRDefault="00861ABA" w:rsidP="00861ABA">
      <w:pPr>
        <w:pStyle w:val="EndNoteBibliography"/>
        <w:ind w:firstLine="0"/>
      </w:pPr>
      <w:r w:rsidRPr="00861ABA">
        <w:t xml:space="preserve">Williamson OE (1991) Comparative economic organization: The analysis of discrete structural alternatives. </w:t>
      </w:r>
      <w:r w:rsidRPr="00861ABA">
        <w:rPr>
          <w:i/>
        </w:rPr>
        <w:t>Administrative science quarterly</w:t>
      </w:r>
      <w:r w:rsidRPr="00861ABA">
        <w:t>:269-296.</w:t>
      </w:r>
    </w:p>
    <w:p w14:paraId="511D966B" w14:textId="77777777" w:rsidR="00861ABA" w:rsidRPr="00861ABA" w:rsidRDefault="00861ABA" w:rsidP="00861ABA">
      <w:pPr>
        <w:pStyle w:val="EndNoteBibliography"/>
        <w:ind w:firstLine="0"/>
      </w:pPr>
      <w:r w:rsidRPr="00861ABA">
        <w:t xml:space="preserve">Wooldridge JM (2002) </w:t>
      </w:r>
      <w:r w:rsidRPr="00861ABA">
        <w:rPr>
          <w:i/>
        </w:rPr>
        <w:t>Econometric analysis of cross section and panel data</w:t>
      </w:r>
      <w:r w:rsidRPr="00861ABA">
        <w:t xml:space="preserve"> (MIT Press, Cambridge, Mass.).</w:t>
      </w:r>
    </w:p>
    <w:p w14:paraId="3341743A" w14:textId="77777777" w:rsidR="00861ABA" w:rsidRPr="00861ABA" w:rsidRDefault="00861ABA" w:rsidP="00861ABA">
      <w:pPr>
        <w:pStyle w:val="EndNoteBibliography"/>
        <w:ind w:firstLine="0"/>
      </w:pPr>
      <w:r w:rsidRPr="00861ABA">
        <w:t xml:space="preserve">Wu C, Lawler JJ, Yi X (2008) Overt employment discrimination in MNC affiliates: home-country cultural and institutional effects. </w:t>
      </w:r>
      <w:r w:rsidRPr="00861ABA">
        <w:rPr>
          <w:i/>
        </w:rPr>
        <w:t>Journal of International Business Studies</w:t>
      </w:r>
      <w:r w:rsidRPr="00861ABA">
        <w:t xml:space="preserve"> 39(5):772-794.</w:t>
      </w:r>
    </w:p>
    <w:p w14:paraId="777A41A5" w14:textId="77777777" w:rsidR="00861ABA" w:rsidRPr="00861ABA" w:rsidRDefault="00861ABA" w:rsidP="00861ABA">
      <w:pPr>
        <w:pStyle w:val="EndNoteBibliography"/>
        <w:ind w:firstLine="0"/>
      </w:pPr>
      <w:r w:rsidRPr="00861ABA">
        <w:t xml:space="preserve">Xie L, Zhou J, Zong Q, Lu Q (2020) Gender diversity in R&amp;D teams and innovation efficiency: Role of the innovation context. </w:t>
      </w:r>
      <w:r w:rsidRPr="00861ABA">
        <w:rPr>
          <w:i/>
        </w:rPr>
        <w:t>Research Policy</w:t>
      </w:r>
      <w:r w:rsidRPr="00861ABA">
        <w:t xml:space="preserve"> 49(1):103885-103885.</w:t>
      </w:r>
    </w:p>
    <w:p w14:paraId="08B30AD7" w14:textId="77777777" w:rsidR="00861ABA" w:rsidRPr="00861ABA" w:rsidRDefault="00861ABA" w:rsidP="00861ABA">
      <w:pPr>
        <w:pStyle w:val="EndNoteBibliography"/>
        <w:ind w:firstLine="0"/>
      </w:pPr>
      <w:r w:rsidRPr="00861ABA">
        <w:t xml:space="preserve">Yang Y, Tian TY, Woodruff TK, Jones BF, Uzzi B (2022) Gender-diverse teams produce more novel and higher-impact scientific ideas. </w:t>
      </w:r>
      <w:r w:rsidRPr="00861ABA">
        <w:rPr>
          <w:i/>
        </w:rPr>
        <w:t>Proceedings of the National Academy of Sciences of the United States of America</w:t>
      </w:r>
      <w:r w:rsidRPr="00861ABA">
        <w:t xml:space="preserve"> 119(36).</w:t>
      </w:r>
    </w:p>
    <w:p w14:paraId="1F70919D" w14:textId="77777777" w:rsidR="00861ABA" w:rsidRPr="00861ABA" w:rsidRDefault="00861ABA" w:rsidP="00861ABA">
      <w:pPr>
        <w:pStyle w:val="EndNoteBibliography"/>
        <w:ind w:firstLine="0"/>
      </w:pPr>
      <w:r w:rsidRPr="00861ABA">
        <w:t xml:space="preserve">Zhang L (2020) An Institutional Approach to Gender Diversity and Firm Performance. </w:t>
      </w:r>
      <w:r w:rsidRPr="00861ABA">
        <w:rPr>
          <w:i/>
        </w:rPr>
        <w:t>Organization Science</w:t>
      </w:r>
      <w:r w:rsidRPr="00861ABA">
        <w:t xml:space="preserve"> 31(2):439-457.</w:t>
      </w:r>
    </w:p>
    <w:p w14:paraId="7B93F0DB" w14:textId="52459400" w:rsidR="00861ABA" w:rsidRDefault="00861ABA" w:rsidP="0015437D">
      <w:pPr>
        <w:shd w:val="clear" w:color="auto" w:fill="FFFFFF" w:themeFill="background1"/>
        <w:ind w:left="450" w:hanging="450"/>
        <w:rPr>
          <w:sz w:val="20"/>
          <w:szCs w:val="20"/>
        </w:rPr>
      </w:pPr>
      <w:r>
        <w:rPr>
          <w:sz w:val="20"/>
          <w:szCs w:val="20"/>
        </w:rPr>
        <w:fldChar w:fldCharType="end"/>
      </w:r>
    </w:p>
    <w:p w14:paraId="31F4C57E" w14:textId="77777777" w:rsidR="00DB0C7C" w:rsidRDefault="00DB0C7C" w:rsidP="0015437D">
      <w:pPr>
        <w:shd w:val="clear" w:color="auto" w:fill="FFFFFF" w:themeFill="background1"/>
        <w:ind w:left="450" w:hanging="450"/>
        <w:rPr>
          <w:sz w:val="20"/>
          <w:szCs w:val="20"/>
        </w:rPr>
        <w:sectPr w:rsidR="00DB0C7C" w:rsidSect="00CE7594">
          <w:pgSz w:w="11906" w:h="16838"/>
          <w:pgMar w:top="1440" w:right="1440" w:bottom="1440" w:left="1440" w:header="708" w:footer="708" w:gutter="0"/>
          <w:cols w:space="708"/>
          <w:docGrid w:linePitch="360"/>
        </w:sectPr>
      </w:pPr>
    </w:p>
    <w:p w14:paraId="724CA9ED" w14:textId="77777777" w:rsidR="00CE7594" w:rsidRDefault="00CE7594" w:rsidP="0015437D">
      <w:pPr>
        <w:shd w:val="clear" w:color="auto" w:fill="FFFFFF" w:themeFill="background1"/>
        <w:ind w:left="450" w:hanging="450"/>
        <w:rPr>
          <w:sz w:val="20"/>
          <w:szCs w:val="20"/>
        </w:rPr>
      </w:pPr>
    </w:p>
    <w:tbl>
      <w:tblPr>
        <w:tblW w:w="0" w:type="auto"/>
        <w:tblLook w:val="04A0" w:firstRow="1" w:lastRow="0" w:firstColumn="1" w:lastColumn="0" w:noHBand="0" w:noVBand="1"/>
      </w:tblPr>
      <w:tblGrid>
        <w:gridCol w:w="6323"/>
        <w:gridCol w:w="3032"/>
        <w:gridCol w:w="3032"/>
      </w:tblGrid>
      <w:tr w:rsidR="00861ABA" w:rsidRPr="0015437D" w14:paraId="1FB80E8E" w14:textId="77777777" w:rsidTr="00151598">
        <w:trPr>
          <w:gridAfter w:val="1"/>
          <w:trHeight w:val="300"/>
        </w:trPr>
        <w:tc>
          <w:tcPr>
            <w:tcW w:w="0" w:type="auto"/>
            <w:gridSpan w:val="2"/>
            <w:tcBorders>
              <w:top w:val="nil"/>
              <w:left w:val="nil"/>
              <w:bottom w:val="nil"/>
              <w:right w:val="nil"/>
            </w:tcBorders>
            <w:shd w:val="clear" w:color="auto" w:fill="auto"/>
            <w:noWrap/>
            <w:vAlign w:val="bottom"/>
            <w:hideMark/>
          </w:tcPr>
          <w:p w14:paraId="3DCFE64A" w14:textId="199F6E65" w:rsidR="00861ABA" w:rsidRPr="0015437D" w:rsidRDefault="00861ABA" w:rsidP="00151598">
            <w:pPr>
              <w:shd w:val="clear" w:color="auto" w:fill="FFFFFF" w:themeFill="background1"/>
              <w:spacing w:after="160" w:line="259" w:lineRule="auto"/>
              <w:ind w:firstLine="0"/>
              <w:rPr>
                <w:rFonts w:cs="Times New Roman"/>
                <w:b/>
                <w:bCs/>
              </w:rPr>
            </w:pPr>
            <w:r>
              <w:rPr>
                <w:sz w:val="20"/>
                <w:szCs w:val="20"/>
              </w:rPr>
              <w:br w:type="page"/>
            </w:r>
            <w:bookmarkStart w:id="28" w:name="_Hlk165583838"/>
            <w:r w:rsidRPr="0015437D">
              <w:rPr>
                <w:rFonts w:cs="Times New Roman"/>
                <w:b/>
                <w:bCs/>
              </w:rPr>
              <w:t xml:space="preserve">Tables and Figures </w:t>
            </w:r>
          </w:p>
          <w:p w14:paraId="6BC28011"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24"/>
                <w:szCs w:val="24"/>
              </w:rPr>
            </w:pPr>
            <w:r w:rsidRPr="0015437D">
              <w:rPr>
                <w:rFonts w:eastAsia="Times New Roman" w:cs="Times New Roman"/>
                <w:b/>
                <w:bCs/>
                <w:color w:val="000000"/>
              </w:rPr>
              <w:t>Figure 1:</w:t>
            </w:r>
            <w:r w:rsidRPr="0015437D">
              <w:rPr>
                <w:rFonts w:eastAsia="Times New Roman" w:cs="Times New Roman"/>
                <w:color w:val="000000"/>
              </w:rPr>
              <w:t xml:space="preserve"> Factor Analysis Results (Categories of Formal Institutions)</w:t>
            </w:r>
          </w:p>
        </w:tc>
      </w:tr>
      <w:tr w:rsidR="00861ABA" w:rsidRPr="0015437D" w14:paraId="5E095786" w14:textId="77777777" w:rsidTr="00151598">
        <w:trPr>
          <w:trHeight w:val="300"/>
        </w:trPr>
        <w:tc>
          <w:tcPr>
            <w:tcW w:w="0" w:type="auto"/>
            <w:tcBorders>
              <w:top w:val="nil"/>
              <w:left w:val="nil"/>
              <w:bottom w:val="nil"/>
              <w:right w:val="nil"/>
            </w:tcBorders>
            <w:shd w:val="clear" w:color="000000" w:fill="DBDBDB"/>
            <w:noWrap/>
            <w:vAlign w:val="bottom"/>
            <w:hideMark/>
          </w:tcPr>
          <w:p w14:paraId="73131328"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Social Equality Laws </w:t>
            </w:r>
          </w:p>
        </w:tc>
        <w:tc>
          <w:tcPr>
            <w:tcW w:w="0" w:type="auto"/>
            <w:gridSpan w:val="2"/>
            <w:tcBorders>
              <w:top w:val="nil"/>
              <w:left w:val="nil"/>
              <w:bottom w:val="nil"/>
              <w:right w:val="nil"/>
            </w:tcBorders>
            <w:shd w:val="clear" w:color="000000" w:fill="DBDBDB"/>
            <w:noWrap/>
            <w:vAlign w:val="bottom"/>
            <w:hideMark/>
          </w:tcPr>
          <w:p w14:paraId="3DD2E0DD"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Workplace Equality Laws</w:t>
            </w:r>
          </w:p>
        </w:tc>
      </w:tr>
      <w:tr w:rsidR="00861ABA" w:rsidRPr="0015437D" w14:paraId="0132729B" w14:textId="77777777" w:rsidTr="00151598">
        <w:trPr>
          <w:trHeight w:val="243"/>
        </w:trPr>
        <w:tc>
          <w:tcPr>
            <w:tcW w:w="0" w:type="auto"/>
            <w:tcBorders>
              <w:top w:val="nil"/>
              <w:left w:val="nil"/>
              <w:bottom w:val="nil"/>
              <w:right w:val="nil"/>
            </w:tcBorders>
            <w:shd w:val="clear" w:color="000000" w:fill="FFFFFF"/>
            <w:noWrap/>
            <w:vAlign w:val="bottom"/>
            <w:hideMark/>
          </w:tcPr>
          <w:p w14:paraId="276F9655"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Men and married women have equal ownership rights to immovable property </w:t>
            </w:r>
          </w:p>
        </w:tc>
        <w:tc>
          <w:tcPr>
            <w:tcW w:w="0" w:type="auto"/>
            <w:gridSpan w:val="2"/>
            <w:tcBorders>
              <w:top w:val="nil"/>
              <w:left w:val="nil"/>
              <w:bottom w:val="nil"/>
              <w:right w:val="nil"/>
            </w:tcBorders>
            <w:shd w:val="clear" w:color="000000" w:fill="FFFFFF"/>
            <w:noWrap/>
            <w:vAlign w:val="bottom"/>
            <w:hideMark/>
          </w:tcPr>
          <w:p w14:paraId="7EE70EDF"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The law prohibits discrimination in access to credit based on gender</w:t>
            </w:r>
          </w:p>
        </w:tc>
      </w:tr>
      <w:tr w:rsidR="00861ABA" w:rsidRPr="0015437D" w14:paraId="6250ADA2" w14:textId="77777777" w:rsidTr="00151598">
        <w:trPr>
          <w:trHeight w:val="99"/>
        </w:trPr>
        <w:tc>
          <w:tcPr>
            <w:tcW w:w="0" w:type="auto"/>
            <w:tcBorders>
              <w:top w:val="nil"/>
              <w:left w:val="nil"/>
              <w:bottom w:val="nil"/>
              <w:right w:val="nil"/>
            </w:tcBorders>
            <w:shd w:val="clear" w:color="000000" w:fill="FFFFFF"/>
            <w:noWrap/>
            <w:vAlign w:val="bottom"/>
            <w:hideMark/>
          </w:tcPr>
          <w:p w14:paraId="076365E0"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The law grants spouses equal administrative authority over assets during marriage</w:t>
            </w:r>
          </w:p>
        </w:tc>
        <w:tc>
          <w:tcPr>
            <w:tcW w:w="0" w:type="auto"/>
            <w:gridSpan w:val="2"/>
            <w:tcBorders>
              <w:top w:val="nil"/>
              <w:left w:val="nil"/>
              <w:bottom w:val="nil"/>
              <w:right w:val="nil"/>
            </w:tcBorders>
            <w:shd w:val="clear" w:color="000000" w:fill="FFFFFF"/>
            <w:noWrap/>
            <w:vAlign w:val="bottom"/>
            <w:hideMark/>
          </w:tcPr>
          <w:p w14:paraId="0B47F362"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There is legislation specifically addressing domestic violence </w:t>
            </w:r>
          </w:p>
        </w:tc>
      </w:tr>
      <w:tr w:rsidR="00861ABA" w:rsidRPr="0015437D" w14:paraId="41C39FB0" w14:textId="77777777" w:rsidTr="00151598">
        <w:trPr>
          <w:trHeight w:val="153"/>
        </w:trPr>
        <w:tc>
          <w:tcPr>
            <w:tcW w:w="0" w:type="auto"/>
            <w:tcBorders>
              <w:top w:val="nil"/>
              <w:left w:val="nil"/>
              <w:bottom w:val="nil"/>
              <w:right w:val="nil"/>
            </w:tcBorders>
            <w:shd w:val="clear" w:color="000000" w:fill="FFFFFF"/>
            <w:noWrap/>
            <w:vAlign w:val="bottom"/>
            <w:hideMark/>
          </w:tcPr>
          <w:p w14:paraId="4C221CCB"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A woman can open a bank account in the same way as a man</w:t>
            </w:r>
          </w:p>
        </w:tc>
        <w:tc>
          <w:tcPr>
            <w:tcW w:w="0" w:type="auto"/>
            <w:gridSpan w:val="2"/>
            <w:tcBorders>
              <w:top w:val="nil"/>
              <w:left w:val="nil"/>
              <w:bottom w:val="nil"/>
              <w:right w:val="nil"/>
            </w:tcBorders>
            <w:shd w:val="clear" w:color="000000" w:fill="FFFFFF"/>
            <w:noWrap/>
            <w:vAlign w:val="bottom"/>
            <w:hideMark/>
          </w:tcPr>
          <w:p w14:paraId="53B78058"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Dismissal of pregnant workers is prohibited</w:t>
            </w:r>
          </w:p>
        </w:tc>
      </w:tr>
      <w:tr w:rsidR="00861ABA" w:rsidRPr="0015437D" w14:paraId="6F511FD9" w14:textId="77777777" w:rsidTr="00151598">
        <w:trPr>
          <w:trHeight w:val="207"/>
        </w:trPr>
        <w:tc>
          <w:tcPr>
            <w:tcW w:w="0" w:type="auto"/>
            <w:tcBorders>
              <w:top w:val="nil"/>
              <w:left w:val="nil"/>
              <w:bottom w:val="nil"/>
              <w:right w:val="nil"/>
            </w:tcBorders>
            <w:shd w:val="clear" w:color="000000" w:fill="FFFFFF"/>
            <w:noWrap/>
            <w:vAlign w:val="bottom"/>
            <w:hideMark/>
          </w:tcPr>
          <w:p w14:paraId="08D1F61D"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A woman can register a business in the same way as a man </w:t>
            </w:r>
          </w:p>
        </w:tc>
        <w:tc>
          <w:tcPr>
            <w:tcW w:w="0" w:type="auto"/>
            <w:gridSpan w:val="2"/>
            <w:tcBorders>
              <w:top w:val="nil"/>
              <w:left w:val="nil"/>
              <w:bottom w:val="nil"/>
              <w:right w:val="nil"/>
            </w:tcBorders>
            <w:shd w:val="clear" w:color="000000" w:fill="FFFFFF"/>
            <w:noWrap/>
            <w:vAlign w:val="bottom"/>
            <w:hideMark/>
          </w:tcPr>
          <w:p w14:paraId="79DB5B79"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Paid leave is available to fathers </w:t>
            </w:r>
          </w:p>
        </w:tc>
      </w:tr>
      <w:tr w:rsidR="00861ABA" w:rsidRPr="0015437D" w14:paraId="681CBA6E" w14:textId="77777777" w:rsidTr="00151598">
        <w:trPr>
          <w:trHeight w:val="153"/>
        </w:trPr>
        <w:tc>
          <w:tcPr>
            <w:tcW w:w="0" w:type="auto"/>
            <w:tcBorders>
              <w:top w:val="nil"/>
              <w:left w:val="nil"/>
              <w:bottom w:val="nil"/>
              <w:right w:val="nil"/>
            </w:tcBorders>
            <w:shd w:val="clear" w:color="000000" w:fill="FFFFFF"/>
            <w:noWrap/>
            <w:vAlign w:val="bottom"/>
            <w:hideMark/>
          </w:tcPr>
          <w:p w14:paraId="163FC172"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A woman can sign a contract in the same way as a man </w:t>
            </w:r>
          </w:p>
        </w:tc>
        <w:tc>
          <w:tcPr>
            <w:tcW w:w="0" w:type="auto"/>
            <w:gridSpan w:val="2"/>
            <w:tcBorders>
              <w:top w:val="nil"/>
              <w:left w:val="nil"/>
              <w:bottom w:val="nil"/>
              <w:right w:val="nil"/>
            </w:tcBorders>
            <w:shd w:val="clear" w:color="000000" w:fill="FFFFFF"/>
            <w:noWrap/>
            <w:vAlign w:val="bottom"/>
            <w:hideMark/>
          </w:tcPr>
          <w:p w14:paraId="26ECDE66"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Paid leave of at least 14 weeks is available to women </w:t>
            </w:r>
          </w:p>
        </w:tc>
      </w:tr>
      <w:tr w:rsidR="00861ABA" w:rsidRPr="0015437D" w14:paraId="2FE698F1" w14:textId="77777777" w:rsidTr="00151598">
        <w:trPr>
          <w:trHeight w:val="108"/>
        </w:trPr>
        <w:tc>
          <w:tcPr>
            <w:tcW w:w="0" w:type="auto"/>
            <w:tcBorders>
              <w:top w:val="nil"/>
              <w:left w:val="nil"/>
              <w:bottom w:val="nil"/>
              <w:right w:val="nil"/>
            </w:tcBorders>
            <w:shd w:val="clear" w:color="000000" w:fill="FFFFFF"/>
            <w:noWrap/>
            <w:vAlign w:val="bottom"/>
            <w:hideMark/>
          </w:tcPr>
          <w:p w14:paraId="312903D3"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A woman can be head of household in the same way as a man </w:t>
            </w:r>
          </w:p>
        </w:tc>
        <w:tc>
          <w:tcPr>
            <w:tcW w:w="0" w:type="auto"/>
            <w:gridSpan w:val="2"/>
            <w:tcBorders>
              <w:top w:val="nil"/>
              <w:left w:val="nil"/>
              <w:bottom w:val="nil"/>
              <w:right w:val="nil"/>
            </w:tcBorders>
            <w:shd w:val="clear" w:color="000000" w:fill="FFFFFF"/>
            <w:noWrap/>
            <w:vAlign w:val="bottom"/>
            <w:hideMark/>
          </w:tcPr>
          <w:p w14:paraId="0D8484C8"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The government administers 100% of maternity leave benefits </w:t>
            </w:r>
          </w:p>
        </w:tc>
      </w:tr>
      <w:tr w:rsidR="00861ABA" w:rsidRPr="0015437D" w14:paraId="4A30D8CC" w14:textId="77777777" w:rsidTr="00151598">
        <w:trPr>
          <w:trHeight w:val="87"/>
        </w:trPr>
        <w:tc>
          <w:tcPr>
            <w:tcW w:w="0" w:type="auto"/>
            <w:tcBorders>
              <w:top w:val="nil"/>
              <w:left w:val="nil"/>
              <w:bottom w:val="nil"/>
              <w:right w:val="nil"/>
            </w:tcBorders>
            <w:shd w:val="clear" w:color="000000" w:fill="FFFFFF"/>
            <w:noWrap/>
            <w:vAlign w:val="bottom"/>
            <w:hideMark/>
          </w:tcPr>
          <w:p w14:paraId="3C861670"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There is no legal provision that requires a married woman to obey her husband </w:t>
            </w:r>
          </w:p>
        </w:tc>
        <w:tc>
          <w:tcPr>
            <w:tcW w:w="0" w:type="auto"/>
            <w:gridSpan w:val="2"/>
            <w:tcBorders>
              <w:top w:val="nil"/>
              <w:left w:val="nil"/>
              <w:bottom w:val="nil"/>
              <w:right w:val="nil"/>
            </w:tcBorders>
            <w:shd w:val="clear" w:color="000000" w:fill="FFFFFF"/>
            <w:noWrap/>
            <w:vAlign w:val="bottom"/>
            <w:hideMark/>
          </w:tcPr>
          <w:p w14:paraId="7F17AC10"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There is paid parental leave</w:t>
            </w:r>
          </w:p>
        </w:tc>
      </w:tr>
      <w:tr w:rsidR="00861ABA" w:rsidRPr="0015437D" w14:paraId="5D563CBD" w14:textId="77777777" w:rsidTr="00151598">
        <w:trPr>
          <w:trHeight w:val="126"/>
        </w:trPr>
        <w:tc>
          <w:tcPr>
            <w:tcW w:w="0" w:type="auto"/>
            <w:tcBorders>
              <w:top w:val="nil"/>
              <w:left w:val="nil"/>
              <w:bottom w:val="nil"/>
              <w:right w:val="nil"/>
            </w:tcBorders>
            <w:shd w:val="clear" w:color="000000" w:fill="FFFFFF"/>
            <w:noWrap/>
            <w:vAlign w:val="bottom"/>
            <w:hideMark/>
          </w:tcPr>
          <w:p w14:paraId="4EF9F508"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A woman can choose where to live in the same way as a man</w:t>
            </w:r>
          </w:p>
        </w:tc>
        <w:tc>
          <w:tcPr>
            <w:tcW w:w="0" w:type="auto"/>
            <w:gridSpan w:val="2"/>
            <w:tcBorders>
              <w:top w:val="nil"/>
              <w:left w:val="nil"/>
              <w:bottom w:val="nil"/>
              <w:right w:val="nil"/>
            </w:tcBorders>
            <w:shd w:val="clear" w:color="000000" w:fill="FFFFFF"/>
            <w:noWrap/>
            <w:vAlign w:val="bottom"/>
            <w:hideMark/>
          </w:tcPr>
          <w:p w14:paraId="663A1576"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Law mandates equal remuneration for females and males for work of equal value </w:t>
            </w:r>
          </w:p>
        </w:tc>
      </w:tr>
      <w:tr w:rsidR="00861ABA" w:rsidRPr="0015437D" w14:paraId="1B5807A4" w14:textId="77777777" w:rsidTr="00151598">
        <w:trPr>
          <w:trHeight w:val="90"/>
        </w:trPr>
        <w:tc>
          <w:tcPr>
            <w:tcW w:w="0" w:type="auto"/>
            <w:tcBorders>
              <w:top w:val="nil"/>
              <w:left w:val="nil"/>
              <w:bottom w:val="nil"/>
              <w:right w:val="nil"/>
            </w:tcBorders>
            <w:shd w:val="clear" w:color="000000" w:fill="FFFFFF"/>
            <w:noWrap/>
            <w:vAlign w:val="bottom"/>
            <w:hideMark/>
          </w:tcPr>
          <w:p w14:paraId="5064F594"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The ages at which men and women can retire with partial pension benefits are equal</w:t>
            </w:r>
          </w:p>
        </w:tc>
        <w:tc>
          <w:tcPr>
            <w:tcW w:w="0" w:type="auto"/>
            <w:gridSpan w:val="2"/>
            <w:tcBorders>
              <w:top w:val="nil"/>
              <w:left w:val="nil"/>
              <w:bottom w:val="nil"/>
              <w:right w:val="nil"/>
            </w:tcBorders>
            <w:shd w:val="clear" w:color="000000" w:fill="FFFFFF"/>
            <w:noWrap/>
            <w:vAlign w:val="bottom"/>
            <w:hideMark/>
          </w:tcPr>
          <w:p w14:paraId="4C2DFD37"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Women are able to work in the same industries as men </w:t>
            </w:r>
          </w:p>
        </w:tc>
      </w:tr>
      <w:tr w:rsidR="00861ABA" w:rsidRPr="0015437D" w14:paraId="50BFD227" w14:textId="77777777" w:rsidTr="00151598">
        <w:trPr>
          <w:trHeight w:val="87"/>
        </w:trPr>
        <w:tc>
          <w:tcPr>
            <w:tcW w:w="0" w:type="auto"/>
            <w:tcBorders>
              <w:top w:val="nil"/>
              <w:left w:val="nil"/>
              <w:bottom w:val="nil"/>
              <w:right w:val="nil"/>
            </w:tcBorders>
            <w:shd w:val="clear" w:color="000000" w:fill="FFFFFF"/>
            <w:noWrap/>
            <w:vAlign w:val="bottom"/>
            <w:hideMark/>
          </w:tcPr>
          <w:p w14:paraId="1B29DE32"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The mandatory retirement age for men and women are equal </w:t>
            </w:r>
          </w:p>
        </w:tc>
        <w:tc>
          <w:tcPr>
            <w:tcW w:w="0" w:type="auto"/>
            <w:gridSpan w:val="2"/>
            <w:tcBorders>
              <w:top w:val="nil"/>
              <w:left w:val="nil"/>
              <w:bottom w:val="nil"/>
              <w:right w:val="nil"/>
            </w:tcBorders>
            <w:shd w:val="clear" w:color="000000" w:fill="FFFFFF"/>
            <w:noWrap/>
            <w:vAlign w:val="bottom"/>
            <w:hideMark/>
          </w:tcPr>
          <w:p w14:paraId="303DDFCF"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There are periods of absence due to child care accounted for in pension benefits</w:t>
            </w:r>
          </w:p>
        </w:tc>
      </w:tr>
      <w:tr w:rsidR="00861ABA" w:rsidRPr="0015437D" w14:paraId="5D900ACF" w14:textId="77777777" w:rsidTr="00151598">
        <w:trPr>
          <w:trHeight w:val="153"/>
        </w:trPr>
        <w:tc>
          <w:tcPr>
            <w:tcW w:w="0" w:type="auto"/>
            <w:tcBorders>
              <w:top w:val="nil"/>
              <w:left w:val="nil"/>
              <w:bottom w:val="nil"/>
              <w:right w:val="nil"/>
            </w:tcBorders>
            <w:shd w:val="clear" w:color="000000" w:fill="FFFFFF"/>
            <w:noWrap/>
            <w:vAlign w:val="bottom"/>
            <w:hideMark/>
          </w:tcPr>
          <w:p w14:paraId="69EE06B8"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A woman can get a job in the same way as a man </w:t>
            </w:r>
          </w:p>
        </w:tc>
        <w:tc>
          <w:tcPr>
            <w:tcW w:w="0" w:type="auto"/>
            <w:gridSpan w:val="2"/>
            <w:tcBorders>
              <w:top w:val="nil"/>
              <w:left w:val="nil"/>
              <w:bottom w:val="nil"/>
              <w:right w:val="nil"/>
            </w:tcBorders>
            <w:shd w:val="clear" w:color="000000" w:fill="FFFFFF"/>
            <w:noWrap/>
            <w:vAlign w:val="bottom"/>
            <w:hideMark/>
          </w:tcPr>
          <w:p w14:paraId="6B84B7E7"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Criminal penalties or civil remedies exist for sexual harassment in employment </w:t>
            </w:r>
          </w:p>
        </w:tc>
      </w:tr>
      <w:tr w:rsidR="00861ABA" w:rsidRPr="0015437D" w14:paraId="703B1AA0" w14:textId="77777777" w:rsidTr="00151598">
        <w:trPr>
          <w:trHeight w:val="117"/>
        </w:trPr>
        <w:tc>
          <w:tcPr>
            <w:tcW w:w="0" w:type="auto"/>
            <w:tcBorders>
              <w:top w:val="nil"/>
              <w:left w:val="nil"/>
              <w:bottom w:val="nil"/>
              <w:right w:val="nil"/>
            </w:tcBorders>
            <w:shd w:val="clear" w:color="auto" w:fill="auto"/>
            <w:noWrap/>
            <w:vAlign w:val="bottom"/>
            <w:hideMark/>
          </w:tcPr>
          <w:p w14:paraId="79FB84A2"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p>
        </w:tc>
        <w:tc>
          <w:tcPr>
            <w:tcW w:w="0" w:type="auto"/>
            <w:gridSpan w:val="2"/>
            <w:tcBorders>
              <w:top w:val="nil"/>
              <w:left w:val="nil"/>
              <w:bottom w:val="nil"/>
              <w:right w:val="nil"/>
            </w:tcBorders>
            <w:shd w:val="clear" w:color="000000" w:fill="FFFFFF"/>
            <w:noWrap/>
            <w:vAlign w:val="bottom"/>
            <w:hideMark/>
          </w:tcPr>
          <w:p w14:paraId="411C2819"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Law prohibits discrimination in employment based on gender</w:t>
            </w:r>
          </w:p>
        </w:tc>
      </w:tr>
      <w:tr w:rsidR="00861ABA" w:rsidRPr="0015437D" w14:paraId="568CAEEB" w14:textId="77777777" w:rsidTr="00151598">
        <w:trPr>
          <w:trHeight w:val="61"/>
        </w:trPr>
        <w:tc>
          <w:tcPr>
            <w:tcW w:w="0" w:type="auto"/>
            <w:tcBorders>
              <w:top w:val="nil"/>
              <w:left w:val="nil"/>
              <w:bottom w:val="nil"/>
              <w:right w:val="nil"/>
            </w:tcBorders>
            <w:shd w:val="clear" w:color="auto" w:fill="auto"/>
            <w:noWrap/>
            <w:vAlign w:val="bottom"/>
            <w:hideMark/>
          </w:tcPr>
          <w:p w14:paraId="26795A46"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p>
        </w:tc>
        <w:tc>
          <w:tcPr>
            <w:tcW w:w="0" w:type="auto"/>
            <w:gridSpan w:val="2"/>
            <w:tcBorders>
              <w:top w:val="nil"/>
              <w:left w:val="nil"/>
              <w:bottom w:val="nil"/>
              <w:right w:val="nil"/>
            </w:tcBorders>
            <w:shd w:val="clear" w:color="000000" w:fill="FFFFFF"/>
            <w:noWrap/>
            <w:vAlign w:val="bottom"/>
            <w:hideMark/>
          </w:tcPr>
          <w:p w14:paraId="1888E382" w14:textId="77777777" w:rsidR="00861ABA" w:rsidRPr="0015437D" w:rsidRDefault="00861ABA" w:rsidP="00151598">
            <w:pPr>
              <w:shd w:val="clear" w:color="auto" w:fill="FFFFFF" w:themeFill="background1"/>
              <w:spacing w:line="240" w:lineRule="auto"/>
              <w:ind w:firstLine="0"/>
              <w:rPr>
                <w:rFonts w:eastAsia="Times New Roman" w:cs="Times New Roman"/>
                <w:color w:val="000000"/>
                <w:sz w:val="18"/>
                <w:szCs w:val="18"/>
              </w:rPr>
            </w:pPr>
            <w:r w:rsidRPr="0015437D">
              <w:rPr>
                <w:rFonts w:eastAsia="Times New Roman" w:cs="Times New Roman"/>
                <w:color w:val="000000"/>
                <w:sz w:val="18"/>
                <w:szCs w:val="18"/>
              </w:rPr>
              <w:t xml:space="preserve">There is legislation on sexual harassment in employment </w:t>
            </w:r>
          </w:p>
        </w:tc>
      </w:tr>
    </w:tbl>
    <w:bookmarkEnd w:id="28"/>
    <w:p w14:paraId="6E1F4C27" w14:textId="77777777" w:rsidR="00861ABA" w:rsidRPr="0015437D" w:rsidRDefault="00861ABA" w:rsidP="00861ABA">
      <w:pPr>
        <w:widowControl w:val="0"/>
        <w:shd w:val="clear" w:color="auto" w:fill="FFFFFF" w:themeFill="background1"/>
        <w:autoSpaceDE w:val="0"/>
        <w:autoSpaceDN w:val="0"/>
        <w:adjustRightInd w:val="0"/>
        <w:spacing w:line="240" w:lineRule="auto"/>
        <w:ind w:firstLine="0"/>
        <w:rPr>
          <w:rFonts w:eastAsia="Times New Roman" w:cs="Times New Roman"/>
          <w:kern w:val="0"/>
          <w14:ligatures w14:val="none"/>
        </w:rPr>
      </w:pPr>
      <w:r w:rsidRPr="0015437D">
        <w:rPr>
          <w:rFonts w:eastAsia="Times New Roman" w:cs="Times New Roman"/>
          <w:b/>
          <w:bCs/>
          <w:kern w:val="0"/>
          <w14:ligatures w14:val="none"/>
        </w:rPr>
        <w:t>Figure 2:</w:t>
      </w:r>
      <w:r w:rsidRPr="0015437D">
        <w:rPr>
          <w:rFonts w:eastAsia="Times New Roman" w:cs="Times New Roman"/>
          <w:kern w:val="0"/>
          <w14:ligatures w14:val="none"/>
        </w:rPr>
        <w:t xml:space="preserve"> Gender Egalitarianism by Country by Year</w:t>
      </w:r>
    </w:p>
    <w:p w14:paraId="41B96BC1" w14:textId="77777777" w:rsidR="00861ABA" w:rsidRPr="0015437D" w:rsidRDefault="00861ABA" w:rsidP="00861ABA">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noProof/>
          <w:kern w:val="0"/>
          <w:sz w:val="18"/>
          <w:szCs w:val="18"/>
          <w14:ligatures w14:val="none"/>
        </w:rPr>
        <w:drawing>
          <wp:inline distT="0" distB="0" distL="0" distR="0" wp14:anchorId="4E59C808" wp14:editId="655BBBC9">
            <wp:extent cx="4178777" cy="3039110"/>
            <wp:effectExtent l="0" t="0" r="0" b="8890"/>
            <wp:docPr id="1379007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2470" cy="3056341"/>
                    </a:xfrm>
                    <a:prstGeom prst="rect">
                      <a:avLst/>
                    </a:prstGeom>
                    <a:noFill/>
                    <a:ln>
                      <a:noFill/>
                    </a:ln>
                  </pic:spPr>
                </pic:pic>
              </a:graphicData>
            </a:graphic>
          </wp:inline>
        </w:drawing>
      </w:r>
    </w:p>
    <w:p w14:paraId="0167A10F" w14:textId="77777777" w:rsidR="00861ABA" w:rsidRPr="0015437D" w:rsidRDefault="00861ABA" w:rsidP="00861ABA">
      <w:pPr>
        <w:widowControl w:val="0"/>
        <w:shd w:val="clear" w:color="auto" w:fill="FFFFFF" w:themeFill="background1"/>
        <w:autoSpaceDE w:val="0"/>
        <w:autoSpaceDN w:val="0"/>
        <w:adjustRightInd w:val="0"/>
        <w:spacing w:after="160" w:line="259" w:lineRule="auto"/>
        <w:ind w:firstLine="0"/>
        <w:rPr>
          <w:rFonts w:cs="Times New Roman"/>
        </w:rPr>
      </w:pPr>
    </w:p>
    <w:p w14:paraId="7F9A7D09" w14:textId="77777777" w:rsidR="00861ABA" w:rsidRPr="0015437D" w:rsidRDefault="00861ABA" w:rsidP="00861ABA">
      <w:pPr>
        <w:widowControl w:val="0"/>
        <w:shd w:val="clear" w:color="auto" w:fill="FFFFFF" w:themeFill="background1"/>
        <w:autoSpaceDE w:val="0"/>
        <w:autoSpaceDN w:val="0"/>
        <w:adjustRightInd w:val="0"/>
        <w:spacing w:after="160" w:line="259" w:lineRule="auto"/>
        <w:ind w:firstLine="0"/>
        <w:rPr>
          <w:rFonts w:cs="Times New Roman"/>
          <w:b/>
          <w:bCs/>
        </w:rPr>
      </w:pPr>
      <w:r w:rsidRPr="0015437D">
        <w:rPr>
          <w:rFonts w:cs="Times New Roman"/>
          <w:b/>
          <w:bCs/>
        </w:rPr>
        <w:t xml:space="preserve">Table 1: </w:t>
      </w:r>
      <w:r w:rsidRPr="0015437D">
        <w:rPr>
          <w:rFonts w:cs="Times New Roman"/>
        </w:rPr>
        <w:t>Correlation Matrix and Summary Statistics</w:t>
      </w:r>
      <w:r w:rsidRPr="0015437D">
        <w:rPr>
          <w:rFonts w:cs="Times New Roman"/>
          <w:b/>
          <w:bCs/>
        </w:rPr>
        <w:t xml:space="preserve"> </w:t>
      </w:r>
    </w:p>
    <w:tbl>
      <w:tblPr>
        <w:tblW w:w="0" w:type="auto"/>
        <w:tblLook w:val="0000" w:firstRow="0" w:lastRow="0" w:firstColumn="0" w:lastColumn="0" w:noHBand="0" w:noVBand="0"/>
      </w:tblPr>
      <w:tblGrid>
        <w:gridCol w:w="1165"/>
        <w:gridCol w:w="1163"/>
        <w:gridCol w:w="1163"/>
        <w:gridCol w:w="736"/>
        <w:gridCol w:w="816"/>
        <w:gridCol w:w="576"/>
        <w:gridCol w:w="576"/>
        <w:gridCol w:w="576"/>
        <w:gridCol w:w="576"/>
        <w:gridCol w:w="576"/>
        <w:gridCol w:w="576"/>
        <w:gridCol w:w="576"/>
        <w:gridCol w:w="576"/>
        <w:gridCol w:w="576"/>
        <w:gridCol w:w="576"/>
        <w:gridCol w:w="576"/>
        <w:gridCol w:w="576"/>
        <w:gridCol w:w="576"/>
        <w:gridCol w:w="576"/>
        <w:gridCol w:w="576"/>
      </w:tblGrid>
      <w:tr w:rsidR="00861ABA" w:rsidRPr="0015437D" w14:paraId="755907D4" w14:textId="77777777" w:rsidTr="00151598">
        <w:tc>
          <w:tcPr>
            <w:tcW w:w="0" w:type="auto"/>
            <w:gridSpan w:val="3"/>
            <w:tcBorders>
              <w:top w:val="single" w:sz="4" w:space="0" w:color="auto"/>
              <w:left w:val="nil"/>
              <w:bottom w:val="single" w:sz="10" w:space="0" w:color="auto"/>
              <w:right w:val="nil"/>
            </w:tcBorders>
          </w:tcPr>
          <w:p w14:paraId="64BBB22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Variables</w:t>
            </w:r>
          </w:p>
        </w:tc>
        <w:tc>
          <w:tcPr>
            <w:tcW w:w="0" w:type="auto"/>
            <w:tcBorders>
              <w:top w:val="single" w:sz="4" w:space="0" w:color="auto"/>
              <w:left w:val="nil"/>
              <w:bottom w:val="single" w:sz="10" w:space="0" w:color="auto"/>
              <w:right w:val="nil"/>
            </w:tcBorders>
          </w:tcPr>
          <w:p w14:paraId="0FADD57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Mean</w:t>
            </w:r>
          </w:p>
        </w:tc>
        <w:tc>
          <w:tcPr>
            <w:tcW w:w="0" w:type="auto"/>
            <w:tcBorders>
              <w:top w:val="single" w:sz="4" w:space="0" w:color="auto"/>
              <w:left w:val="nil"/>
              <w:bottom w:val="single" w:sz="10" w:space="0" w:color="auto"/>
              <w:right w:val="nil"/>
            </w:tcBorders>
          </w:tcPr>
          <w:p w14:paraId="1AE1F2A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i/>
                <w:iCs/>
                <w:kern w:val="0"/>
                <w:sz w:val="16"/>
                <w:szCs w:val="16"/>
              </w:rPr>
            </w:pPr>
            <w:r w:rsidRPr="0015437D">
              <w:rPr>
                <w:rFonts w:cs="Times New Roman"/>
                <w:kern w:val="0"/>
                <w:sz w:val="16"/>
                <w:szCs w:val="16"/>
              </w:rPr>
              <w:t xml:space="preserve"> </w:t>
            </w:r>
            <w:r w:rsidRPr="0015437D">
              <w:rPr>
                <w:rFonts w:cs="Times New Roman"/>
                <w:i/>
                <w:iCs/>
                <w:kern w:val="0"/>
                <w:sz w:val="16"/>
                <w:szCs w:val="16"/>
              </w:rPr>
              <w:t>SD</w:t>
            </w:r>
          </w:p>
        </w:tc>
        <w:tc>
          <w:tcPr>
            <w:tcW w:w="0" w:type="auto"/>
            <w:tcBorders>
              <w:top w:val="single" w:sz="4" w:space="0" w:color="auto"/>
              <w:left w:val="nil"/>
              <w:bottom w:val="single" w:sz="10" w:space="0" w:color="auto"/>
              <w:right w:val="nil"/>
            </w:tcBorders>
          </w:tcPr>
          <w:p w14:paraId="692760D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w:t>
            </w:r>
          </w:p>
        </w:tc>
        <w:tc>
          <w:tcPr>
            <w:tcW w:w="0" w:type="auto"/>
            <w:tcBorders>
              <w:top w:val="single" w:sz="4" w:space="0" w:color="auto"/>
              <w:left w:val="nil"/>
              <w:bottom w:val="single" w:sz="10" w:space="0" w:color="auto"/>
              <w:right w:val="nil"/>
            </w:tcBorders>
          </w:tcPr>
          <w:p w14:paraId="26B9EB7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(2)</w:t>
            </w:r>
          </w:p>
        </w:tc>
        <w:tc>
          <w:tcPr>
            <w:tcW w:w="0" w:type="auto"/>
            <w:tcBorders>
              <w:top w:val="single" w:sz="4" w:space="0" w:color="auto"/>
              <w:left w:val="nil"/>
              <w:bottom w:val="single" w:sz="10" w:space="0" w:color="auto"/>
              <w:right w:val="nil"/>
            </w:tcBorders>
          </w:tcPr>
          <w:p w14:paraId="458B479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(3)</w:t>
            </w:r>
          </w:p>
        </w:tc>
        <w:tc>
          <w:tcPr>
            <w:tcW w:w="0" w:type="auto"/>
            <w:tcBorders>
              <w:top w:val="single" w:sz="4" w:space="0" w:color="auto"/>
              <w:left w:val="nil"/>
              <w:bottom w:val="single" w:sz="10" w:space="0" w:color="auto"/>
              <w:right w:val="nil"/>
            </w:tcBorders>
          </w:tcPr>
          <w:p w14:paraId="0B4736E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(4)</w:t>
            </w:r>
          </w:p>
        </w:tc>
        <w:tc>
          <w:tcPr>
            <w:tcW w:w="0" w:type="auto"/>
            <w:tcBorders>
              <w:top w:val="single" w:sz="4" w:space="0" w:color="auto"/>
              <w:left w:val="nil"/>
              <w:bottom w:val="single" w:sz="10" w:space="0" w:color="auto"/>
              <w:right w:val="nil"/>
            </w:tcBorders>
          </w:tcPr>
          <w:p w14:paraId="46118F0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(5)</w:t>
            </w:r>
          </w:p>
        </w:tc>
        <w:tc>
          <w:tcPr>
            <w:tcW w:w="0" w:type="auto"/>
            <w:tcBorders>
              <w:top w:val="single" w:sz="4" w:space="0" w:color="auto"/>
              <w:left w:val="nil"/>
              <w:bottom w:val="single" w:sz="10" w:space="0" w:color="auto"/>
              <w:right w:val="nil"/>
            </w:tcBorders>
          </w:tcPr>
          <w:p w14:paraId="2AA92DA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(6)</w:t>
            </w:r>
          </w:p>
        </w:tc>
        <w:tc>
          <w:tcPr>
            <w:tcW w:w="0" w:type="auto"/>
            <w:tcBorders>
              <w:top w:val="single" w:sz="4" w:space="0" w:color="auto"/>
              <w:left w:val="nil"/>
              <w:bottom w:val="single" w:sz="10" w:space="0" w:color="auto"/>
              <w:right w:val="nil"/>
            </w:tcBorders>
          </w:tcPr>
          <w:p w14:paraId="374A24C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(7)</w:t>
            </w:r>
          </w:p>
        </w:tc>
        <w:tc>
          <w:tcPr>
            <w:tcW w:w="0" w:type="auto"/>
            <w:tcBorders>
              <w:top w:val="single" w:sz="4" w:space="0" w:color="auto"/>
              <w:left w:val="nil"/>
              <w:bottom w:val="single" w:sz="10" w:space="0" w:color="auto"/>
              <w:right w:val="nil"/>
            </w:tcBorders>
          </w:tcPr>
          <w:p w14:paraId="3271EBD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(8)</w:t>
            </w:r>
          </w:p>
        </w:tc>
        <w:tc>
          <w:tcPr>
            <w:tcW w:w="0" w:type="auto"/>
            <w:tcBorders>
              <w:top w:val="single" w:sz="4" w:space="0" w:color="auto"/>
              <w:left w:val="nil"/>
              <w:bottom w:val="single" w:sz="10" w:space="0" w:color="auto"/>
              <w:right w:val="nil"/>
            </w:tcBorders>
          </w:tcPr>
          <w:p w14:paraId="57707EA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(9)</w:t>
            </w:r>
          </w:p>
        </w:tc>
        <w:tc>
          <w:tcPr>
            <w:tcW w:w="0" w:type="auto"/>
            <w:tcBorders>
              <w:top w:val="single" w:sz="4" w:space="0" w:color="auto"/>
              <w:left w:val="nil"/>
              <w:bottom w:val="single" w:sz="10" w:space="0" w:color="auto"/>
              <w:right w:val="nil"/>
            </w:tcBorders>
          </w:tcPr>
          <w:p w14:paraId="11B6A7D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(10)</w:t>
            </w:r>
          </w:p>
        </w:tc>
        <w:tc>
          <w:tcPr>
            <w:tcW w:w="0" w:type="auto"/>
            <w:tcBorders>
              <w:top w:val="single" w:sz="4" w:space="0" w:color="auto"/>
              <w:left w:val="nil"/>
              <w:bottom w:val="single" w:sz="10" w:space="0" w:color="auto"/>
              <w:right w:val="nil"/>
            </w:tcBorders>
          </w:tcPr>
          <w:p w14:paraId="2751327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(11)</w:t>
            </w:r>
          </w:p>
        </w:tc>
        <w:tc>
          <w:tcPr>
            <w:tcW w:w="0" w:type="auto"/>
            <w:tcBorders>
              <w:top w:val="single" w:sz="4" w:space="0" w:color="auto"/>
              <w:left w:val="nil"/>
              <w:bottom w:val="single" w:sz="10" w:space="0" w:color="auto"/>
              <w:right w:val="nil"/>
            </w:tcBorders>
          </w:tcPr>
          <w:p w14:paraId="710A509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(12)</w:t>
            </w:r>
          </w:p>
        </w:tc>
        <w:tc>
          <w:tcPr>
            <w:tcW w:w="0" w:type="auto"/>
            <w:tcBorders>
              <w:top w:val="single" w:sz="4" w:space="0" w:color="auto"/>
              <w:left w:val="nil"/>
              <w:bottom w:val="single" w:sz="10" w:space="0" w:color="auto"/>
              <w:right w:val="nil"/>
            </w:tcBorders>
          </w:tcPr>
          <w:p w14:paraId="33C22AF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(13)</w:t>
            </w:r>
          </w:p>
        </w:tc>
        <w:tc>
          <w:tcPr>
            <w:tcW w:w="0" w:type="auto"/>
            <w:tcBorders>
              <w:top w:val="single" w:sz="4" w:space="0" w:color="auto"/>
              <w:left w:val="nil"/>
              <w:bottom w:val="single" w:sz="10" w:space="0" w:color="auto"/>
              <w:right w:val="nil"/>
            </w:tcBorders>
          </w:tcPr>
          <w:p w14:paraId="3AF605B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(14)</w:t>
            </w:r>
          </w:p>
        </w:tc>
        <w:tc>
          <w:tcPr>
            <w:tcW w:w="0" w:type="auto"/>
            <w:tcBorders>
              <w:top w:val="single" w:sz="4" w:space="0" w:color="auto"/>
              <w:left w:val="nil"/>
              <w:bottom w:val="single" w:sz="10" w:space="0" w:color="auto"/>
              <w:right w:val="nil"/>
            </w:tcBorders>
          </w:tcPr>
          <w:p w14:paraId="0B451C3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 xml:space="preserve"> (15)</w:t>
            </w:r>
          </w:p>
        </w:tc>
      </w:tr>
      <w:tr w:rsidR="00861ABA" w:rsidRPr="0015437D" w14:paraId="0677B3F8" w14:textId="77777777" w:rsidTr="00151598">
        <w:trPr>
          <w:gridAfter w:val="14"/>
          <w:trHeight w:val="65"/>
        </w:trPr>
        <w:tc>
          <w:tcPr>
            <w:tcW w:w="0" w:type="auto"/>
            <w:gridSpan w:val="3"/>
            <w:tcBorders>
              <w:top w:val="nil"/>
              <w:left w:val="nil"/>
              <w:bottom w:val="nil"/>
              <w:right w:val="nil"/>
            </w:tcBorders>
          </w:tcPr>
          <w:p w14:paraId="738E4EA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 Patent influence </w:t>
            </w:r>
          </w:p>
        </w:tc>
        <w:tc>
          <w:tcPr>
            <w:tcW w:w="0" w:type="auto"/>
            <w:tcBorders>
              <w:top w:val="nil"/>
              <w:left w:val="nil"/>
              <w:bottom w:val="nil"/>
              <w:right w:val="nil"/>
            </w:tcBorders>
          </w:tcPr>
          <w:p w14:paraId="356BE8E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7.326</w:t>
            </w:r>
          </w:p>
        </w:tc>
        <w:tc>
          <w:tcPr>
            <w:tcW w:w="0" w:type="auto"/>
            <w:tcBorders>
              <w:top w:val="nil"/>
              <w:left w:val="nil"/>
              <w:bottom w:val="nil"/>
              <w:right w:val="nil"/>
            </w:tcBorders>
          </w:tcPr>
          <w:p w14:paraId="07D1F0F5"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5.686</w:t>
            </w:r>
          </w:p>
        </w:tc>
        <w:tc>
          <w:tcPr>
            <w:tcW w:w="0" w:type="auto"/>
            <w:tcBorders>
              <w:top w:val="nil"/>
              <w:left w:val="nil"/>
              <w:bottom w:val="nil"/>
              <w:right w:val="nil"/>
            </w:tcBorders>
          </w:tcPr>
          <w:p w14:paraId="1C15AC1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2A458B6D" w14:textId="77777777" w:rsidTr="00151598">
        <w:trPr>
          <w:gridAfter w:val="13"/>
        </w:trPr>
        <w:tc>
          <w:tcPr>
            <w:tcW w:w="0" w:type="auto"/>
            <w:gridSpan w:val="3"/>
            <w:tcBorders>
              <w:top w:val="nil"/>
              <w:left w:val="nil"/>
              <w:bottom w:val="nil"/>
              <w:right w:val="nil"/>
            </w:tcBorders>
          </w:tcPr>
          <w:p w14:paraId="393FDAC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(2) Patent impact</w:t>
            </w:r>
          </w:p>
        </w:tc>
        <w:tc>
          <w:tcPr>
            <w:tcW w:w="0" w:type="auto"/>
            <w:tcBorders>
              <w:top w:val="nil"/>
              <w:left w:val="nil"/>
              <w:bottom w:val="nil"/>
              <w:right w:val="nil"/>
            </w:tcBorders>
          </w:tcPr>
          <w:p w14:paraId="61B7F7A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1.491</w:t>
            </w:r>
          </w:p>
        </w:tc>
        <w:tc>
          <w:tcPr>
            <w:tcW w:w="0" w:type="auto"/>
            <w:tcBorders>
              <w:top w:val="nil"/>
              <w:left w:val="nil"/>
              <w:bottom w:val="nil"/>
              <w:right w:val="nil"/>
            </w:tcBorders>
          </w:tcPr>
          <w:p w14:paraId="69A49DD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0.823</w:t>
            </w:r>
          </w:p>
        </w:tc>
        <w:tc>
          <w:tcPr>
            <w:tcW w:w="0" w:type="auto"/>
            <w:tcBorders>
              <w:top w:val="nil"/>
              <w:left w:val="nil"/>
              <w:bottom w:val="nil"/>
              <w:right w:val="nil"/>
            </w:tcBorders>
          </w:tcPr>
          <w:p w14:paraId="6B47B7E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.631</w:t>
            </w:r>
          </w:p>
        </w:tc>
        <w:tc>
          <w:tcPr>
            <w:tcW w:w="0" w:type="auto"/>
            <w:tcBorders>
              <w:top w:val="nil"/>
              <w:left w:val="nil"/>
              <w:bottom w:val="nil"/>
              <w:right w:val="nil"/>
            </w:tcBorders>
          </w:tcPr>
          <w:p w14:paraId="3966728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73310017" w14:textId="77777777" w:rsidTr="00151598">
        <w:trPr>
          <w:gridAfter w:val="12"/>
        </w:trPr>
        <w:tc>
          <w:tcPr>
            <w:tcW w:w="0" w:type="auto"/>
            <w:gridSpan w:val="3"/>
            <w:tcBorders>
              <w:top w:val="nil"/>
              <w:left w:val="nil"/>
              <w:bottom w:val="nil"/>
              <w:right w:val="nil"/>
            </w:tcBorders>
          </w:tcPr>
          <w:p w14:paraId="4902A645"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(3) Number of claims</w:t>
            </w:r>
          </w:p>
        </w:tc>
        <w:tc>
          <w:tcPr>
            <w:tcW w:w="0" w:type="auto"/>
            <w:tcBorders>
              <w:top w:val="nil"/>
              <w:left w:val="nil"/>
              <w:bottom w:val="nil"/>
              <w:right w:val="nil"/>
            </w:tcBorders>
          </w:tcPr>
          <w:p w14:paraId="05B17E7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16.355</w:t>
            </w:r>
          </w:p>
        </w:tc>
        <w:tc>
          <w:tcPr>
            <w:tcW w:w="0" w:type="auto"/>
            <w:tcBorders>
              <w:top w:val="nil"/>
              <w:left w:val="nil"/>
              <w:bottom w:val="nil"/>
              <w:right w:val="nil"/>
            </w:tcBorders>
          </w:tcPr>
          <w:p w14:paraId="054D1CB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13.856</w:t>
            </w:r>
          </w:p>
        </w:tc>
        <w:tc>
          <w:tcPr>
            <w:tcW w:w="0" w:type="auto"/>
            <w:tcBorders>
              <w:top w:val="nil"/>
              <w:left w:val="nil"/>
              <w:bottom w:val="nil"/>
              <w:right w:val="nil"/>
            </w:tcBorders>
          </w:tcPr>
          <w:p w14:paraId="7A53FDA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.160</w:t>
            </w:r>
          </w:p>
        </w:tc>
        <w:tc>
          <w:tcPr>
            <w:tcW w:w="0" w:type="auto"/>
            <w:tcBorders>
              <w:top w:val="nil"/>
              <w:left w:val="nil"/>
              <w:bottom w:val="nil"/>
              <w:right w:val="nil"/>
            </w:tcBorders>
          </w:tcPr>
          <w:p w14:paraId="033814E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.200</w:t>
            </w:r>
          </w:p>
        </w:tc>
        <w:tc>
          <w:tcPr>
            <w:tcW w:w="0" w:type="auto"/>
            <w:tcBorders>
              <w:top w:val="nil"/>
              <w:left w:val="nil"/>
              <w:bottom w:val="nil"/>
              <w:right w:val="nil"/>
            </w:tcBorders>
          </w:tcPr>
          <w:p w14:paraId="1987360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637EC867" w14:textId="77777777" w:rsidTr="00151598">
        <w:trPr>
          <w:gridAfter w:val="11"/>
        </w:trPr>
        <w:tc>
          <w:tcPr>
            <w:tcW w:w="0" w:type="auto"/>
            <w:gridSpan w:val="3"/>
            <w:tcBorders>
              <w:top w:val="nil"/>
              <w:left w:val="nil"/>
              <w:bottom w:val="nil"/>
              <w:right w:val="nil"/>
            </w:tcBorders>
          </w:tcPr>
          <w:p w14:paraId="39DD56C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(4) Number of inventors</w:t>
            </w:r>
          </w:p>
        </w:tc>
        <w:tc>
          <w:tcPr>
            <w:tcW w:w="0" w:type="auto"/>
            <w:tcBorders>
              <w:top w:val="nil"/>
              <w:left w:val="nil"/>
              <w:bottom w:val="nil"/>
              <w:right w:val="nil"/>
            </w:tcBorders>
          </w:tcPr>
          <w:p w14:paraId="7B56399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3.199</w:t>
            </w:r>
          </w:p>
        </w:tc>
        <w:tc>
          <w:tcPr>
            <w:tcW w:w="0" w:type="auto"/>
            <w:tcBorders>
              <w:top w:val="nil"/>
              <w:left w:val="nil"/>
              <w:bottom w:val="nil"/>
              <w:right w:val="nil"/>
            </w:tcBorders>
          </w:tcPr>
          <w:p w14:paraId="35EC9CB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1.611</w:t>
            </w:r>
          </w:p>
        </w:tc>
        <w:tc>
          <w:tcPr>
            <w:tcW w:w="0" w:type="auto"/>
            <w:tcBorders>
              <w:top w:val="nil"/>
              <w:left w:val="nil"/>
              <w:bottom w:val="nil"/>
              <w:right w:val="nil"/>
            </w:tcBorders>
          </w:tcPr>
          <w:p w14:paraId="5144F55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.030</w:t>
            </w:r>
          </w:p>
        </w:tc>
        <w:tc>
          <w:tcPr>
            <w:tcW w:w="0" w:type="auto"/>
            <w:tcBorders>
              <w:top w:val="nil"/>
              <w:left w:val="nil"/>
              <w:bottom w:val="nil"/>
              <w:right w:val="nil"/>
            </w:tcBorders>
          </w:tcPr>
          <w:p w14:paraId="5D84004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.029</w:t>
            </w:r>
          </w:p>
        </w:tc>
        <w:tc>
          <w:tcPr>
            <w:tcW w:w="0" w:type="auto"/>
            <w:tcBorders>
              <w:top w:val="nil"/>
              <w:left w:val="nil"/>
              <w:bottom w:val="nil"/>
              <w:right w:val="nil"/>
            </w:tcBorders>
          </w:tcPr>
          <w:p w14:paraId="2C0BE4E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.050</w:t>
            </w:r>
          </w:p>
        </w:tc>
        <w:tc>
          <w:tcPr>
            <w:tcW w:w="0" w:type="auto"/>
            <w:tcBorders>
              <w:top w:val="nil"/>
              <w:left w:val="nil"/>
              <w:bottom w:val="nil"/>
              <w:right w:val="nil"/>
            </w:tcBorders>
          </w:tcPr>
          <w:p w14:paraId="5F588F5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46E918F6" w14:textId="77777777" w:rsidTr="00151598">
        <w:trPr>
          <w:gridAfter w:val="10"/>
        </w:trPr>
        <w:tc>
          <w:tcPr>
            <w:tcW w:w="0" w:type="auto"/>
            <w:gridSpan w:val="3"/>
            <w:tcBorders>
              <w:top w:val="nil"/>
              <w:left w:val="nil"/>
              <w:bottom w:val="nil"/>
              <w:right w:val="nil"/>
            </w:tcBorders>
          </w:tcPr>
          <w:p w14:paraId="11DAF72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(5) Technological diversification</w:t>
            </w:r>
          </w:p>
        </w:tc>
        <w:tc>
          <w:tcPr>
            <w:tcW w:w="0" w:type="auto"/>
            <w:tcBorders>
              <w:top w:val="nil"/>
              <w:left w:val="nil"/>
              <w:bottom w:val="nil"/>
              <w:right w:val="nil"/>
            </w:tcBorders>
          </w:tcPr>
          <w:p w14:paraId="1849586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0.802</w:t>
            </w:r>
          </w:p>
        </w:tc>
        <w:tc>
          <w:tcPr>
            <w:tcW w:w="0" w:type="auto"/>
            <w:tcBorders>
              <w:top w:val="nil"/>
              <w:left w:val="nil"/>
              <w:bottom w:val="nil"/>
              <w:right w:val="nil"/>
            </w:tcBorders>
          </w:tcPr>
          <w:p w14:paraId="50D2610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0.219</w:t>
            </w:r>
          </w:p>
        </w:tc>
        <w:tc>
          <w:tcPr>
            <w:tcW w:w="0" w:type="auto"/>
            <w:tcBorders>
              <w:top w:val="nil"/>
              <w:left w:val="nil"/>
              <w:bottom w:val="nil"/>
              <w:right w:val="nil"/>
            </w:tcBorders>
          </w:tcPr>
          <w:p w14:paraId="31E241E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-.020</w:t>
            </w:r>
          </w:p>
        </w:tc>
        <w:tc>
          <w:tcPr>
            <w:tcW w:w="0" w:type="auto"/>
            <w:tcBorders>
              <w:top w:val="nil"/>
              <w:left w:val="nil"/>
              <w:bottom w:val="nil"/>
              <w:right w:val="nil"/>
            </w:tcBorders>
          </w:tcPr>
          <w:p w14:paraId="500749B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-.060</w:t>
            </w:r>
          </w:p>
        </w:tc>
        <w:tc>
          <w:tcPr>
            <w:tcW w:w="0" w:type="auto"/>
            <w:tcBorders>
              <w:top w:val="nil"/>
              <w:left w:val="nil"/>
              <w:bottom w:val="nil"/>
              <w:right w:val="nil"/>
            </w:tcBorders>
          </w:tcPr>
          <w:p w14:paraId="42A46CB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-.088</w:t>
            </w:r>
          </w:p>
        </w:tc>
        <w:tc>
          <w:tcPr>
            <w:tcW w:w="0" w:type="auto"/>
            <w:tcBorders>
              <w:top w:val="nil"/>
              <w:left w:val="nil"/>
              <w:bottom w:val="nil"/>
              <w:right w:val="nil"/>
            </w:tcBorders>
          </w:tcPr>
          <w:p w14:paraId="38EB83E5"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.036</w:t>
            </w:r>
          </w:p>
        </w:tc>
        <w:tc>
          <w:tcPr>
            <w:tcW w:w="0" w:type="auto"/>
            <w:tcBorders>
              <w:top w:val="nil"/>
              <w:left w:val="nil"/>
              <w:bottom w:val="nil"/>
              <w:right w:val="nil"/>
            </w:tcBorders>
          </w:tcPr>
          <w:p w14:paraId="3E2FB2B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24A829DC" w14:textId="77777777" w:rsidTr="00151598">
        <w:trPr>
          <w:gridAfter w:val="9"/>
        </w:trPr>
        <w:tc>
          <w:tcPr>
            <w:tcW w:w="0" w:type="auto"/>
            <w:gridSpan w:val="3"/>
            <w:tcBorders>
              <w:top w:val="nil"/>
              <w:left w:val="nil"/>
              <w:bottom w:val="nil"/>
              <w:right w:val="nil"/>
            </w:tcBorders>
          </w:tcPr>
          <w:p w14:paraId="776F6B75"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(6) Log of international research centers</w:t>
            </w:r>
          </w:p>
        </w:tc>
        <w:tc>
          <w:tcPr>
            <w:tcW w:w="0" w:type="auto"/>
            <w:tcBorders>
              <w:top w:val="nil"/>
              <w:left w:val="nil"/>
              <w:bottom w:val="nil"/>
              <w:right w:val="nil"/>
            </w:tcBorders>
          </w:tcPr>
          <w:p w14:paraId="087A5C65"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0.712</w:t>
            </w:r>
          </w:p>
        </w:tc>
        <w:tc>
          <w:tcPr>
            <w:tcW w:w="0" w:type="auto"/>
            <w:tcBorders>
              <w:top w:val="nil"/>
              <w:left w:val="nil"/>
              <w:bottom w:val="nil"/>
              <w:right w:val="nil"/>
            </w:tcBorders>
          </w:tcPr>
          <w:p w14:paraId="59374FF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0.678</w:t>
            </w:r>
          </w:p>
        </w:tc>
        <w:tc>
          <w:tcPr>
            <w:tcW w:w="0" w:type="auto"/>
            <w:tcBorders>
              <w:top w:val="nil"/>
              <w:left w:val="nil"/>
              <w:bottom w:val="nil"/>
              <w:right w:val="nil"/>
            </w:tcBorders>
          </w:tcPr>
          <w:p w14:paraId="3A03257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.012</w:t>
            </w:r>
          </w:p>
        </w:tc>
        <w:tc>
          <w:tcPr>
            <w:tcW w:w="0" w:type="auto"/>
            <w:tcBorders>
              <w:top w:val="nil"/>
              <w:left w:val="nil"/>
              <w:bottom w:val="nil"/>
              <w:right w:val="nil"/>
            </w:tcBorders>
          </w:tcPr>
          <w:p w14:paraId="25C25B85"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-.009</w:t>
            </w:r>
          </w:p>
        </w:tc>
        <w:tc>
          <w:tcPr>
            <w:tcW w:w="0" w:type="auto"/>
            <w:tcBorders>
              <w:top w:val="nil"/>
              <w:left w:val="nil"/>
              <w:bottom w:val="nil"/>
              <w:right w:val="nil"/>
            </w:tcBorders>
          </w:tcPr>
          <w:p w14:paraId="2C3DC3C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-.057</w:t>
            </w:r>
          </w:p>
        </w:tc>
        <w:tc>
          <w:tcPr>
            <w:tcW w:w="0" w:type="auto"/>
            <w:tcBorders>
              <w:top w:val="nil"/>
              <w:left w:val="nil"/>
              <w:bottom w:val="nil"/>
              <w:right w:val="nil"/>
            </w:tcBorders>
          </w:tcPr>
          <w:p w14:paraId="588B6CB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.047</w:t>
            </w:r>
          </w:p>
        </w:tc>
        <w:tc>
          <w:tcPr>
            <w:tcW w:w="0" w:type="auto"/>
            <w:tcBorders>
              <w:top w:val="nil"/>
              <w:left w:val="nil"/>
              <w:bottom w:val="nil"/>
              <w:right w:val="nil"/>
            </w:tcBorders>
          </w:tcPr>
          <w:p w14:paraId="77D5E19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.314</w:t>
            </w:r>
          </w:p>
        </w:tc>
        <w:tc>
          <w:tcPr>
            <w:tcW w:w="0" w:type="auto"/>
            <w:tcBorders>
              <w:top w:val="nil"/>
              <w:left w:val="nil"/>
              <w:bottom w:val="nil"/>
              <w:right w:val="nil"/>
            </w:tcBorders>
          </w:tcPr>
          <w:p w14:paraId="633C8AD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4A5C987E" w14:textId="77777777" w:rsidTr="00151598">
        <w:trPr>
          <w:gridAfter w:val="8"/>
        </w:trPr>
        <w:tc>
          <w:tcPr>
            <w:tcW w:w="0" w:type="auto"/>
            <w:gridSpan w:val="3"/>
            <w:tcBorders>
              <w:top w:val="nil"/>
              <w:left w:val="nil"/>
              <w:bottom w:val="nil"/>
              <w:right w:val="nil"/>
            </w:tcBorders>
          </w:tcPr>
          <w:p w14:paraId="625AB42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(7) Log of GDP per capita</w:t>
            </w:r>
          </w:p>
        </w:tc>
        <w:tc>
          <w:tcPr>
            <w:tcW w:w="0" w:type="auto"/>
            <w:tcBorders>
              <w:top w:val="nil"/>
              <w:left w:val="nil"/>
              <w:bottom w:val="nil"/>
              <w:right w:val="nil"/>
            </w:tcBorders>
          </w:tcPr>
          <w:p w14:paraId="4CBD8D0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10.219</w:t>
            </w:r>
          </w:p>
        </w:tc>
        <w:tc>
          <w:tcPr>
            <w:tcW w:w="0" w:type="auto"/>
            <w:tcBorders>
              <w:top w:val="nil"/>
              <w:left w:val="nil"/>
              <w:bottom w:val="nil"/>
              <w:right w:val="nil"/>
            </w:tcBorders>
          </w:tcPr>
          <w:p w14:paraId="1ED888C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0.406</w:t>
            </w:r>
          </w:p>
        </w:tc>
        <w:tc>
          <w:tcPr>
            <w:tcW w:w="0" w:type="auto"/>
            <w:tcBorders>
              <w:top w:val="nil"/>
              <w:left w:val="nil"/>
              <w:bottom w:val="nil"/>
              <w:right w:val="nil"/>
            </w:tcBorders>
          </w:tcPr>
          <w:p w14:paraId="74052E4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.056</w:t>
            </w:r>
          </w:p>
        </w:tc>
        <w:tc>
          <w:tcPr>
            <w:tcW w:w="0" w:type="auto"/>
            <w:tcBorders>
              <w:top w:val="nil"/>
              <w:left w:val="nil"/>
              <w:bottom w:val="nil"/>
              <w:right w:val="nil"/>
            </w:tcBorders>
          </w:tcPr>
          <w:p w14:paraId="05CE86F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.031</w:t>
            </w:r>
          </w:p>
        </w:tc>
        <w:tc>
          <w:tcPr>
            <w:tcW w:w="0" w:type="auto"/>
            <w:tcBorders>
              <w:top w:val="nil"/>
              <w:left w:val="nil"/>
              <w:bottom w:val="nil"/>
              <w:right w:val="nil"/>
            </w:tcBorders>
          </w:tcPr>
          <w:p w14:paraId="5F1D35C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.042</w:t>
            </w:r>
          </w:p>
        </w:tc>
        <w:tc>
          <w:tcPr>
            <w:tcW w:w="0" w:type="auto"/>
            <w:tcBorders>
              <w:top w:val="nil"/>
              <w:left w:val="nil"/>
              <w:bottom w:val="nil"/>
              <w:right w:val="nil"/>
            </w:tcBorders>
          </w:tcPr>
          <w:p w14:paraId="7EA60BE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.028</w:t>
            </w:r>
          </w:p>
        </w:tc>
        <w:tc>
          <w:tcPr>
            <w:tcW w:w="0" w:type="auto"/>
            <w:tcBorders>
              <w:top w:val="nil"/>
              <w:left w:val="nil"/>
              <w:bottom w:val="nil"/>
              <w:right w:val="nil"/>
            </w:tcBorders>
          </w:tcPr>
          <w:p w14:paraId="4322B41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.009</w:t>
            </w:r>
          </w:p>
        </w:tc>
        <w:tc>
          <w:tcPr>
            <w:tcW w:w="0" w:type="auto"/>
            <w:tcBorders>
              <w:top w:val="nil"/>
              <w:left w:val="nil"/>
              <w:bottom w:val="nil"/>
              <w:right w:val="nil"/>
            </w:tcBorders>
          </w:tcPr>
          <w:p w14:paraId="2563D23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-.016</w:t>
            </w:r>
          </w:p>
        </w:tc>
        <w:tc>
          <w:tcPr>
            <w:tcW w:w="0" w:type="auto"/>
            <w:tcBorders>
              <w:top w:val="nil"/>
              <w:left w:val="nil"/>
              <w:bottom w:val="nil"/>
              <w:right w:val="nil"/>
            </w:tcBorders>
          </w:tcPr>
          <w:p w14:paraId="0184452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222A1A3E" w14:textId="77777777" w:rsidTr="00151598">
        <w:trPr>
          <w:gridAfter w:val="7"/>
        </w:trPr>
        <w:tc>
          <w:tcPr>
            <w:tcW w:w="0" w:type="auto"/>
            <w:gridSpan w:val="3"/>
            <w:tcBorders>
              <w:top w:val="nil"/>
              <w:left w:val="nil"/>
              <w:bottom w:val="nil"/>
              <w:right w:val="nil"/>
            </w:tcBorders>
          </w:tcPr>
          <w:p w14:paraId="5D52F8A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(8) Female labor participation</w:t>
            </w:r>
          </w:p>
        </w:tc>
        <w:tc>
          <w:tcPr>
            <w:tcW w:w="0" w:type="auto"/>
            <w:tcBorders>
              <w:top w:val="nil"/>
              <w:left w:val="nil"/>
              <w:bottom w:val="nil"/>
              <w:right w:val="nil"/>
            </w:tcBorders>
          </w:tcPr>
          <w:p w14:paraId="5319428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54.274</w:t>
            </w:r>
          </w:p>
        </w:tc>
        <w:tc>
          <w:tcPr>
            <w:tcW w:w="0" w:type="auto"/>
            <w:tcBorders>
              <w:top w:val="nil"/>
              <w:left w:val="nil"/>
              <w:bottom w:val="nil"/>
              <w:right w:val="nil"/>
            </w:tcBorders>
          </w:tcPr>
          <w:p w14:paraId="0B193F0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4.999</w:t>
            </w:r>
          </w:p>
        </w:tc>
        <w:tc>
          <w:tcPr>
            <w:tcW w:w="0" w:type="auto"/>
            <w:tcBorders>
              <w:top w:val="nil"/>
              <w:left w:val="nil"/>
              <w:bottom w:val="nil"/>
              <w:right w:val="nil"/>
            </w:tcBorders>
          </w:tcPr>
          <w:p w14:paraId="6293EC8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.134</w:t>
            </w:r>
          </w:p>
        </w:tc>
        <w:tc>
          <w:tcPr>
            <w:tcW w:w="0" w:type="auto"/>
            <w:tcBorders>
              <w:top w:val="nil"/>
              <w:left w:val="nil"/>
              <w:bottom w:val="nil"/>
              <w:right w:val="nil"/>
            </w:tcBorders>
          </w:tcPr>
          <w:p w14:paraId="5FE5A99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.155</w:t>
            </w:r>
          </w:p>
        </w:tc>
        <w:tc>
          <w:tcPr>
            <w:tcW w:w="0" w:type="auto"/>
            <w:tcBorders>
              <w:top w:val="nil"/>
              <w:left w:val="nil"/>
              <w:bottom w:val="nil"/>
              <w:right w:val="nil"/>
            </w:tcBorders>
          </w:tcPr>
          <w:p w14:paraId="08A9038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.194</w:t>
            </w:r>
          </w:p>
        </w:tc>
        <w:tc>
          <w:tcPr>
            <w:tcW w:w="0" w:type="auto"/>
            <w:tcBorders>
              <w:top w:val="nil"/>
              <w:left w:val="nil"/>
              <w:bottom w:val="nil"/>
              <w:right w:val="nil"/>
            </w:tcBorders>
          </w:tcPr>
          <w:p w14:paraId="56F9A99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-.044</w:t>
            </w:r>
          </w:p>
        </w:tc>
        <w:tc>
          <w:tcPr>
            <w:tcW w:w="0" w:type="auto"/>
            <w:tcBorders>
              <w:top w:val="nil"/>
              <w:left w:val="nil"/>
              <w:bottom w:val="nil"/>
              <w:right w:val="nil"/>
            </w:tcBorders>
          </w:tcPr>
          <w:p w14:paraId="42ECB5C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-.155</w:t>
            </w:r>
          </w:p>
        </w:tc>
        <w:tc>
          <w:tcPr>
            <w:tcW w:w="0" w:type="auto"/>
            <w:tcBorders>
              <w:top w:val="nil"/>
              <w:left w:val="nil"/>
              <w:bottom w:val="nil"/>
              <w:right w:val="nil"/>
            </w:tcBorders>
          </w:tcPr>
          <w:p w14:paraId="0E05EFD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-.180</w:t>
            </w:r>
          </w:p>
        </w:tc>
        <w:tc>
          <w:tcPr>
            <w:tcW w:w="0" w:type="auto"/>
            <w:tcBorders>
              <w:top w:val="nil"/>
              <w:left w:val="nil"/>
              <w:bottom w:val="nil"/>
              <w:right w:val="nil"/>
            </w:tcBorders>
          </w:tcPr>
          <w:p w14:paraId="14CF5B4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.199</w:t>
            </w:r>
          </w:p>
        </w:tc>
        <w:tc>
          <w:tcPr>
            <w:tcW w:w="0" w:type="auto"/>
            <w:tcBorders>
              <w:top w:val="nil"/>
              <w:left w:val="nil"/>
              <w:bottom w:val="nil"/>
              <w:right w:val="nil"/>
            </w:tcBorders>
          </w:tcPr>
          <w:p w14:paraId="71ECBD6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3E8FA569" w14:textId="77777777" w:rsidTr="00151598">
        <w:trPr>
          <w:gridAfter w:val="6"/>
        </w:trPr>
        <w:tc>
          <w:tcPr>
            <w:tcW w:w="0" w:type="auto"/>
            <w:gridSpan w:val="3"/>
            <w:tcBorders>
              <w:top w:val="nil"/>
              <w:left w:val="nil"/>
              <w:bottom w:val="nil"/>
              <w:right w:val="nil"/>
            </w:tcBorders>
          </w:tcPr>
          <w:p w14:paraId="443D747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(9) Patent portfolio</w:t>
            </w:r>
          </w:p>
        </w:tc>
        <w:tc>
          <w:tcPr>
            <w:tcW w:w="0" w:type="auto"/>
            <w:tcBorders>
              <w:top w:val="nil"/>
              <w:left w:val="nil"/>
              <w:bottom w:val="nil"/>
              <w:right w:val="nil"/>
            </w:tcBorders>
          </w:tcPr>
          <w:p w14:paraId="04AAF9E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993.918</w:t>
            </w:r>
          </w:p>
        </w:tc>
        <w:tc>
          <w:tcPr>
            <w:tcW w:w="0" w:type="auto"/>
            <w:tcBorders>
              <w:top w:val="nil"/>
              <w:left w:val="nil"/>
              <w:bottom w:val="nil"/>
              <w:right w:val="nil"/>
            </w:tcBorders>
          </w:tcPr>
          <w:p w14:paraId="2E424E5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2111.572</w:t>
            </w:r>
          </w:p>
        </w:tc>
        <w:tc>
          <w:tcPr>
            <w:tcW w:w="0" w:type="auto"/>
            <w:tcBorders>
              <w:top w:val="nil"/>
              <w:left w:val="nil"/>
              <w:bottom w:val="nil"/>
              <w:right w:val="nil"/>
            </w:tcBorders>
          </w:tcPr>
          <w:p w14:paraId="40C337C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.066</w:t>
            </w:r>
          </w:p>
        </w:tc>
        <w:tc>
          <w:tcPr>
            <w:tcW w:w="0" w:type="auto"/>
            <w:tcBorders>
              <w:top w:val="nil"/>
              <w:left w:val="nil"/>
              <w:bottom w:val="nil"/>
              <w:right w:val="nil"/>
            </w:tcBorders>
          </w:tcPr>
          <w:p w14:paraId="1C3F38D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.034</w:t>
            </w:r>
          </w:p>
        </w:tc>
        <w:tc>
          <w:tcPr>
            <w:tcW w:w="0" w:type="auto"/>
            <w:tcBorders>
              <w:top w:val="nil"/>
              <w:left w:val="nil"/>
              <w:bottom w:val="nil"/>
              <w:right w:val="nil"/>
            </w:tcBorders>
          </w:tcPr>
          <w:p w14:paraId="4074536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-.003</w:t>
            </w:r>
          </w:p>
        </w:tc>
        <w:tc>
          <w:tcPr>
            <w:tcW w:w="0" w:type="auto"/>
            <w:tcBorders>
              <w:top w:val="nil"/>
              <w:left w:val="nil"/>
              <w:bottom w:val="nil"/>
              <w:right w:val="nil"/>
            </w:tcBorders>
          </w:tcPr>
          <w:p w14:paraId="49B0018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.067</w:t>
            </w:r>
          </w:p>
        </w:tc>
        <w:tc>
          <w:tcPr>
            <w:tcW w:w="0" w:type="auto"/>
            <w:tcBorders>
              <w:top w:val="nil"/>
              <w:left w:val="nil"/>
              <w:bottom w:val="nil"/>
              <w:right w:val="nil"/>
            </w:tcBorders>
          </w:tcPr>
          <w:p w14:paraId="0036E4C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.208</w:t>
            </w:r>
          </w:p>
        </w:tc>
        <w:tc>
          <w:tcPr>
            <w:tcW w:w="0" w:type="auto"/>
            <w:tcBorders>
              <w:top w:val="nil"/>
              <w:left w:val="nil"/>
              <w:bottom w:val="nil"/>
              <w:right w:val="nil"/>
            </w:tcBorders>
          </w:tcPr>
          <w:p w14:paraId="54F4104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.454</w:t>
            </w:r>
          </w:p>
        </w:tc>
        <w:tc>
          <w:tcPr>
            <w:tcW w:w="0" w:type="auto"/>
            <w:tcBorders>
              <w:top w:val="nil"/>
              <w:left w:val="nil"/>
              <w:bottom w:val="nil"/>
              <w:right w:val="nil"/>
            </w:tcBorders>
          </w:tcPr>
          <w:p w14:paraId="3221F13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.092</w:t>
            </w:r>
          </w:p>
        </w:tc>
        <w:tc>
          <w:tcPr>
            <w:tcW w:w="0" w:type="auto"/>
            <w:tcBorders>
              <w:top w:val="nil"/>
              <w:left w:val="nil"/>
              <w:bottom w:val="nil"/>
              <w:right w:val="nil"/>
            </w:tcBorders>
          </w:tcPr>
          <w:p w14:paraId="5B2F259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-.021</w:t>
            </w:r>
          </w:p>
        </w:tc>
        <w:tc>
          <w:tcPr>
            <w:tcW w:w="0" w:type="auto"/>
            <w:tcBorders>
              <w:top w:val="nil"/>
              <w:left w:val="nil"/>
              <w:bottom w:val="nil"/>
              <w:right w:val="nil"/>
            </w:tcBorders>
          </w:tcPr>
          <w:p w14:paraId="3AC1F98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30406307" w14:textId="77777777" w:rsidTr="00151598">
        <w:trPr>
          <w:gridAfter w:val="5"/>
        </w:trPr>
        <w:tc>
          <w:tcPr>
            <w:tcW w:w="0" w:type="auto"/>
            <w:gridSpan w:val="3"/>
            <w:tcBorders>
              <w:top w:val="nil"/>
              <w:left w:val="nil"/>
              <w:bottom w:val="nil"/>
              <w:right w:val="nil"/>
            </w:tcBorders>
          </w:tcPr>
          <w:p w14:paraId="27C98B6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(10) Highest skill in team</w:t>
            </w:r>
          </w:p>
        </w:tc>
        <w:tc>
          <w:tcPr>
            <w:tcW w:w="0" w:type="auto"/>
            <w:tcBorders>
              <w:top w:val="nil"/>
              <w:left w:val="nil"/>
              <w:bottom w:val="nil"/>
              <w:right w:val="nil"/>
            </w:tcBorders>
          </w:tcPr>
          <w:p w14:paraId="79F5DB9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11.682</w:t>
            </w:r>
          </w:p>
        </w:tc>
        <w:tc>
          <w:tcPr>
            <w:tcW w:w="0" w:type="auto"/>
            <w:tcBorders>
              <w:top w:val="nil"/>
              <w:left w:val="nil"/>
              <w:bottom w:val="nil"/>
              <w:right w:val="nil"/>
            </w:tcBorders>
          </w:tcPr>
          <w:p w14:paraId="67F5FC4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20.553</w:t>
            </w:r>
          </w:p>
        </w:tc>
        <w:tc>
          <w:tcPr>
            <w:tcW w:w="0" w:type="auto"/>
            <w:tcBorders>
              <w:top w:val="nil"/>
              <w:left w:val="nil"/>
              <w:bottom w:val="nil"/>
              <w:right w:val="nil"/>
            </w:tcBorders>
          </w:tcPr>
          <w:p w14:paraId="62DC3A7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.026</w:t>
            </w:r>
          </w:p>
        </w:tc>
        <w:tc>
          <w:tcPr>
            <w:tcW w:w="0" w:type="auto"/>
            <w:tcBorders>
              <w:top w:val="nil"/>
              <w:left w:val="nil"/>
              <w:bottom w:val="nil"/>
              <w:right w:val="nil"/>
            </w:tcBorders>
          </w:tcPr>
          <w:p w14:paraId="35BC893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.005</w:t>
            </w:r>
          </w:p>
        </w:tc>
        <w:tc>
          <w:tcPr>
            <w:tcW w:w="0" w:type="auto"/>
            <w:tcBorders>
              <w:top w:val="nil"/>
              <w:left w:val="nil"/>
              <w:bottom w:val="nil"/>
              <w:right w:val="nil"/>
            </w:tcBorders>
          </w:tcPr>
          <w:p w14:paraId="1CE867C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.041</w:t>
            </w:r>
          </w:p>
        </w:tc>
        <w:tc>
          <w:tcPr>
            <w:tcW w:w="0" w:type="auto"/>
            <w:tcBorders>
              <w:top w:val="nil"/>
              <w:left w:val="nil"/>
              <w:bottom w:val="nil"/>
              <w:right w:val="nil"/>
            </w:tcBorders>
          </w:tcPr>
          <w:p w14:paraId="1AE23FF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.127</w:t>
            </w:r>
          </w:p>
        </w:tc>
        <w:tc>
          <w:tcPr>
            <w:tcW w:w="0" w:type="auto"/>
            <w:tcBorders>
              <w:top w:val="nil"/>
              <w:left w:val="nil"/>
              <w:bottom w:val="nil"/>
              <w:right w:val="nil"/>
            </w:tcBorders>
          </w:tcPr>
          <w:p w14:paraId="74BCDE8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-.055</w:t>
            </w:r>
          </w:p>
        </w:tc>
        <w:tc>
          <w:tcPr>
            <w:tcW w:w="0" w:type="auto"/>
            <w:tcBorders>
              <w:top w:val="nil"/>
              <w:left w:val="nil"/>
              <w:bottom w:val="nil"/>
              <w:right w:val="nil"/>
            </w:tcBorders>
          </w:tcPr>
          <w:p w14:paraId="0CB23EF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.047</w:t>
            </w:r>
          </w:p>
        </w:tc>
        <w:tc>
          <w:tcPr>
            <w:tcW w:w="0" w:type="auto"/>
            <w:tcBorders>
              <w:top w:val="nil"/>
              <w:left w:val="nil"/>
              <w:bottom w:val="nil"/>
              <w:right w:val="nil"/>
            </w:tcBorders>
          </w:tcPr>
          <w:p w14:paraId="2D26FDE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.047</w:t>
            </w:r>
          </w:p>
        </w:tc>
        <w:tc>
          <w:tcPr>
            <w:tcW w:w="0" w:type="auto"/>
            <w:tcBorders>
              <w:top w:val="nil"/>
              <w:left w:val="nil"/>
              <w:bottom w:val="nil"/>
              <w:right w:val="nil"/>
            </w:tcBorders>
          </w:tcPr>
          <w:p w14:paraId="4BE81F4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.065</w:t>
            </w:r>
          </w:p>
        </w:tc>
        <w:tc>
          <w:tcPr>
            <w:tcW w:w="0" w:type="auto"/>
            <w:tcBorders>
              <w:top w:val="nil"/>
              <w:left w:val="nil"/>
              <w:bottom w:val="nil"/>
              <w:right w:val="nil"/>
            </w:tcBorders>
          </w:tcPr>
          <w:p w14:paraId="23059B4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.101</w:t>
            </w:r>
          </w:p>
        </w:tc>
        <w:tc>
          <w:tcPr>
            <w:tcW w:w="0" w:type="auto"/>
            <w:tcBorders>
              <w:top w:val="nil"/>
              <w:left w:val="nil"/>
              <w:bottom w:val="nil"/>
              <w:right w:val="nil"/>
            </w:tcBorders>
          </w:tcPr>
          <w:p w14:paraId="29229F2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55A40735" w14:textId="77777777" w:rsidTr="00151598">
        <w:trPr>
          <w:gridAfter w:val="4"/>
        </w:trPr>
        <w:tc>
          <w:tcPr>
            <w:tcW w:w="0" w:type="auto"/>
            <w:gridSpan w:val="3"/>
            <w:tcBorders>
              <w:top w:val="nil"/>
              <w:left w:val="nil"/>
              <w:bottom w:val="nil"/>
              <w:right w:val="nil"/>
            </w:tcBorders>
          </w:tcPr>
          <w:p w14:paraId="3123BE7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(11) Mean female inventor productivity in country</w:t>
            </w:r>
          </w:p>
        </w:tc>
        <w:tc>
          <w:tcPr>
            <w:tcW w:w="0" w:type="auto"/>
            <w:tcBorders>
              <w:top w:val="nil"/>
              <w:left w:val="nil"/>
              <w:bottom w:val="nil"/>
              <w:right w:val="nil"/>
            </w:tcBorders>
          </w:tcPr>
          <w:p w14:paraId="434D9FA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1.911</w:t>
            </w:r>
          </w:p>
        </w:tc>
        <w:tc>
          <w:tcPr>
            <w:tcW w:w="0" w:type="auto"/>
            <w:tcBorders>
              <w:top w:val="nil"/>
              <w:left w:val="nil"/>
              <w:bottom w:val="nil"/>
              <w:right w:val="nil"/>
            </w:tcBorders>
          </w:tcPr>
          <w:p w14:paraId="13F3E3F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0.293</w:t>
            </w:r>
          </w:p>
        </w:tc>
        <w:tc>
          <w:tcPr>
            <w:tcW w:w="0" w:type="auto"/>
            <w:tcBorders>
              <w:top w:val="nil"/>
              <w:left w:val="nil"/>
              <w:bottom w:val="nil"/>
              <w:right w:val="nil"/>
            </w:tcBorders>
          </w:tcPr>
          <w:p w14:paraId="0E7DBAC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-.017</w:t>
            </w:r>
          </w:p>
        </w:tc>
        <w:tc>
          <w:tcPr>
            <w:tcW w:w="0" w:type="auto"/>
            <w:tcBorders>
              <w:top w:val="nil"/>
              <w:left w:val="nil"/>
              <w:bottom w:val="nil"/>
              <w:right w:val="nil"/>
            </w:tcBorders>
          </w:tcPr>
          <w:p w14:paraId="0873065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-.094</w:t>
            </w:r>
          </w:p>
        </w:tc>
        <w:tc>
          <w:tcPr>
            <w:tcW w:w="0" w:type="auto"/>
            <w:tcBorders>
              <w:top w:val="nil"/>
              <w:left w:val="nil"/>
              <w:bottom w:val="nil"/>
              <w:right w:val="nil"/>
            </w:tcBorders>
          </w:tcPr>
          <w:p w14:paraId="3FC5F05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-.089</w:t>
            </w:r>
          </w:p>
        </w:tc>
        <w:tc>
          <w:tcPr>
            <w:tcW w:w="0" w:type="auto"/>
            <w:tcBorders>
              <w:top w:val="nil"/>
              <w:left w:val="nil"/>
              <w:bottom w:val="nil"/>
              <w:right w:val="nil"/>
            </w:tcBorders>
          </w:tcPr>
          <w:p w14:paraId="27A3470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.076</w:t>
            </w:r>
          </w:p>
        </w:tc>
        <w:tc>
          <w:tcPr>
            <w:tcW w:w="0" w:type="auto"/>
            <w:tcBorders>
              <w:top w:val="nil"/>
              <w:left w:val="nil"/>
              <w:bottom w:val="nil"/>
              <w:right w:val="nil"/>
            </w:tcBorders>
          </w:tcPr>
          <w:p w14:paraId="3DE89B3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.125</w:t>
            </w:r>
          </w:p>
        </w:tc>
        <w:tc>
          <w:tcPr>
            <w:tcW w:w="0" w:type="auto"/>
            <w:tcBorders>
              <w:top w:val="nil"/>
              <w:left w:val="nil"/>
              <w:bottom w:val="nil"/>
              <w:right w:val="nil"/>
            </w:tcBorders>
          </w:tcPr>
          <w:p w14:paraId="1F96F48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.138</w:t>
            </w:r>
          </w:p>
        </w:tc>
        <w:tc>
          <w:tcPr>
            <w:tcW w:w="0" w:type="auto"/>
            <w:tcBorders>
              <w:top w:val="nil"/>
              <w:left w:val="nil"/>
              <w:bottom w:val="nil"/>
              <w:right w:val="nil"/>
            </w:tcBorders>
          </w:tcPr>
          <w:p w14:paraId="7D30BD2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.318</w:t>
            </w:r>
          </w:p>
        </w:tc>
        <w:tc>
          <w:tcPr>
            <w:tcW w:w="0" w:type="auto"/>
            <w:tcBorders>
              <w:top w:val="nil"/>
              <w:left w:val="nil"/>
              <w:bottom w:val="nil"/>
              <w:right w:val="nil"/>
            </w:tcBorders>
          </w:tcPr>
          <w:p w14:paraId="51D6867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-.419</w:t>
            </w:r>
          </w:p>
        </w:tc>
        <w:tc>
          <w:tcPr>
            <w:tcW w:w="0" w:type="auto"/>
            <w:tcBorders>
              <w:top w:val="nil"/>
              <w:left w:val="nil"/>
              <w:bottom w:val="nil"/>
              <w:right w:val="nil"/>
            </w:tcBorders>
          </w:tcPr>
          <w:p w14:paraId="2DF2887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.147</w:t>
            </w:r>
          </w:p>
        </w:tc>
        <w:tc>
          <w:tcPr>
            <w:tcW w:w="0" w:type="auto"/>
            <w:tcBorders>
              <w:top w:val="nil"/>
              <w:left w:val="nil"/>
              <w:bottom w:val="nil"/>
              <w:right w:val="nil"/>
            </w:tcBorders>
          </w:tcPr>
          <w:p w14:paraId="4C6AC86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.035</w:t>
            </w:r>
          </w:p>
        </w:tc>
        <w:tc>
          <w:tcPr>
            <w:tcW w:w="0" w:type="auto"/>
            <w:tcBorders>
              <w:top w:val="nil"/>
              <w:left w:val="nil"/>
              <w:bottom w:val="nil"/>
              <w:right w:val="nil"/>
            </w:tcBorders>
          </w:tcPr>
          <w:p w14:paraId="3797CD1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05487321" w14:textId="77777777" w:rsidTr="00151598">
        <w:trPr>
          <w:gridAfter w:val="3"/>
        </w:trPr>
        <w:tc>
          <w:tcPr>
            <w:tcW w:w="0" w:type="auto"/>
            <w:gridSpan w:val="3"/>
            <w:tcBorders>
              <w:top w:val="nil"/>
              <w:left w:val="nil"/>
              <w:bottom w:val="nil"/>
              <w:right w:val="nil"/>
            </w:tcBorders>
          </w:tcPr>
          <w:p w14:paraId="10B54EE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(12) Gender diversity </w:t>
            </w:r>
          </w:p>
        </w:tc>
        <w:tc>
          <w:tcPr>
            <w:tcW w:w="0" w:type="auto"/>
            <w:tcBorders>
              <w:top w:val="nil"/>
              <w:left w:val="nil"/>
              <w:bottom w:val="nil"/>
              <w:right w:val="nil"/>
            </w:tcBorders>
          </w:tcPr>
          <w:p w14:paraId="16A0B4C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0.069</w:t>
            </w:r>
          </w:p>
        </w:tc>
        <w:tc>
          <w:tcPr>
            <w:tcW w:w="0" w:type="auto"/>
            <w:tcBorders>
              <w:top w:val="nil"/>
              <w:left w:val="nil"/>
              <w:bottom w:val="nil"/>
              <w:right w:val="nil"/>
            </w:tcBorders>
          </w:tcPr>
          <w:p w14:paraId="2E45283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0.159</w:t>
            </w:r>
          </w:p>
        </w:tc>
        <w:tc>
          <w:tcPr>
            <w:tcW w:w="0" w:type="auto"/>
            <w:tcBorders>
              <w:top w:val="nil"/>
              <w:left w:val="nil"/>
              <w:bottom w:val="nil"/>
              <w:right w:val="nil"/>
            </w:tcBorders>
          </w:tcPr>
          <w:p w14:paraId="2E24969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-.015</w:t>
            </w:r>
          </w:p>
        </w:tc>
        <w:tc>
          <w:tcPr>
            <w:tcW w:w="0" w:type="auto"/>
            <w:tcBorders>
              <w:top w:val="nil"/>
              <w:left w:val="nil"/>
              <w:bottom w:val="nil"/>
              <w:right w:val="nil"/>
            </w:tcBorders>
          </w:tcPr>
          <w:p w14:paraId="4CB27CD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-.046</w:t>
            </w:r>
          </w:p>
        </w:tc>
        <w:tc>
          <w:tcPr>
            <w:tcW w:w="0" w:type="auto"/>
            <w:tcBorders>
              <w:top w:val="nil"/>
              <w:left w:val="nil"/>
              <w:bottom w:val="nil"/>
              <w:right w:val="nil"/>
            </w:tcBorders>
          </w:tcPr>
          <w:p w14:paraId="766D323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.017</w:t>
            </w:r>
          </w:p>
        </w:tc>
        <w:tc>
          <w:tcPr>
            <w:tcW w:w="0" w:type="auto"/>
            <w:tcBorders>
              <w:top w:val="nil"/>
              <w:left w:val="nil"/>
              <w:bottom w:val="nil"/>
              <w:right w:val="nil"/>
            </w:tcBorders>
          </w:tcPr>
          <w:p w14:paraId="562BE1C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.162</w:t>
            </w:r>
          </w:p>
        </w:tc>
        <w:tc>
          <w:tcPr>
            <w:tcW w:w="0" w:type="auto"/>
            <w:tcBorders>
              <w:top w:val="nil"/>
              <w:left w:val="nil"/>
              <w:bottom w:val="nil"/>
              <w:right w:val="nil"/>
            </w:tcBorders>
          </w:tcPr>
          <w:p w14:paraId="6C80CCD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.004</w:t>
            </w:r>
          </w:p>
        </w:tc>
        <w:tc>
          <w:tcPr>
            <w:tcW w:w="0" w:type="auto"/>
            <w:tcBorders>
              <w:top w:val="nil"/>
              <w:left w:val="nil"/>
              <w:bottom w:val="nil"/>
              <w:right w:val="nil"/>
            </w:tcBorders>
          </w:tcPr>
          <w:p w14:paraId="243EDCC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-.020</w:t>
            </w:r>
          </w:p>
        </w:tc>
        <w:tc>
          <w:tcPr>
            <w:tcW w:w="0" w:type="auto"/>
            <w:tcBorders>
              <w:top w:val="nil"/>
              <w:left w:val="nil"/>
              <w:bottom w:val="nil"/>
              <w:right w:val="nil"/>
            </w:tcBorders>
          </w:tcPr>
          <w:p w14:paraId="1AA95AA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-.020</w:t>
            </w:r>
          </w:p>
        </w:tc>
        <w:tc>
          <w:tcPr>
            <w:tcW w:w="0" w:type="auto"/>
            <w:tcBorders>
              <w:top w:val="nil"/>
              <w:left w:val="nil"/>
              <w:bottom w:val="nil"/>
              <w:right w:val="nil"/>
            </w:tcBorders>
          </w:tcPr>
          <w:p w14:paraId="6E07524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.055</w:t>
            </w:r>
          </w:p>
        </w:tc>
        <w:tc>
          <w:tcPr>
            <w:tcW w:w="0" w:type="auto"/>
            <w:tcBorders>
              <w:top w:val="nil"/>
              <w:left w:val="nil"/>
              <w:bottom w:val="nil"/>
              <w:right w:val="nil"/>
            </w:tcBorders>
          </w:tcPr>
          <w:p w14:paraId="29ECE5B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.005</w:t>
            </w:r>
          </w:p>
        </w:tc>
        <w:tc>
          <w:tcPr>
            <w:tcW w:w="0" w:type="auto"/>
            <w:tcBorders>
              <w:top w:val="nil"/>
              <w:left w:val="nil"/>
              <w:bottom w:val="nil"/>
              <w:right w:val="nil"/>
            </w:tcBorders>
          </w:tcPr>
          <w:p w14:paraId="003612B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.066</w:t>
            </w:r>
          </w:p>
        </w:tc>
        <w:tc>
          <w:tcPr>
            <w:tcW w:w="0" w:type="auto"/>
            <w:tcBorders>
              <w:top w:val="nil"/>
              <w:left w:val="nil"/>
              <w:bottom w:val="nil"/>
              <w:right w:val="nil"/>
            </w:tcBorders>
          </w:tcPr>
          <w:p w14:paraId="35790A3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-.056</w:t>
            </w:r>
          </w:p>
        </w:tc>
        <w:tc>
          <w:tcPr>
            <w:tcW w:w="0" w:type="auto"/>
            <w:tcBorders>
              <w:top w:val="nil"/>
              <w:left w:val="nil"/>
              <w:bottom w:val="nil"/>
              <w:right w:val="nil"/>
            </w:tcBorders>
          </w:tcPr>
          <w:p w14:paraId="7F8AA77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285E2891" w14:textId="77777777" w:rsidTr="00151598">
        <w:trPr>
          <w:gridAfter w:val="2"/>
        </w:trPr>
        <w:tc>
          <w:tcPr>
            <w:tcW w:w="0" w:type="auto"/>
            <w:gridSpan w:val="3"/>
            <w:tcBorders>
              <w:top w:val="nil"/>
              <w:left w:val="nil"/>
              <w:bottom w:val="nil"/>
              <w:right w:val="nil"/>
            </w:tcBorders>
          </w:tcPr>
          <w:p w14:paraId="4775714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(13) Social equality laws</w:t>
            </w:r>
          </w:p>
        </w:tc>
        <w:tc>
          <w:tcPr>
            <w:tcW w:w="0" w:type="auto"/>
            <w:tcBorders>
              <w:top w:val="nil"/>
              <w:left w:val="nil"/>
              <w:bottom w:val="nil"/>
              <w:right w:val="nil"/>
            </w:tcBorders>
          </w:tcPr>
          <w:p w14:paraId="7F86DA9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10.967</w:t>
            </w:r>
          </w:p>
        </w:tc>
        <w:tc>
          <w:tcPr>
            <w:tcW w:w="0" w:type="auto"/>
            <w:tcBorders>
              <w:top w:val="nil"/>
              <w:left w:val="nil"/>
              <w:bottom w:val="nil"/>
              <w:right w:val="nil"/>
            </w:tcBorders>
          </w:tcPr>
          <w:p w14:paraId="737E0A4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0.315</w:t>
            </w:r>
          </w:p>
        </w:tc>
        <w:tc>
          <w:tcPr>
            <w:tcW w:w="0" w:type="auto"/>
            <w:tcBorders>
              <w:top w:val="nil"/>
              <w:left w:val="nil"/>
              <w:bottom w:val="nil"/>
              <w:right w:val="nil"/>
            </w:tcBorders>
          </w:tcPr>
          <w:p w14:paraId="455E5EF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.028</w:t>
            </w:r>
          </w:p>
        </w:tc>
        <w:tc>
          <w:tcPr>
            <w:tcW w:w="0" w:type="auto"/>
            <w:tcBorders>
              <w:top w:val="nil"/>
              <w:left w:val="nil"/>
              <w:bottom w:val="nil"/>
              <w:right w:val="nil"/>
            </w:tcBorders>
          </w:tcPr>
          <w:p w14:paraId="506E746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.033</w:t>
            </w:r>
          </w:p>
        </w:tc>
        <w:tc>
          <w:tcPr>
            <w:tcW w:w="0" w:type="auto"/>
            <w:tcBorders>
              <w:top w:val="nil"/>
              <w:left w:val="nil"/>
              <w:bottom w:val="nil"/>
              <w:right w:val="nil"/>
            </w:tcBorders>
          </w:tcPr>
          <w:p w14:paraId="3874C6F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.017</w:t>
            </w:r>
          </w:p>
        </w:tc>
        <w:tc>
          <w:tcPr>
            <w:tcW w:w="0" w:type="auto"/>
            <w:tcBorders>
              <w:top w:val="nil"/>
              <w:left w:val="nil"/>
              <w:bottom w:val="nil"/>
              <w:right w:val="nil"/>
            </w:tcBorders>
          </w:tcPr>
          <w:p w14:paraId="730113D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.017</w:t>
            </w:r>
          </w:p>
        </w:tc>
        <w:tc>
          <w:tcPr>
            <w:tcW w:w="0" w:type="auto"/>
            <w:tcBorders>
              <w:top w:val="nil"/>
              <w:left w:val="nil"/>
              <w:bottom w:val="nil"/>
              <w:right w:val="nil"/>
            </w:tcBorders>
          </w:tcPr>
          <w:p w14:paraId="0B632ED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.015</w:t>
            </w:r>
          </w:p>
        </w:tc>
        <w:tc>
          <w:tcPr>
            <w:tcW w:w="0" w:type="auto"/>
            <w:tcBorders>
              <w:top w:val="nil"/>
              <w:left w:val="nil"/>
              <w:bottom w:val="nil"/>
              <w:right w:val="nil"/>
            </w:tcBorders>
          </w:tcPr>
          <w:p w14:paraId="7707F0B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.001</w:t>
            </w:r>
          </w:p>
        </w:tc>
        <w:tc>
          <w:tcPr>
            <w:tcW w:w="0" w:type="auto"/>
            <w:tcBorders>
              <w:top w:val="nil"/>
              <w:left w:val="nil"/>
              <w:bottom w:val="nil"/>
              <w:right w:val="nil"/>
            </w:tcBorders>
          </w:tcPr>
          <w:p w14:paraId="06ABD40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.087</w:t>
            </w:r>
          </w:p>
        </w:tc>
        <w:tc>
          <w:tcPr>
            <w:tcW w:w="0" w:type="auto"/>
            <w:tcBorders>
              <w:top w:val="nil"/>
              <w:left w:val="nil"/>
              <w:bottom w:val="nil"/>
              <w:right w:val="nil"/>
            </w:tcBorders>
          </w:tcPr>
          <w:p w14:paraId="08F13E0D"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.027</w:t>
            </w:r>
          </w:p>
        </w:tc>
        <w:tc>
          <w:tcPr>
            <w:tcW w:w="0" w:type="auto"/>
            <w:tcBorders>
              <w:top w:val="nil"/>
              <w:left w:val="nil"/>
              <w:bottom w:val="nil"/>
              <w:right w:val="nil"/>
            </w:tcBorders>
          </w:tcPr>
          <w:p w14:paraId="29E62CB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.029</w:t>
            </w:r>
          </w:p>
        </w:tc>
        <w:tc>
          <w:tcPr>
            <w:tcW w:w="0" w:type="auto"/>
            <w:tcBorders>
              <w:top w:val="nil"/>
              <w:left w:val="nil"/>
              <w:bottom w:val="nil"/>
              <w:right w:val="nil"/>
            </w:tcBorders>
          </w:tcPr>
          <w:p w14:paraId="7E4E914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.018</w:t>
            </w:r>
          </w:p>
        </w:tc>
        <w:tc>
          <w:tcPr>
            <w:tcW w:w="0" w:type="auto"/>
            <w:tcBorders>
              <w:top w:val="nil"/>
              <w:left w:val="nil"/>
              <w:bottom w:val="nil"/>
              <w:right w:val="nil"/>
            </w:tcBorders>
          </w:tcPr>
          <w:p w14:paraId="2728CD2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-.145</w:t>
            </w:r>
          </w:p>
        </w:tc>
        <w:tc>
          <w:tcPr>
            <w:tcW w:w="0" w:type="auto"/>
            <w:tcBorders>
              <w:top w:val="nil"/>
              <w:left w:val="nil"/>
              <w:bottom w:val="nil"/>
              <w:right w:val="nil"/>
            </w:tcBorders>
          </w:tcPr>
          <w:p w14:paraId="6353220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.007</w:t>
            </w:r>
          </w:p>
        </w:tc>
        <w:tc>
          <w:tcPr>
            <w:tcW w:w="0" w:type="auto"/>
            <w:tcBorders>
              <w:top w:val="nil"/>
              <w:left w:val="nil"/>
              <w:bottom w:val="nil"/>
              <w:right w:val="nil"/>
            </w:tcBorders>
          </w:tcPr>
          <w:p w14:paraId="074CCCE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26503C85" w14:textId="77777777" w:rsidTr="00151598">
        <w:trPr>
          <w:gridAfter w:val="1"/>
        </w:trPr>
        <w:tc>
          <w:tcPr>
            <w:tcW w:w="0" w:type="auto"/>
            <w:gridSpan w:val="3"/>
            <w:tcBorders>
              <w:top w:val="nil"/>
              <w:left w:val="nil"/>
              <w:bottom w:val="nil"/>
              <w:right w:val="nil"/>
            </w:tcBorders>
          </w:tcPr>
          <w:p w14:paraId="3F470A4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(14) Workplace equality laws</w:t>
            </w:r>
          </w:p>
        </w:tc>
        <w:tc>
          <w:tcPr>
            <w:tcW w:w="0" w:type="auto"/>
            <w:tcBorders>
              <w:top w:val="nil"/>
              <w:left w:val="nil"/>
              <w:bottom w:val="nil"/>
              <w:right w:val="nil"/>
            </w:tcBorders>
          </w:tcPr>
          <w:p w14:paraId="2363450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6.478</w:t>
            </w:r>
          </w:p>
        </w:tc>
        <w:tc>
          <w:tcPr>
            <w:tcW w:w="0" w:type="auto"/>
            <w:tcBorders>
              <w:top w:val="nil"/>
              <w:left w:val="nil"/>
              <w:bottom w:val="nil"/>
              <w:right w:val="nil"/>
            </w:tcBorders>
          </w:tcPr>
          <w:p w14:paraId="325CE11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1.632</w:t>
            </w:r>
          </w:p>
        </w:tc>
        <w:tc>
          <w:tcPr>
            <w:tcW w:w="0" w:type="auto"/>
            <w:tcBorders>
              <w:top w:val="nil"/>
              <w:left w:val="nil"/>
              <w:bottom w:val="nil"/>
              <w:right w:val="nil"/>
            </w:tcBorders>
          </w:tcPr>
          <w:p w14:paraId="3033C8E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.050</w:t>
            </w:r>
          </w:p>
        </w:tc>
        <w:tc>
          <w:tcPr>
            <w:tcW w:w="0" w:type="auto"/>
            <w:tcBorders>
              <w:top w:val="nil"/>
              <w:left w:val="nil"/>
              <w:bottom w:val="nil"/>
              <w:right w:val="nil"/>
            </w:tcBorders>
          </w:tcPr>
          <w:p w14:paraId="4DAF43C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-.006</w:t>
            </w:r>
          </w:p>
        </w:tc>
        <w:tc>
          <w:tcPr>
            <w:tcW w:w="0" w:type="auto"/>
            <w:tcBorders>
              <w:top w:val="nil"/>
              <w:left w:val="nil"/>
              <w:bottom w:val="nil"/>
              <w:right w:val="nil"/>
            </w:tcBorders>
          </w:tcPr>
          <w:p w14:paraId="57C8C8F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.042</w:t>
            </w:r>
          </w:p>
        </w:tc>
        <w:tc>
          <w:tcPr>
            <w:tcW w:w="0" w:type="auto"/>
            <w:tcBorders>
              <w:top w:val="nil"/>
              <w:left w:val="nil"/>
              <w:bottom w:val="nil"/>
              <w:right w:val="nil"/>
            </w:tcBorders>
          </w:tcPr>
          <w:p w14:paraId="4CD1AB9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-.025</w:t>
            </w:r>
          </w:p>
        </w:tc>
        <w:tc>
          <w:tcPr>
            <w:tcW w:w="0" w:type="auto"/>
            <w:tcBorders>
              <w:top w:val="nil"/>
              <w:left w:val="nil"/>
              <w:bottom w:val="nil"/>
              <w:right w:val="nil"/>
            </w:tcBorders>
          </w:tcPr>
          <w:p w14:paraId="22B11BE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-.047</w:t>
            </w:r>
          </w:p>
        </w:tc>
        <w:tc>
          <w:tcPr>
            <w:tcW w:w="0" w:type="auto"/>
            <w:tcBorders>
              <w:top w:val="nil"/>
              <w:left w:val="nil"/>
              <w:bottom w:val="nil"/>
              <w:right w:val="nil"/>
            </w:tcBorders>
          </w:tcPr>
          <w:p w14:paraId="7F88F29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-.028</w:t>
            </w:r>
          </w:p>
        </w:tc>
        <w:tc>
          <w:tcPr>
            <w:tcW w:w="0" w:type="auto"/>
            <w:tcBorders>
              <w:top w:val="nil"/>
              <w:left w:val="nil"/>
              <w:bottom w:val="nil"/>
              <w:right w:val="nil"/>
            </w:tcBorders>
          </w:tcPr>
          <w:p w14:paraId="43CE899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.072</w:t>
            </w:r>
          </w:p>
        </w:tc>
        <w:tc>
          <w:tcPr>
            <w:tcW w:w="0" w:type="auto"/>
            <w:tcBorders>
              <w:top w:val="nil"/>
              <w:left w:val="nil"/>
              <w:bottom w:val="nil"/>
              <w:right w:val="nil"/>
            </w:tcBorders>
          </w:tcPr>
          <w:p w14:paraId="6581CC8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.058</w:t>
            </w:r>
          </w:p>
        </w:tc>
        <w:tc>
          <w:tcPr>
            <w:tcW w:w="0" w:type="auto"/>
            <w:tcBorders>
              <w:top w:val="nil"/>
              <w:left w:val="nil"/>
              <w:bottom w:val="nil"/>
              <w:right w:val="nil"/>
            </w:tcBorders>
          </w:tcPr>
          <w:p w14:paraId="3F916E3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.014</w:t>
            </w:r>
          </w:p>
        </w:tc>
        <w:tc>
          <w:tcPr>
            <w:tcW w:w="0" w:type="auto"/>
            <w:tcBorders>
              <w:top w:val="nil"/>
              <w:left w:val="nil"/>
              <w:bottom w:val="nil"/>
              <w:right w:val="nil"/>
            </w:tcBorders>
          </w:tcPr>
          <w:p w14:paraId="493D9C1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-.017</w:t>
            </w:r>
          </w:p>
        </w:tc>
        <w:tc>
          <w:tcPr>
            <w:tcW w:w="0" w:type="auto"/>
            <w:tcBorders>
              <w:top w:val="nil"/>
              <w:left w:val="nil"/>
              <w:bottom w:val="nil"/>
              <w:right w:val="nil"/>
            </w:tcBorders>
          </w:tcPr>
          <w:p w14:paraId="5B99874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-.053</w:t>
            </w:r>
          </w:p>
        </w:tc>
        <w:tc>
          <w:tcPr>
            <w:tcW w:w="0" w:type="auto"/>
            <w:tcBorders>
              <w:top w:val="nil"/>
              <w:left w:val="nil"/>
              <w:bottom w:val="nil"/>
              <w:right w:val="nil"/>
            </w:tcBorders>
          </w:tcPr>
          <w:p w14:paraId="2BE78AB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.044</w:t>
            </w:r>
          </w:p>
        </w:tc>
        <w:tc>
          <w:tcPr>
            <w:tcW w:w="0" w:type="auto"/>
            <w:tcBorders>
              <w:top w:val="nil"/>
              <w:left w:val="nil"/>
              <w:bottom w:val="nil"/>
              <w:right w:val="nil"/>
            </w:tcBorders>
          </w:tcPr>
          <w:p w14:paraId="6CC1FCE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.035</w:t>
            </w:r>
          </w:p>
        </w:tc>
        <w:tc>
          <w:tcPr>
            <w:tcW w:w="0" w:type="auto"/>
            <w:tcBorders>
              <w:top w:val="nil"/>
              <w:left w:val="nil"/>
              <w:bottom w:val="nil"/>
              <w:right w:val="nil"/>
            </w:tcBorders>
          </w:tcPr>
          <w:p w14:paraId="6910030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655B921E" w14:textId="77777777" w:rsidTr="00151598">
        <w:tc>
          <w:tcPr>
            <w:tcW w:w="0" w:type="auto"/>
            <w:gridSpan w:val="3"/>
            <w:tcBorders>
              <w:top w:val="nil"/>
              <w:left w:val="nil"/>
              <w:bottom w:val="nil"/>
              <w:right w:val="nil"/>
            </w:tcBorders>
          </w:tcPr>
          <w:p w14:paraId="6F2E772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cs="Times New Roman"/>
                <w:kern w:val="0"/>
                <w:sz w:val="16"/>
                <w:szCs w:val="16"/>
              </w:rPr>
            </w:pPr>
            <w:r w:rsidRPr="0015437D">
              <w:rPr>
                <w:rFonts w:cs="Times New Roman"/>
                <w:kern w:val="0"/>
                <w:sz w:val="16"/>
                <w:szCs w:val="16"/>
              </w:rPr>
              <w:t xml:space="preserve"> (15) Gender egalitarianism </w:t>
            </w:r>
          </w:p>
        </w:tc>
        <w:tc>
          <w:tcPr>
            <w:tcW w:w="0" w:type="auto"/>
            <w:tcBorders>
              <w:top w:val="nil"/>
              <w:left w:val="nil"/>
              <w:bottom w:val="nil"/>
              <w:right w:val="nil"/>
            </w:tcBorders>
          </w:tcPr>
          <w:p w14:paraId="649E2640"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1.918</w:t>
            </w:r>
          </w:p>
        </w:tc>
        <w:tc>
          <w:tcPr>
            <w:tcW w:w="0" w:type="auto"/>
            <w:tcBorders>
              <w:top w:val="nil"/>
              <w:left w:val="nil"/>
              <w:bottom w:val="nil"/>
              <w:right w:val="nil"/>
            </w:tcBorders>
          </w:tcPr>
          <w:p w14:paraId="222E54AC"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0.219</w:t>
            </w:r>
          </w:p>
        </w:tc>
        <w:tc>
          <w:tcPr>
            <w:tcW w:w="0" w:type="auto"/>
            <w:tcBorders>
              <w:top w:val="nil"/>
              <w:left w:val="nil"/>
              <w:bottom w:val="nil"/>
              <w:right w:val="nil"/>
            </w:tcBorders>
          </w:tcPr>
          <w:p w14:paraId="667301C8"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-.012</w:t>
            </w:r>
          </w:p>
        </w:tc>
        <w:tc>
          <w:tcPr>
            <w:tcW w:w="0" w:type="auto"/>
            <w:tcBorders>
              <w:top w:val="nil"/>
              <w:left w:val="nil"/>
              <w:bottom w:val="nil"/>
              <w:right w:val="nil"/>
            </w:tcBorders>
          </w:tcPr>
          <w:p w14:paraId="6518317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-.095</w:t>
            </w:r>
          </w:p>
        </w:tc>
        <w:tc>
          <w:tcPr>
            <w:tcW w:w="0" w:type="auto"/>
            <w:tcBorders>
              <w:top w:val="nil"/>
              <w:left w:val="nil"/>
              <w:bottom w:val="nil"/>
              <w:right w:val="nil"/>
            </w:tcBorders>
          </w:tcPr>
          <w:p w14:paraId="6C2DA97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-.059</w:t>
            </w:r>
          </w:p>
        </w:tc>
        <w:tc>
          <w:tcPr>
            <w:tcW w:w="0" w:type="auto"/>
            <w:tcBorders>
              <w:top w:val="nil"/>
              <w:left w:val="nil"/>
              <w:bottom w:val="nil"/>
              <w:right w:val="nil"/>
            </w:tcBorders>
          </w:tcPr>
          <w:p w14:paraId="2ECA5BB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.032</w:t>
            </w:r>
          </w:p>
        </w:tc>
        <w:tc>
          <w:tcPr>
            <w:tcW w:w="0" w:type="auto"/>
            <w:tcBorders>
              <w:top w:val="nil"/>
              <w:left w:val="nil"/>
              <w:bottom w:val="nil"/>
              <w:right w:val="nil"/>
            </w:tcBorders>
          </w:tcPr>
          <w:p w14:paraId="242E866E"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.059</w:t>
            </w:r>
          </w:p>
        </w:tc>
        <w:tc>
          <w:tcPr>
            <w:tcW w:w="0" w:type="auto"/>
            <w:tcBorders>
              <w:top w:val="nil"/>
              <w:left w:val="nil"/>
              <w:bottom w:val="nil"/>
              <w:right w:val="nil"/>
            </w:tcBorders>
          </w:tcPr>
          <w:p w14:paraId="27E7EDD9"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.088</w:t>
            </w:r>
          </w:p>
        </w:tc>
        <w:tc>
          <w:tcPr>
            <w:tcW w:w="0" w:type="auto"/>
            <w:tcBorders>
              <w:top w:val="nil"/>
              <w:left w:val="nil"/>
              <w:bottom w:val="nil"/>
              <w:right w:val="nil"/>
            </w:tcBorders>
          </w:tcPr>
          <w:p w14:paraId="079C670A"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.175</w:t>
            </w:r>
          </w:p>
        </w:tc>
        <w:tc>
          <w:tcPr>
            <w:tcW w:w="0" w:type="auto"/>
            <w:tcBorders>
              <w:top w:val="nil"/>
              <w:left w:val="nil"/>
              <w:bottom w:val="nil"/>
              <w:right w:val="nil"/>
            </w:tcBorders>
          </w:tcPr>
          <w:p w14:paraId="1629AFDF"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-.305</w:t>
            </w:r>
          </w:p>
        </w:tc>
        <w:tc>
          <w:tcPr>
            <w:tcW w:w="0" w:type="auto"/>
            <w:tcBorders>
              <w:top w:val="nil"/>
              <w:left w:val="nil"/>
              <w:bottom w:val="nil"/>
              <w:right w:val="nil"/>
            </w:tcBorders>
          </w:tcPr>
          <w:p w14:paraId="584CAB31"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.082</w:t>
            </w:r>
          </w:p>
        </w:tc>
        <w:tc>
          <w:tcPr>
            <w:tcW w:w="0" w:type="auto"/>
            <w:tcBorders>
              <w:top w:val="nil"/>
              <w:left w:val="nil"/>
              <w:bottom w:val="nil"/>
              <w:right w:val="nil"/>
            </w:tcBorders>
          </w:tcPr>
          <w:p w14:paraId="105064F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-.006</w:t>
            </w:r>
          </w:p>
        </w:tc>
        <w:tc>
          <w:tcPr>
            <w:tcW w:w="0" w:type="auto"/>
            <w:tcBorders>
              <w:top w:val="nil"/>
              <w:left w:val="nil"/>
              <w:bottom w:val="nil"/>
              <w:right w:val="nil"/>
            </w:tcBorders>
          </w:tcPr>
          <w:p w14:paraId="773D723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.508</w:t>
            </w:r>
          </w:p>
        </w:tc>
        <w:tc>
          <w:tcPr>
            <w:tcW w:w="0" w:type="auto"/>
            <w:tcBorders>
              <w:top w:val="nil"/>
              <w:left w:val="nil"/>
              <w:bottom w:val="nil"/>
              <w:right w:val="nil"/>
            </w:tcBorders>
          </w:tcPr>
          <w:p w14:paraId="0B530A03"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-.017</w:t>
            </w:r>
          </w:p>
        </w:tc>
        <w:tc>
          <w:tcPr>
            <w:tcW w:w="0" w:type="auto"/>
            <w:tcBorders>
              <w:top w:val="nil"/>
              <w:left w:val="nil"/>
              <w:bottom w:val="nil"/>
              <w:right w:val="nil"/>
            </w:tcBorders>
          </w:tcPr>
          <w:p w14:paraId="0BB3D5C2"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-.131</w:t>
            </w:r>
          </w:p>
        </w:tc>
        <w:tc>
          <w:tcPr>
            <w:tcW w:w="0" w:type="auto"/>
            <w:tcBorders>
              <w:top w:val="nil"/>
              <w:left w:val="nil"/>
              <w:bottom w:val="nil"/>
              <w:right w:val="nil"/>
            </w:tcBorders>
          </w:tcPr>
          <w:p w14:paraId="0D1C1D9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.370</w:t>
            </w:r>
          </w:p>
        </w:tc>
        <w:tc>
          <w:tcPr>
            <w:tcW w:w="0" w:type="auto"/>
            <w:tcBorders>
              <w:top w:val="nil"/>
              <w:left w:val="nil"/>
              <w:bottom w:val="nil"/>
              <w:right w:val="nil"/>
            </w:tcBorders>
          </w:tcPr>
          <w:p w14:paraId="0AA7E07B"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jc w:val="right"/>
              <w:rPr>
                <w:rFonts w:cs="Times New Roman"/>
                <w:kern w:val="0"/>
                <w:sz w:val="16"/>
                <w:szCs w:val="16"/>
              </w:rPr>
            </w:pPr>
            <w:r w:rsidRPr="0015437D">
              <w:rPr>
                <w:rFonts w:cs="Times New Roman"/>
                <w:kern w:val="0"/>
                <w:sz w:val="16"/>
                <w:szCs w:val="16"/>
              </w:rPr>
              <w:t>1.000</w:t>
            </w:r>
          </w:p>
        </w:tc>
      </w:tr>
      <w:tr w:rsidR="00861ABA" w:rsidRPr="0015437D" w14:paraId="049D3C0A" w14:textId="77777777" w:rsidTr="00151598">
        <w:trPr>
          <w:gridAfter w:val="16"/>
        </w:trPr>
        <w:tc>
          <w:tcPr>
            <w:tcW w:w="0" w:type="auto"/>
            <w:tcBorders>
              <w:top w:val="single" w:sz="6" w:space="0" w:color="auto"/>
              <w:left w:val="nil"/>
              <w:bottom w:val="nil"/>
              <w:right w:val="nil"/>
            </w:tcBorders>
          </w:tcPr>
          <w:p w14:paraId="05017506"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ascii="Garamond" w:hAnsi="Garamond"/>
                <w:kern w:val="0"/>
                <w:sz w:val="16"/>
                <w:szCs w:val="16"/>
              </w:rPr>
            </w:pPr>
          </w:p>
        </w:tc>
        <w:tc>
          <w:tcPr>
            <w:tcW w:w="0" w:type="auto"/>
            <w:tcBorders>
              <w:top w:val="single" w:sz="6" w:space="0" w:color="auto"/>
              <w:left w:val="nil"/>
              <w:bottom w:val="nil"/>
              <w:right w:val="nil"/>
            </w:tcBorders>
          </w:tcPr>
          <w:p w14:paraId="23F31EC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ascii="Garamond" w:hAnsi="Garamond"/>
                <w:kern w:val="0"/>
                <w:sz w:val="16"/>
                <w:szCs w:val="16"/>
              </w:rPr>
            </w:pPr>
          </w:p>
        </w:tc>
        <w:tc>
          <w:tcPr>
            <w:tcW w:w="0" w:type="auto"/>
            <w:tcBorders>
              <w:top w:val="single" w:sz="6" w:space="0" w:color="auto"/>
              <w:left w:val="nil"/>
              <w:bottom w:val="nil"/>
              <w:right w:val="nil"/>
            </w:tcBorders>
          </w:tcPr>
          <w:p w14:paraId="40F08997"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ascii="Garamond" w:hAnsi="Garamond"/>
                <w:kern w:val="0"/>
                <w:sz w:val="16"/>
                <w:szCs w:val="16"/>
              </w:rPr>
            </w:pPr>
          </w:p>
        </w:tc>
        <w:tc>
          <w:tcPr>
            <w:tcW w:w="0" w:type="auto"/>
            <w:tcBorders>
              <w:top w:val="single" w:sz="6" w:space="0" w:color="auto"/>
              <w:left w:val="nil"/>
              <w:bottom w:val="nil"/>
              <w:right w:val="nil"/>
            </w:tcBorders>
          </w:tcPr>
          <w:p w14:paraId="66DB42C4" w14:textId="77777777" w:rsidR="00861ABA" w:rsidRPr="0015437D" w:rsidRDefault="00861ABA" w:rsidP="00151598">
            <w:pPr>
              <w:widowControl w:val="0"/>
              <w:shd w:val="clear" w:color="auto" w:fill="FFFFFF" w:themeFill="background1"/>
              <w:autoSpaceDE w:val="0"/>
              <w:autoSpaceDN w:val="0"/>
              <w:adjustRightInd w:val="0"/>
              <w:spacing w:line="240" w:lineRule="auto"/>
              <w:ind w:firstLine="0"/>
              <w:rPr>
                <w:rFonts w:ascii="Garamond" w:hAnsi="Garamond"/>
                <w:kern w:val="0"/>
                <w:sz w:val="16"/>
                <w:szCs w:val="16"/>
              </w:rPr>
            </w:pPr>
          </w:p>
        </w:tc>
      </w:tr>
    </w:tbl>
    <w:p w14:paraId="1649492B" w14:textId="77777777" w:rsidR="00DB0C7C" w:rsidRDefault="00DB0C7C" w:rsidP="00861ABA">
      <w:pPr>
        <w:keepNext/>
        <w:widowControl w:val="0"/>
        <w:shd w:val="clear" w:color="auto" w:fill="FFFFFF" w:themeFill="background1"/>
        <w:autoSpaceDE w:val="0"/>
        <w:autoSpaceDN w:val="0"/>
        <w:adjustRightInd w:val="0"/>
        <w:spacing w:line="240" w:lineRule="auto"/>
        <w:ind w:firstLine="0"/>
        <w:rPr>
          <w:rFonts w:eastAsia="Times New Roman" w:cs="Times New Roman"/>
          <w:b/>
          <w:bCs/>
          <w:kern w:val="0"/>
          <w:sz w:val="18"/>
          <w:szCs w:val="18"/>
          <w14:ligatures w14:val="none"/>
        </w:rPr>
        <w:sectPr w:rsidR="00DB0C7C" w:rsidSect="00DB0C7C">
          <w:pgSz w:w="16838" w:h="11906" w:orient="landscape"/>
          <w:pgMar w:top="1440" w:right="1440" w:bottom="1440" w:left="1440" w:header="708" w:footer="708" w:gutter="0"/>
          <w:cols w:space="708"/>
          <w:docGrid w:linePitch="360"/>
        </w:sectPr>
      </w:pPr>
    </w:p>
    <w:p w14:paraId="5F1755D9" w14:textId="77777777" w:rsidR="00DB0C7C" w:rsidRPr="0015437D" w:rsidRDefault="00DB0C7C" w:rsidP="00DB0C7C">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b/>
          <w:bCs/>
          <w:kern w:val="0"/>
          <w:sz w:val="18"/>
          <w:szCs w:val="18"/>
          <w14:ligatures w14:val="none"/>
        </w:rPr>
        <w:t>Table 2:</w:t>
      </w:r>
      <w:r w:rsidRPr="0015437D">
        <w:rPr>
          <w:rFonts w:eastAsia="Times New Roman" w:cs="Times New Roman"/>
          <w:kern w:val="0"/>
          <w:sz w:val="18"/>
          <w:szCs w:val="18"/>
          <w14:ligatures w14:val="none"/>
        </w:rPr>
        <w:t xml:space="preserve"> OLS Regressions</w:t>
      </w:r>
    </w:p>
    <w:tbl>
      <w:tblPr>
        <w:tblW w:w="0" w:type="auto"/>
        <w:tblLook w:val="0000" w:firstRow="0" w:lastRow="0" w:firstColumn="0" w:lastColumn="0" w:noHBand="0" w:noVBand="0"/>
      </w:tblPr>
      <w:tblGrid>
        <w:gridCol w:w="2945"/>
        <w:gridCol w:w="1011"/>
        <w:gridCol w:w="1011"/>
        <w:gridCol w:w="1011"/>
        <w:gridCol w:w="1011"/>
        <w:gridCol w:w="1011"/>
        <w:gridCol w:w="1026"/>
      </w:tblGrid>
      <w:tr w:rsidR="00DB0C7C" w:rsidRPr="0015437D" w14:paraId="5F4FE6D2" w14:textId="77777777" w:rsidTr="00151598">
        <w:tc>
          <w:tcPr>
            <w:tcW w:w="0" w:type="auto"/>
            <w:tcBorders>
              <w:top w:val="single" w:sz="4" w:space="0" w:color="auto"/>
              <w:left w:val="nil"/>
              <w:bottom w:val="nil"/>
              <w:right w:val="nil"/>
            </w:tcBorders>
          </w:tcPr>
          <w:p w14:paraId="1D4541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single" w:sz="4" w:space="0" w:color="auto"/>
              <w:left w:val="nil"/>
              <w:bottom w:val="nil"/>
              <w:right w:val="nil"/>
            </w:tcBorders>
          </w:tcPr>
          <w:p w14:paraId="04F337C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w:t>
            </w:r>
          </w:p>
        </w:tc>
        <w:tc>
          <w:tcPr>
            <w:tcW w:w="0" w:type="auto"/>
            <w:tcBorders>
              <w:top w:val="single" w:sz="4" w:space="0" w:color="auto"/>
              <w:left w:val="nil"/>
              <w:bottom w:val="nil"/>
              <w:right w:val="nil"/>
            </w:tcBorders>
          </w:tcPr>
          <w:p w14:paraId="01B0481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w:t>
            </w:r>
          </w:p>
        </w:tc>
        <w:tc>
          <w:tcPr>
            <w:tcW w:w="0" w:type="auto"/>
            <w:tcBorders>
              <w:top w:val="single" w:sz="4" w:space="0" w:color="auto"/>
              <w:left w:val="nil"/>
              <w:bottom w:val="nil"/>
              <w:right w:val="nil"/>
            </w:tcBorders>
          </w:tcPr>
          <w:p w14:paraId="62C9FF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(3)</w:t>
            </w:r>
          </w:p>
        </w:tc>
        <w:tc>
          <w:tcPr>
            <w:tcW w:w="0" w:type="auto"/>
            <w:tcBorders>
              <w:top w:val="single" w:sz="4" w:space="0" w:color="auto"/>
              <w:left w:val="nil"/>
              <w:bottom w:val="nil"/>
              <w:right w:val="nil"/>
            </w:tcBorders>
          </w:tcPr>
          <w:p w14:paraId="7A515DB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(4)</w:t>
            </w:r>
          </w:p>
        </w:tc>
        <w:tc>
          <w:tcPr>
            <w:tcW w:w="0" w:type="auto"/>
            <w:tcBorders>
              <w:top w:val="single" w:sz="4" w:space="0" w:color="auto"/>
              <w:left w:val="nil"/>
              <w:bottom w:val="nil"/>
              <w:right w:val="nil"/>
            </w:tcBorders>
          </w:tcPr>
          <w:p w14:paraId="1E8519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(5)</w:t>
            </w:r>
          </w:p>
        </w:tc>
        <w:tc>
          <w:tcPr>
            <w:tcW w:w="0" w:type="auto"/>
            <w:tcBorders>
              <w:top w:val="single" w:sz="4" w:space="0" w:color="auto"/>
              <w:left w:val="nil"/>
              <w:bottom w:val="nil"/>
              <w:right w:val="nil"/>
            </w:tcBorders>
          </w:tcPr>
          <w:p w14:paraId="733BFC6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(6)</w:t>
            </w:r>
          </w:p>
        </w:tc>
      </w:tr>
      <w:tr w:rsidR="00DB0C7C" w:rsidRPr="0015437D" w14:paraId="16221406" w14:textId="77777777" w:rsidTr="00151598">
        <w:tc>
          <w:tcPr>
            <w:tcW w:w="0" w:type="auto"/>
            <w:tcBorders>
              <w:top w:val="nil"/>
              <w:left w:val="nil"/>
              <w:bottom w:val="nil"/>
              <w:right w:val="nil"/>
            </w:tcBorders>
          </w:tcPr>
          <w:p w14:paraId="1756DE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AA7A6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0CA19D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2F3620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4A809D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4318DF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2C3C08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r>
      <w:tr w:rsidR="00DB0C7C" w:rsidRPr="0015437D" w14:paraId="4DCF5E85" w14:textId="77777777" w:rsidTr="00151598">
        <w:tc>
          <w:tcPr>
            <w:tcW w:w="0" w:type="auto"/>
            <w:tcBorders>
              <w:top w:val="single" w:sz="4" w:space="0" w:color="auto"/>
              <w:left w:val="nil"/>
              <w:bottom w:val="nil"/>
              <w:right w:val="nil"/>
            </w:tcBorders>
          </w:tcPr>
          <w:p w14:paraId="3466E0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Number of claims</w:t>
            </w:r>
          </w:p>
        </w:tc>
        <w:tc>
          <w:tcPr>
            <w:tcW w:w="0" w:type="auto"/>
            <w:tcBorders>
              <w:top w:val="single" w:sz="4" w:space="0" w:color="auto"/>
              <w:left w:val="nil"/>
              <w:bottom w:val="nil"/>
              <w:right w:val="nil"/>
            </w:tcBorders>
          </w:tcPr>
          <w:p w14:paraId="69B1236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0.0481</w:t>
            </w:r>
            <w:r w:rsidRPr="0015437D">
              <w:rPr>
                <w:kern w:val="0"/>
                <w:sz w:val="18"/>
                <w:szCs w:val="18"/>
                <w:vertAlign w:val="superscript"/>
              </w:rPr>
              <w:t>***</w:t>
            </w:r>
          </w:p>
        </w:tc>
        <w:tc>
          <w:tcPr>
            <w:tcW w:w="0" w:type="auto"/>
            <w:tcBorders>
              <w:top w:val="single" w:sz="4" w:space="0" w:color="auto"/>
              <w:left w:val="nil"/>
              <w:bottom w:val="nil"/>
              <w:right w:val="nil"/>
            </w:tcBorders>
          </w:tcPr>
          <w:p w14:paraId="4BA9442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0.0481</w:t>
            </w:r>
            <w:r w:rsidRPr="0015437D">
              <w:rPr>
                <w:kern w:val="0"/>
                <w:sz w:val="18"/>
                <w:szCs w:val="18"/>
                <w:vertAlign w:val="superscript"/>
              </w:rPr>
              <w:t>***</w:t>
            </w:r>
          </w:p>
        </w:tc>
        <w:tc>
          <w:tcPr>
            <w:tcW w:w="0" w:type="auto"/>
            <w:tcBorders>
              <w:top w:val="single" w:sz="4" w:space="0" w:color="auto"/>
              <w:left w:val="nil"/>
              <w:bottom w:val="nil"/>
              <w:right w:val="nil"/>
            </w:tcBorders>
          </w:tcPr>
          <w:p w14:paraId="37A926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0.0482</w:t>
            </w:r>
            <w:r w:rsidRPr="0015437D">
              <w:rPr>
                <w:kern w:val="0"/>
                <w:sz w:val="18"/>
                <w:szCs w:val="18"/>
                <w:vertAlign w:val="superscript"/>
              </w:rPr>
              <w:t>***</w:t>
            </w:r>
          </w:p>
        </w:tc>
        <w:tc>
          <w:tcPr>
            <w:tcW w:w="0" w:type="auto"/>
            <w:tcBorders>
              <w:top w:val="single" w:sz="4" w:space="0" w:color="auto"/>
              <w:left w:val="nil"/>
              <w:bottom w:val="nil"/>
              <w:right w:val="nil"/>
            </w:tcBorders>
          </w:tcPr>
          <w:p w14:paraId="6F39A00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0.0482</w:t>
            </w:r>
            <w:r w:rsidRPr="0015437D">
              <w:rPr>
                <w:kern w:val="0"/>
                <w:sz w:val="18"/>
                <w:szCs w:val="18"/>
                <w:vertAlign w:val="superscript"/>
              </w:rPr>
              <w:t>***</w:t>
            </w:r>
          </w:p>
        </w:tc>
        <w:tc>
          <w:tcPr>
            <w:tcW w:w="0" w:type="auto"/>
            <w:tcBorders>
              <w:top w:val="single" w:sz="4" w:space="0" w:color="auto"/>
              <w:left w:val="nil"/>
              <w:bottom w:val="nil"/>
              <w:right w:val="nil"/>
            </w:tcBorders>
          </w:tcPr>
          <w:p w14:paraId="10BD29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0.0488</w:t>
            </w:r>
            <w:r w:rsidRPr="0015437D">
              <w:rPr>
                <w:kern w:val="0"/>
                <w:sz w:val="18"/>
                <w:szCs w:val="18"/>
                <w:vertAlign w:val="superscript"/>
              </w:rPr>
              <w:t>***</w:t>
            </w:r>
          </w:p>
        </w:tc>
        <w:tc>
          <w:tcPr>
            <w:tcW w:w="0" w:type="auto"/>
            <w:tcBorders>
              <w:top w:val="single" w:sz="4" w:space="0" w:color="auto"/>
              <w:left w:val="nil"/>
              <w:bottom w:val="nil"/>
              <w:right w:val="nil"/>
            </w:tcBorders>
          </w:tcPr>
          <w:p w14:paraId="43EBF2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0.0489</w:t>
            </w:r>
            <w:r w:rsidRPr="0015437D">
              <w:rPr>
                <w:kern w:val="0"/>
                <w:sz w:val="18"/>
                <w:szCs w:val="18"/>
                <w:vertAlign w:val="superscript"/>
              </w:rPr>
              <w:t>***</w:t>
            </w:r>
          </w:p>
        </w:tc>
      </w:tr>
      <w:tr w:rsidR="00DB0C7C" w:rsidRPr="0015437D" w14:paraId="4D247262" w14:textId="77777777" w:rsidTr="00151598">
        <w:tc>
          <w:tcPr>
            <w:tcW w:w="0" w:type="auto"/>
            <w:tcBorders>
              <w:top w:val="nil"/>
              <w:left w:val="nil"/>
              <w:bottom w:val="nil"/>
              <w:right w:val="nil"/>
            </w:tcBorders>
          </w:tcPr>
          <w:p w14:paraId="2769F4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26CDFB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(0.000951)</w:t>
            </w:r>
          </w:p>
        </w:tc>
        <w:tc>
          <w:tcPr>
            <w:tcW w:w="0" w:type="auto"/>
            <w:tcBorders>
              <w:top w:val="nil"/>
              <w:left w:val="nil"/>
              <w:bottom w:val="nil"/>
              <w:right w:val="nil"/>
            </w:tcBorders>
          </w:tcPr>
          <w:p w14:paraId="4739FD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(0.000950)</w:t>
            </w:r>
          </w:p>
        </w:tc>
        <w:tc>
          <w:tcPr>
            <w:tcW w:w="0" w:type="auto"/>
            <w:tcBorders>
              <w:top w:val="nil"/>
              <w:left w:val="nil"/>
              <w:bottom w:val="nil"/>
              <w:right w:val="nil"/>
            </w:tcBorders>
          </w:tcPr>
          <w:p w14:paraId="16B7D30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(0.000953)</w:t>
            </w:r>
          </w:p>
        </w:tc>
        <w:tc>
          <w:tcPr>
            <w:tcW w:w="0" w:type="auto"/>
            <w:tcBorders>
              <w:top w:val="nil"/>
              <w:left w:val="nil"/>
              <w:bottom w:val="nil"/>
              <w:right w:val="nil"/>
            </w:tcBorders>
          </w:tcPr>
          <w:p w14:paraId="2526D19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(0.000963)</w:t>
            </w:r>
          </w:p>
        </w:tc>
        <w:tc>
          <w:tcPr>
            <w:tcW w:w="0" w:type="auto"/>
            <w:tcBorders>
              <w:top w:val="nil"/>
              <w:left w:val="nil"/>
              <w:bottom w:val="nil"/>
              <w:right w:val="nil"/>
            </w:tcBorders>
          </w:tcPr>
          <w:p w14:paraId="5D443E5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(0.000876)</w:t>
            </w:r>
          </w:p>
        </w:tc>
        <w:tc>
          <w:tcPr>
            <w:tcW w:w="0" w:type="auto"/>
            <w:tcBorders>
              <w:top w:val="nil"/>
              <w:left w:val="nil"/>
              <w:bottom w:val="nil"/>
              <w:right w:val="nil"/>
            </w:tcBorders>
          </w:tcPr>
          <w:p w14:paraId="1E1956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(0.000884)</w:t>
            </w:r>
          </w:p>
        </w:tc>
      </w:tr>
      <w:tr w:rsidR="00DB0C7C" w:rsidRPr="0015437D" w14:paraId="1E0DE371" w14:textId="77777777" w:rsidTr="00151598">
        <w:tc>
          <w:tcPr>
            <w:tcW w:w="0" w:type="auto"/>
            <w:tcBorders>
              <w:top w:val="nil"/>
              <w:left w:val="nil"/>
              <w:bottom w:val="nil"/>
              <w:right w:val="nil"/>
            </w:tcBorders>
          </w:tcPr>
          <w:p w14:paraId="0A44E7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05EDD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5873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65D43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2E5DD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776EE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89B04A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68FADA9" w14:textId="77777777" w:rsidTr="00151598">
        <w:tc>
          <w:tcPr>
            <w:tcW w:w="0" w:type="auto"/>
            <w:tcBorders>
              <w:top w:val="nil"/>
              <w:left w:val="nil"/>
              <w:bottom w:val="nil"/>
              <w:right w:val="nil"/>
            </w:tcBorders>
          </w:tcPr>
          <w:p w14:paraId="15DB340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Number of inventors</w:t>
            </w:r>
          </w:p>
        </w:tc>
        <w:tc>
          <w:tcPr>
            <w:tcW w:w="0" w:type="auto"/>
            <w:tcBorders>
              <w:top w:val="nil"/>
              <w:left w:val="nil"/>
              <w:bottom w:val="nil"/>
              <w:right w:val="nil"/>
            </w:tcBorders>
          </w:tcPr>
          <w:p w14:paraId="1568B3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0.169</w:t>
            </w:r>
            <w:r w:rsidRPr="0015437D">
              <w:rPr>
                <w:kern w:val="0"/>
                <w:sz w:val="18"/>
                <w:szCs w:val="18"/>
                <w:vertAlign w:val="superscript"/>
              </w:rPr>
              <w:t>***</w:t>
            </w:r>
          </w:p>
        </w:tc>
        <w:tc>
          <w:tcPr>
            <w:tcW w:w="0" w:type="auto"/>
            <w:tcBorders>
              <w:top w:val="nil"/>
              <w:left w:val="nil"/>
              <w:bottom w:val="nil"/>
              <w:right w:val="nil"/>
            </w:tcBorders>
          </w:tcPr>
          <w:p w14:paraId="6CCBB0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0.167</w:t>
            </w:r>
            <w:r w:rsidRPr="0015437D">
              <w:rPr>
                <w:kern w:val="0"/>
                <w:sz w:val="18"/>
                <w:szCs w:val="18"/>
                <w:vertAlign w:val="superscript"/>
              </w:rPr>
              <w:t>***</w:t>
            </w:r>
          </w:p>
        </w:tc>
        <w:tc>
          <w:tcPr>
            <w:tcW w:w="0" w:type="auto"/>
            <w:tcBorders>
              <w:top w:val="nil"/>
              <w:left w:val="nil"/>
              <w:bottom w:val="nil"/>
              <w:right w:val="nil"/>
            </w:tcBorders>
          </w:tcPr>
          <w:p w14:paraId="5D321B0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0.166</w:t>
            </w:r>
            <w:r w:rsidRPr="0015437D">
              <w:rPr>
                <w:kern w:val="0"/>
                <w:sz w:val="18"/>
                <w:szCs w:val="18"/>
                <w:vertAlign w:val="superscript"/>
              </w:rPr>
              <w:t>***</w:t>
            </w:r>
          </w:p>
        </w:tc>
        <w:tc>
          <w:tcPr>
            <w:tcW w:w="0" w:type="auto"/>
            <w:tcBorders>
              <w:top w:val="nil"/>
              <w:left w:val="nil"/>
              <w:bottom w:val="nil"/>
              <w:right w:val="nil"/>
            </w:tcBorders>
          </w:tcPr>
          <w:p w14:paraId="664347A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0.168</w:t>
            </w:r>
            <w:r w:rsidRPr="0015437D">
              <w:rPr>
                <w:kern w:val="0"/>
                <w:sz w:val="18"/>
                <w:szCs w:val="18"/>
                <w:vertAlign w:val="superscript"/>
              </w:rPr>
              <w:t>***</w:t>
            </w:r>
          </w:p>
        </w:tc>
        <w:tc>
          <w:tcPr>
            <w:tcW w:w="0" w:type="auto"/>
            <w:tcBorders>
              <w:top w:val="nil"/>
              <w:left w:val="nil"/>
              <w:bottom w:val="nil"/>
              <w:right w:val="nil"/>
            </w:tcBorders>
          </w:tcPr>
          <w:p w14:paraId="3E21FF9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0.173</w:t>
            </w:r>
            <w:r w:rsidRPr="0015437D">
              <w:rPr>
                <w:kern w:val="0"/>
                <w:sz w:val="18"/>
                <w:szCs w:val="18"/>
                <w:vertAlign w:val="superscript"/>
              </w:rPr>
              <w:t>***</w:t>
            </w:r>
          </w:p>
        </w:tc>
        <w:tc>
          <w:tcPr>
            <w:tcW w:w="0" w:type="auto"/>
            <w:tcBorders>
              <w:top w:val="nil"/>
              <w:left w:val="nil"/>
              <w:bottom w:val="nil"/>
              <w:right w:val="nil"/>
            </w:tcBorders>
          </w:tcPr>
          <w:p w14:paraId="3957C0E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0.173</w:t>
            </w:r>
            <w:r w:rsidRPr="0015437D">
              <w:rPr>
                <w:kern w:val="0"/>
                <w:sz w:val="18"/>
                <w:szCs w:val="18"/>
                <w:vertAlign w:val="superscript"/>
              </w:rPr>
              <w:t>***</w:t>
            </w:r>
          </w:p>
        </w:tc>
      </w:tr>
      <w:tr w:rsidR="00DB0C7C" w:rsidRPr="0015437D" w14:paraId="1AA69FA6" w14:textId="77777777" w:rsidTr="00151598">
        <w:tc>
          <w:tcPr>
            <w:tcW w:w="0" w:type="auto"/>
            <w:tcBorders>
              <w:top w:val="nil"/>
              <w:left w:val="nil"/>
              <w:bottom w:val="nil"/>
              <w:right w:val="nil"/>
            </w:tcBorders>
          </w:tcPr>
          <w:p w14:paraId="01062D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50C39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(0.00915)</w:t>
            </w:r>
          </w:p>
        </w:tc>
        <w:tc>
          <w:tcPr>
            <w:tcW w:w="0" w:type="auto"/>
            <w:tcBorders>
              <w:top w:val="nil"/>
              <w:left w:val="nil"/>
              <w:bottom w:val="nil"/>
              <w:right w:val="nil"/>
            </w:tcBorders>
          </w:tcPr>
          <w:p w14:paraId="21115C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(0.00956)</w:t>
            </w:r>
          </w:p>
        </w:tc>
        <w:tc>
          <w:tcPr>
            <w:tcW w:w="0" w:type="auto"/>
            <w:tcBorders>
              <w:top w:val="nil"/>
              <w:left w:val="nil"/>
              <w:bottom w:val="nil"/>
              <w:right w:val="nil"/>
            </w:tcBorders>
          </w:tcPr>
          <w:p w14:paraId="3218DA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(.00947)</w:t>
            </w:r>
          </w:p>
        </w:tc>
        <w:tc>
          <w:tcPr>
            <w:tcW w:w="0" w:type="auto"/>
            <w:tcBorders>
              <w:top w:val="nil"/>
              <w:left w:val="nil"/>
              <w:bottom w:val="nil"/>
              <w:right w:val="nil"/>
            </w:tcBorders>
          </w:tcPr>
          <w:p w14:paraId="7E7E7B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(.00963)</w:t>
            </w:r>
          </w:p>
        </w:tc>
        <w:tc>
          <w:tcPr>
            <w:tcW w:w="0" w:type="auto"/>
            <w:tcBorders>
              <w:top w:val="nil"/>
              <w:left w:val="nil"/>
              <w:bottom w:val="nil"/>
              <w:right w:val="nil"/>
            </w:tcBorders>
          </w:tcPr>
          <w:p w14:paraId="5552DE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(0.00913)</w:t>
            </w:r>
          </w:p>
        </w:tc>
        <w:tc>
          <w:tcPr>
            <w:tcW w:w="0" w:type="auto"/>
            <w:tcBorders>
              <w:top w:val="nil"/>
              <w:left w:val="nil"/>
              <w:bottom w:val="nil"/>
              <w:right w:val="nil"/>
            </w:tcBorders>
          </w:tcPr>
          <w:p w14:paraId="6721E6F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(0.00905)</w:t>
            </w:r>
          </w:p>
        </w:tc>
      </w:tr>
      <w:tr w:rsidR="00DB0C7C" w:rsidRPr="0015437D" w14:paraId="536D78BC" w14:textId="77777777" w:rsidTr="00151598">
        <w:tc>
          <w:tcPr>
            <w:tcW w:w="0" w:type="auto"/>
            <w:tcBorders>
              <w:top w:val="nil"/>
              <w:left w:val="nil"/>
              <w:bottom w:val="nil"/>
              <w:right w:val="nil"/>
            </w:tcBorders>
          </w:tcPr>
          <w:p w14:paraId="054757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D0146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4FB22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162905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D4867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DA9D4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75783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89DFD0E" w14:textId="77777777" w:rsidTr="00151598">
        <w:tc>
          <w:tcPr>
            <w:tcW w:w="0" w:type="auto"/>
            <w:tcBorders>
              <w:top w:val="nil"/>
              <w:left w:val="nil"/>
              <w:bottom w:val="nil"/>
              <w:right w:val="nil"/>
            </w:tcBorders>
          </w:tcPr>
          <w:p w14:paraId="29BDA9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Team internationality </w:t>
            </w:r>
          </w:p>
        </w:tc>
        <w:tc>
          <w:tcPr>
            <w:tcW w:w="0" w:type="auto"/>
            <w:tcBorders>
              <w:top w:val="nil"/>
              <w:left w:val="nil"/>
              <w:bottom w:val="nil"/>
              <w:right w:val="nil"/>
            </w:tcBorders>
          </w:tcPr>
          <w:p w14:paraId="6C17A2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0.0677</w:t>
            </w:r>
            <w:r w:rsidRPr="0015437D">
              <w:rPr>
                <w:kern w:val="0"/>
                <w:sz w:val="18"/>
                <w:szCs w:val="18"/>
                <w:vertAlign w:val="superscript"/>
              </w:rPr>
              <w:t>**</w:t>
            </w:r>
          </w:p>
        </w:tc>
        <w:tc>
          <w:tcPr>
            <w:tcW w:w="0" w:type="auto"/>
            <w:tcBorders>
              <w:top w:val="nil"/>
              <w:left w:val="nil"/>
              <w:bottom w:val="nil"/>
              <w:right w:val="nil"/>
            </w:tcBorders>
          </w:tcPr>
          <w:p w14:paraId="61D498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0.0676</w:t>
            </w:r>
            <w:r w:rsidRPr="0015437D">
              <w:rPr>
                <w:kern w:val="0"/>
                <w:sz w:val="18"/>
                <w:szCs w:val="18"/>
                <w:vertAlign w:val="superscript"/>
              </w:rPr>
              <w:t>**</w:t>
            </w:r>
          </w:p>
        </w:tc>
        <w:tc>
          <w:tcPr>
            <w:tcW w:w="0" w:type="auto"/>
            <w:tcBorders>
              <w:top w:val="nil"/>
              <w:left w:val="nil"/>
              <w:bottom w:val="nil"/>
              <w:right w:val="nil"/>
            </w:tcBorders>
          </w:tcPr>
          <w:p w14:paraId="33FCA8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0.0837</w:t>
            </w:r>
            <w:r w:rsidRPr="0015437D">
              <w:rPr>
                <w:kern w:val="0"/>
                <w:sz w:val="18"/>
                <w:szCs w:val="18"/>
                <w:vertAlign w:val="superscript"/>
              </w:rPr>
              <w:t>***</w:t>
            </w:r>
          </w:p>
        </w:tc>
        <w:tc>
          <w:tcPr>
            <w:tcW w:w="0" w:type="auto"/>
            <w:tcBorders>
              <w:top w:val="nil"/>
              <w:left w:val="nil"/>
              <w:bottom w:val="nil"/>
              <w:right w:val="nil"/>
            </w:tcBorders>
          </w:tcPr>
          <w:p w14:paraId="7EE38F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0.0662</w:t>
            </w:r>
            <w:r w:rsidRPr="0015437D">
              <w:rPr>
                <w:kern w:val="0"/>
                <w:sz w:val="18"/>
                <w:szCs w:val="18"/>
                <w:vertAlign w:val="superscript"/>
              </w:rPr>
              <w:t>**</w:t>
            </w:r>
          </w:p>
        </w:tc>
        <w:tc>
          <w:tcPr>
            <w:tcW w:w="0" w:type="auto"/>
            <w:tcBorders>
              <w:top w:val="nil"/>
              <w:left w:val="nil"/>
              <w:bottom w:val="nil"/>
              <w:right w:val="nil"/>
            </w:tcBorders>
          </w:tcPr>
          <w:p w14:paraId="7B04AD4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0.0678</w:t>
            </w:r>
            <w:r w:rsidRPr="0015437D">
              <w:rPr>
                <w:kern w:val="0"/>
                <w:sz w:val="18"/>
                <w:szCs w:val="18"/>
                <w:vertAlign w:val="superscript"/>
              </w:rPr>
              <w:t>**</w:t>
            </w:r>
          </w:p>
        </w:tc>
        <w:tc>
          <w:tcPr>
            <w:tcW w:w="0" w:type="auto"/>
            <w:tcBorders>
              <w:top w:val="nil"/>
              <w:left w:val="nil"/>
              <w:bottom w:val="nil"/>
              <w:right w:val="nil"/>
            </w:tcBorders>
          </w:tcPr>
          <w:p w14:paraId="7D77D1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0.0816</w:t>
            </w:r>
            <w:r w:rsidRPr="0015437D">
              <w:rPr>
                <w:kern w:val="0"/>
                <w:sz w:val="18"/>
                <w:szCs w:val="18"/>
                <w:vertAlign w:val="superscript"/>
              </w:rPr>
              <w:t>***</w:t>
            </w:r>
          </w:p>
        </w:tc>
      </w:tr>
      <w:tr w:rsidR="00DB0C7C" w:rsidRPr="0015437D" w14:paraId="6C46CD78" w14:textId="77777777" w:rsidTr="00151598">
        <w:tc>
          <w:tcPr>
            <w:tcW w:w="0" w:type="auto"/>
            <w:tcBorders>
              <w:top w:val="nil"/>
              <w:left w:val="nil"/>
              <w:bottom w:val="nil"/>
              <w:right w:val="nil"/>
            </w:tcBorders>
          </w:tcPr>
          <w:p w14:paraId="6001F2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45CE7D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(0.0238)</w:t>
            </w:r>
          </w:p>
        </w:tc>
        <w:tc>
          <w:tcPr>
            <w:tcW w:w="0" w:type="auto"/>
            <w:tcBorders>
              <w:top w:val="nil"/>
              <w:left w:val="nil"/>
              <w:bottom w:val="nil"/>
              <w:right w:val="nil"/>
            </w:tcBorders>
          </w:tcPr>
          <w:p w14:paraId="1DA8A55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(0.0238)</w:t>
            </w:r>
          </w:p>
        </w:tc>
        <w:tc>
          <w:tcPr>
            <w:tcW w:w="0" w:type="auto"/>
            <w:tcBorders>
              <w:top w:val="nil"/>
              <w:left w:val="nil"/>
              <w:bottom w:val="nil"/>
              <w:right w:val="nil"/>
            </w:tcBorders>
          </w:tcPr>
          <w:p w14:paraId="69DCF7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(0.0225)</w:t>
            </w:r>
          </w:p>
        </w:tc>
        <w:tc>
          <w:tcPr>
            <w:tcW w:w="0" w:type="auto"/>
            <w:tcBorders>
              <w:top w:val="nil"/>
              <w:left w:val="nil"/>
              <w:bottom w:val="nil"/>
              <w:right w:val="nil"/>
            </w:tcBorders>
          </w:tcPr>
          <w:p w14:paraId="5D02F5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(0.0247)</w:t>
            </w:r>
          </w:p>
        </w:tc>
        <w:tc>
          <w:tcPr>
            <w:tcW w:w="0" w:type="auto"/>
            <w:tcBorders>
              <w:top w:val="nil"/>
              <w:left w:val="nil"/>
              <w:bottom w:val="nil"/>
              <w:right w:val="nil"/>
            </w:tcBorders>
          </w:tcPr>
          <w:p w14:paraId="55896C2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(0.0275)</w:t>
            </w:r>
          </w:p>
        </w:tc>
        <w:tc>
          <w:tcPr>
            <w:tcW w:w="0" w:type="auto"/>
            <w:tcBorders>
              <w:top w:val="nil"/>
              <w:left w:val="nil"/>
              <w:bottom w:val="nil"/>
              <w:right w:val="nil"/>
            </w:tcBorders>
          </w:tcPr>
          <w:p w14:paraId="1407049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(0.0251)</w:t>
            </w:r>
          </w:p>
        </w:tc>
      </w:tr>
      <w:tr w:rsidR="00DB0C7C" w:rsidRPr="0015437D" w14:paraId="5D3654F9" w14:textId="77777777" w:rsidTr="00151598">
        <w:tc>
          <w:tcPr>
            <w:tcW w:w="0" w:type="auto"/>
            <w:tcBorders>
              <w:top w:val="nil"/>
              <w:left w:val="nil"/>
              <w:bottom w:val="nil"/>
              <w:right w:val="nil"/>
            </w:tcBorders>
          </w:tcPr>
          <w:p w14:paraId="734567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8A1BE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02266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2B823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D30DF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6F0B0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AB999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19E5642" w14:textId="77777777" w:rsidTr="00151598">
        <w:tc>
          <w:tcPr>
            <w:tcW w:w="0" w:type="auto"/>
            <w:tcBorders>
              <w:top w:val="nil"/>
              <w:left w:val="nil"/>
              <w:bottom w:val="nil"/>
              <w:right w:val="nil"/>
            </w:tcBorders>
          </w:tcPr>
          <w:p w14:paraId="0866B77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Technological diversification</w:t>
            </w:r>
          </w:p>
        </w:tc>
        <w:tc>
          <w:tcPr>
            <w:tcW w:w="0" w:type="auto"/>
            <w:tcBorders>
              <w:top w:val="nil"/>
              <w:left w:val="nil"/>
              <w:bottom w:val="nil"/>
              <w:right w:val="nil"/>
            </w:tcBorders>
          </w:tcPr>
          <w:p w14:paraId="67981B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-0.344</w:t>
            </w:r>
            <w:r w:rsidRPr="0015437D">
              <w:rPr>
                <w:kern w:val="0"/>
                <w:sz w:val="18"/>
                <w:szCs w:val="18"/>
                <w:vertAlign w:val="superscript"/>
              </w:rPr>
              <w:t>***</w:t>
            </w:r>
          </w:p>
        </w:tc>
        <w:tc>
          <w:tcPr>
            <w:tcW w:w="0" w:type="auto"/>
            <w:tcBorders>
              <w:top w:val="nil"/>
              <w:left w:val="nil"/>
              <w:bottom w:val="nil"/>
              <w:right w:val="nil"/>
            </w:tcBorders>
          </w:tcPr>
          <w:p w14:paraId="5163F9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-0.346</w:t>
            </w:r>
            <w:r w:rsidRPr="0015437D">
              <w:rPr>
                <w:kern w:val="0"/>
                <w:sz w:val="18"/>
                <w:szCs w:val="18"/>
                <w:vertAlign w:val="superscript"/>
              </w:rPr>
              <w:t>***</w:t>
            </w:r>
          </w:p>
        </w:tc>
        <w:tc>
          <w:tcPr>
            <w:tcW w:w="0" w:type="auto"/>
            <w:tcBorders>
              <w:top w:val="nil"/>
              <w:left w:val="nil"/>
              <w:bottom w:val="nil"/>
              <w:right w:val="nil"/>
            </w:tcBorders>
          </w:tcPr>
          <w:p w14:paraId="035C3B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-0.354</w:t>
            </w:r>
            <w:r w:rsidRPr="0015437D">
              <w:rPr>
                <w:kern w:val="0"/>
                <w:sz w:val="18"/>
                <w:szCs w:val="18"/>
                <w:vertAlign w:val="superscript"/>
              </w:rPr>
              <w:t>***</w:t>
            </w:r>
          </w:p>
        </w:tc>
        <w:tc>
          <w:tcPr>
            <w:tcW w:w="0" w:type="auto"/>
            <w:tcBorders>
              <w:top w:val="nil"/>
              <w:left w:val="nil"/>
              <w:bottom w:val="nil"/>
              <w:right w:val="nil"/>
            </w:tcBorders>
          </w:tcPr>
          <w:p w14:paraId="046FD1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-0.349</w:t>
            </w:r>
            <w:r w:rsidRPr="0015437D">
              <w:rPr>
                <w:kern w:val="0"/>
                <w:sz w:val="18"/>
                <w:szCs w:val="18"/>
                <w:vertAlign w:val="superscript"/>
              </w:rPr>
              <w:t>***</w:t>
            </w:r>
          </w:p>
        </w:tc>
        <w:tc>
          <w:tcPr>
            <w:tcW w:w="0" w:type="auto"/>
            <w:tcBorders>
              <w:top w:val="nil"/>
              <w:left w:val="nil"/>
              <w:bottom w:val="nil"/>
              <w:right w:val="nil"/>
            </w:tcBorders>
          </w:tcPr>
          <w:p w14:paraId="50CF03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-0.354</w:t>
            </w:r>
            <w:r w:rsidRPr="0015437D">
              <w:rPr>
                <w:kern w:val="0"/>
                <w:sz w:val="18"/>
                <w:szCs w:val="18"/>
                <w:vertAlign w:val="superscript"/>
              </w:rPr>
              <w:t>***</w:t>
            </w:r>
          </w:p>
        </w:tc>
        <w:tc>
          <w:tcPr>
            <w:tcW w:w="0" w:type="auto"/>
            <w:tcBorders>
              <w:top w:val="nil"/>
              <w:left w:val="nil"/>
              <w:bottom w:val="nil"/>
              <w:right w:val="nil"/>
            </w:tcBorders>
          </w:tcPr>
          <w:p w14:paraId="30D760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-0.364</w:t>
            </w:r>
            <w:r w:rsidRPr="0015437D">
              <w:rPr>
                <w:kern w:val="0"/>
                <w:sz w:val="18"/>
                <w:szCs w:val="18"/>
                <w:vertAlign w:val="superscript"/>
              </w:rPr>
              <w:t>***</w:t>
            </w:r>
          </w:p>
        </w:tc>
      </w:tr>
      <w:tr w:rsidR="00DB0C7C" w:rsidRPr="0015437D" w14:paraId="709BFBEC" w14:textId="77777777" w:rsidTr="00151598">
        <w:tc>
          <w:tcPr>
            <w:tcW w:w="0" w:type="auto"/>
            <w:tcBorders>
              <w:top w:val="nil"/>
              <w:left w:val="nil"/>
              <w:bottom w:val="nil"/>
              <w:right w:val="nil"/>
            </w:tcBorders>
          </w:tcPr>
          <w:p w14:paraId="4260058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8C201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(0.0383)</w:t>
            </w:r>
          </w:p>
        </w:tc>
        <w:tc>
          <w:tcPr>
            <w:tcW w:w="0" w:type="auto"/>
            <w:tcBorders>
              <w:top w:val="nil"/>
              <w:left w:val="nil"/>
              <w:bottom w:val="nil"/>
              <w:right w:val="nil"/>
            </w:tcBorders>
          </w:tcPr>
          <w:p w14:paraId="45CB56C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(0.0386)</w:t>
            </w:r>
          </w:p>
        </w:tc>
        <w:tc>
          <w:tcPr>
            <w:tcW w:w="0" w:type="auto"/>
            <w:tcBorders>
              <w:top w:val="nil"/>
              <w:left w:val="nil"/>
              <w:bottom w:val="nil"/>
              <w:right w:val="nil"/>
            </w:tcBorders>
          </w:tcPr>
          <w:p w14:paraId="24CC291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(0.0386)</w:t>
            </w:r>
          </w:p>
        </w:tc>
        <w:tc>
          <w:tcPr>
            <w:tcW w:w="0" w:type="auto"/>
            <w:tcBorders>
              <w:top w:val="nil"/>
              <w:left w:val="nil"/>
              <w:bottom w:val="nil"/>
              <w:right w:val="nil"/>
            </w:tcBorders>
          </w:tcPr>
          <w:p w14:paraId="4752392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(0.0382)</w:t>
            </w:r>
          </w:p>
        </w:tc>
        <w:tc>
          <w:tcPr>
            <w:tcW w:w="0" w:type="auto"/>
            <w:tcBorders>
              <w:top w:val="nil"/>
              <w:left w:val="nil"/>
              <w:bottom w:val="nil"/>
              <w:right w:val="nil"/>
            </w:tcBorders>
          </w:tcPr>
          <w:p w14:paraId="3867F5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(0.0417)</w:t>
            </w:r>
          </w:p>
        </w:tc>
        <w:tc>
          <w:tcPr>
            <w:tcW w:w="0" w:type="auto"/>
            <w:tcBorders>
              <w:top w:val="nil"/>
              <w:left w:val="nil"/>
              <w:bottom w:val="nil"/>
              <w:right w:val="nil"/>
            </w:tcBorders>
          </w:tcPr>
          <w:p w14:paraId="073753F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(0.0414)</w:t>
            </w:r>
          </w:p>
        </w:tc>
      </w:tr>
      <w:tr w:rsidR="00DB0C7C" w:rsidRPr="0015437D" w14:paraId="6320855C" w14:textId="77777777" w:rsidTr="00151598">
        <w:tc>
          <w:tcPr>
            <w:tcW w:w="0" w:type="auto"/>
            <w:tcBorders>
              <w:top w:val="nil"/>
              <w:left w:val="nil"/>
              <w:bottom w:val="nil"/>
              <w:right w:val="nil"/>
            </w:tcBorders>
          </w:tcPr>
          <w:p w14:paraId="2B1C6F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CEDF7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04996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20D30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0BAE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3C7B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159F5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46B1F884" w14:textId="77777777" w:rsidTr="00151598">
        <w:tc>
          <w:tcPr>
            <w:tcW w:w="0" w:type="auto"/>
            <w:tcBorders>
              <w:top w:val="nil"/>
              <w:left w:val="nil"/>
              <w:bottom w:val="nil"/>
              <w:right w:val="nil"/>
            </w:tcBorders>
          </w:tcPr>
          <w:p w14:paraId="71A9007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Log of international research centers</w:t>
            </w:r>
          </w:p>
        </w:tc>
        <w:tc>
          <w:tcPr>
            <w:tcW w:w="0" w:type="auto"/>
            <w:tcBorders>
              <w:top w:val="nil"/>
              <w:left w:val="nil"/>
              <w:bottom w:val="nil"/>
              <w:right w:val="nil"/>
            </w:tcBorders>
          </w:tcPr>
          <w:p w14:paraId="7B840A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-0.0418</w:t>
            </w:r>
            <w:r w:rsidRPr="0015437D">
              <w:rPr>
                <w:kern w:val="0"/>
                <w:sz w:val="18"/>
                <w:szCs w:val="18"/>
                <w:vertAlign w:val="superscript"/>
              </w:rPr>
              <w:t>***</w:t>
            </w:r>
          </w:p>
        </w:tc>
        <w:tc>
          <w:tcPr>
            <w:tcW w:w="0" w:type="auto"/>
            <w:tcBorders>
              <w:top w:val="nil"/>
              <w:left w:val="nil"/>
              <w:bottom w:val="nil"/>
              <w:right w:val="nil"/>
            </w:tcBorders>
          </w:tcPr>
          <w:p w14:paraId="13A438B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-0.0415</w:t>
            </w:r>
            <w:r w:rsidRPr="0015437D">
              <w:rPr>
                <w:kern w:val="0"/>
                <w:sz w:val="18"/>
                <w:szCs w:val="18"/>
                <w:vertAlign w:val="superscript"/>
              </w:rPr>
              <w:t>***</w:t>
            </w:r>
          </w:p>
        </w:tc>
        <w:tc>
          <w:tcPr>
            <w:tcW w:w="0" w:type="auto"/>
            <w:tcBorders>
              <w:top w:val="nil"/>
              <w:left w:val="nil"/>
              <w:bottom w:val="nil"/>
              <w:right w:val="nil"/>
            </w:tcBorders>
          </w:tcPr>
          <w:p w14:paraId="1E2149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-0.0410</w:t>
            </w:r>
            <w:r w:rsidRPr="0015437D">
              <w:rPr>
                <w:kern w:val="0"/>
                <w:sz w:val="18"/>
                <w:szCs w:val="18"/>
                <w:vertAlign w:val="superscript"/>
              </w:rPr>
              <w:t>***</w:t>
            </w:r>
          </w:p>
        </w:tc>
        <w:tc>
          <w:tcPr>
            <w:tcW w:w="0" w:type="auto"/>
            <w:tcBorders>
              <w:top w:val="nil"/>
              <w:left w:val="nil"/>
              <w:bottom w:val="nil"/>
              <w:right w:val="nil"/>
            </w:tcBorders>
          </w:tcPr>
          <w:p w14:paraId="7E1D19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-0.0394</w:t>
            </w:r>
            <w:r w:rsidRPr="0015437D">
              <w:rPr>
                <w:kern w:val="0"/>
                <w:sz w:val="18"/>
                <w:szCs w:val="18"/>
                <w:vertAlign w:val="superscript"/>
              </w:rPr>
              <w:t>***</w:t>
            </w:r>
          </w:p>
        </w:tc>
        <w:tc>
          <w:tcPr>
            <w:tcW w:w="0" w:type="auto"/>
            <w:tcBorders>
              <w:top w:val="nil"/>
              <w:left w:val="nil"/>
              <w:bottom w:val="nil"/>
              <w:right w:val="nil"/>
            </w:tcBorders>
          </w:tcPr>
          <w:p w14:paraId="3D609EE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-0.0464</w:t>
            </w:r>
            <w:r w:rsidRPr="0015437D">
              <w:rPr>
                <w:kern w:val="0"/>
                <w:sz w:val="18"/>
                <w:szCs w:val="18"/>
                <w:vertAlign w:val="superscript"/>
              </w:rPr>
              <w:t>***</w:t>
            </w:r>
          </w:p>
        </w:tc>
        <w:tc>
          <w:tcPr>
            <w:tcW w:w="0" w:type="auto"/>
            <w:tcBorders>
              <w:top w:val="nil"/>
              <w:left w:val="nil"/>
              <w:bottom w:val="nil"/>
              <w:right w:val="nil"/>
            </w:tcBorders>
          </w:tcPr>
          <w:p w14:paraId="3EBBD39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-0.0441</w:t>
            </w:r>
            <w:r w:rsidRPr="0015437D">
              <w:rPr>
                <w:kern w:val="0"/>
                <w:sz w:val="18"/>
                <w:szCs w:val="18"/>
                <w:vertAlign w:val="superscript"/>
              </w:rPr>
              <w:t>***</w:t>
            </w:r>
          </w:p>
        </w:tc>
      </w:tr>
      <w:tr w:rsidR="00DB0C7C" w:rsidRPr="0015437D" w14:paraId="7522B3BE" w14:textId="77777777" w:rsidTr="00151598">
        <w:tc>
          <w:tcPr>
            <w:tcW w:w="0" w:type="auto"/>
            <w:tcBorders>
              <w:top w:val="nil"/>
              <w:left w:val="nil"/>
              <w:bottom w:val="nil"/>
              <w:right w:val="nil"/>
            </w:tcBorders>
          </w:tcPr>
          <w:p w14:paraId="3497A8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92A50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(0.0128)</w:t>
            </w:r>
          </w:p>
        </w:tc>
        <w:tc>
          <w:tcPr>
            <w:tcW w:w="0" w:type="auto"/>
            <w:tcBorders>
              <w:top w:val="nil"/>
              <w:left w:val="nil"/>
              <w:bottom w:val="nil"/>
              <w:right w:val="nil"/>
            </w:tcBorders>
          </w:tcPr>
          <w:p w14:paraId="275229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(0.0128)</w:t>
            </w:r>
          </w:p>
        </w:tc>
        <w:tc>
          <w:tcPr>
            <w:tcW w:w="0" w:type="auto"/>
            <w:tcBorders>
              <w:top w:val="nil"/>
              <w:left w:val="nil"/>
              <w:bottom w:val="nil"/>
              <w:right w:val="nil"/>
            </w:tcBorders>
          </w:tcPr>
          <w:p w14:paraId="160B65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(0.0130)</w:t>
            </w:r>
          </w:p>
        </w:tc>
        <w:tc>
          <w:tcPr>
            <w:tcW w:w="0" w:type="auto"/>
            <w:tcBorders>
              <w:top w:val="nil"/>
              <w:left w:val="nil"/>
              <w:bottom w:val="nil"/>
              <w:right w:val="nil"/>
            </w:tcBorders>
          </w:tcPr>
          <w:p w14:paraId="4E522B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(0.0128)</w:t>
            </w:r>
          </w:p>
        </w:tc>
        <w:tc>
          <w:tcPr>
            <w:tcW w:w="0" w:type="auto"/>
            <w:tcBorders>
              <w:top w:val="nil"/>
              <w:left w:val="nil"/>
              <w:bottom w:val="nil"/>
              <w:right w:val="nil"/>
            </w:tcBorders>
          </w:tcPr>
          <w:p w14:paraId="415DED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(0.0121)</w:t>
            </w:r>
          </w:p>
        </w:tc>
        <w:tc>
          <w:tcPr>
            <w:tcW w:w="0" w:type="auto"/>
            <w:tcBorders>
              <w:top w:val="nil"/>
              <w:left w:val="nil"/>
              <w:bottom w:val="nil"/>
              <w:right w:val="nil"/>
            </w:tcBorders>
          </w:tcPr>
          <w:p w14:paraId="4B6B79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(0.0123)</w:t>
            </w:r>
          </w:p>
        </w:tc>
      </w:tr>
      <w:tr w:rsidR="00DB0C7C" w:rsidRPr="0015437D" w14:paraId="34A43752" w14:textId="77777777" w:rsidTr="00151598">
        <w:tc>
          <w:tcPr>
            <w:tcW w:w="0" w:type="auto"/>
            <w:tcBorders>
              <w:top w:val="nil"/>
              <w:left w:val="nil"/>
              <w:bottom w:val="nil"/>
              <w:right w:val="nil"/>
            </w:tcBorders>
          </w:tcPr>
          <w:p w14:paraId="4F566F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203DF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9A318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0F1E99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B9BE05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5FA14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6040E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85C6663" w14:textId="77777777" w:rsidTr="00151598">
        <w:tc>
          <w:tcPr>
            <w:tcW w:w="0" w:type="auto"/>
            <w:tcBorders>
              <w:top w:val="nil"/>
              <w:left w:val="nil"/>
              <w:bottom w:val="nil"/>
              <w:right w:val="nil"/>
            </w:tcBorders>
          </w:tcPr>
          <w:p w14:paraId="1AEB1E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Log of GDP per capita</w:t>
            </w:r>
          </w:p>
        </w:tc>
        <w:tc>
          <w:tcPr>
            <w:tcW w:w="0" w:type="auto"/>
            <w:tcBorders>
              <w:top w:val="nil"/>
              <w:left w:val="nil"/>
              <w:bottom w:val="nil"/>
              <w:right w:val="nil"/>
            </w:tcBorders>
          </w:tcPr>
          <w:p w14:paraId="490B77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0.292</w:t>
            </w:r>
            <w:r w:rsidRPr="0015437D">
              <w:rPr>
                <w:kern w:val="0"/>
                <w:sz w:val="18"/>
                <w:szCs w:val="18"/>
                <w:vertAlign w:val="superscript"/>
              </w:rPr>
              <w:t>**</w:t>
            </w:r>
          </w:p>
        </w:tc>
        <w:tc>
          <w:tcPr>
            <w:tcW w:w="0" w:type="auto"/>
            <w:tcBorders>
              <w:top w:val="nil"/>
              <w:left w:val="nil"/>
              <w:bottom w:val="nil"/>
              <w:right w:val="nil"/>
            </w:tcBorders>
          </w:tcPr>
          <w:p w14:paraId="57FEB3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0.292</w:t>
            </w:r>
            <w:r w:rsidRPr="0015437D">
              <w:rPr>
                <w:kern w:val="0"/>
                <w:sz w:val="18"/>
                <w:szCs w:val="18"/>
                <w:vertAlign w:val="superscript"/>
              </w:rPr>
              <w:t>**</w:t>
            </w:r>
          </w:p>
        </w:tc>
        <w:tc>
          <w:tcPr>
            <w:tcW w:w="0" w:type="auto"/>
            <w:tcBorders>
              <w:top w:val="nil"/>
              <w:left w:val="nil"/>
              <w:bottom w:val="nil"/>
              <w:right w:val="nil"/>
            </w:tcBorders>
          </w:tcPr>
          <w:p w14:paraId="614A8D5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0.248</w:t>
            </w:r>
            <w:r w:rsidRPr="0015437D">
              <w:rPr>
                <w:kern w:val="0"/>
                <w:sz w:val="18"/>
                <w:szCs w:val="18"/>
                <w:vertAlign w:val="superscript"/>
              </w:rPr>
              <w:t>**</w:t>
            </w:r>
          </w:p>
        </w:tc>
        <w:tc>
          <w:tcPr>
            <w:tcW w:w="0" w:type="auto"/>
            <w:tcBorders>
              <w:top w:val="nil"/>
              <w:left w:val="nil"/>
              <w:bottom w:val="nil"/>
              <w:right w:val="nil"/>
            </w:tcBorders>
          </w:tcPr>
          <w:p w14:paraId="041D9D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0.290</w:t>
            </w:r>
            <w:r w:rsidRPr="0015437D">
              <w:rPr>
                <w:kern w:val="0"/>
                <w:sz w:val="18"/>
                <w:szCs w:val="18"/>
                <w:vertAlign w:val="superscript"/>
              </w:rPr>
              <w:t>***</w:t>
            </w:r>
          </w:p>
        </w:tc>
        <w:tc>
          <w:tcPr>
            <w:tcW w:w="0" w:type="auto"/>
            <w:tcBorders>
              <w:top w:val="nil"/>
              <w:left w:val="nil"/>
              <w:bottom w:val="nil"/>
              <w:right w:val="nil"/>
            </w:tcBorders>
          </w:tcPr>
          <w:p w14:paraId="7F2654C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0.288</w:t>
            </w:r>
            <w:r w:rsidRPr="0015437D">
              <w:rPr>
                <w:kern w:val="0"/>
                <w:sz w:val="18"/>
                <w:szCs w:val="18"/>
                <w:vertAlign w:val="superscript"/>
              </w:rPr>
              <w:t>**</w:t>
            </w:r>
          </w:p>
        </w:tc>
        <w:tc>
          <w:tcPr>
            <w:tcW w:w="0" w:type="auto"/>
            <w:tcBorders>
              <w:top w:val="nil"/>
              <w:left w:val="nil"/>
              <w:bottom w:val="nil"/>
              <w:right w:val="nil"/>
            </w:tcBorders>
          </w:tcPr>
          <w:p w14:paraId="7C8F166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0.232</w:t>
            </w:r>
            <w:r w:rsidRPr="0015437D">
              <w:rPr>
                <w:kern w:val="0"/>
                <w:sz w:val="18"/>
                <w:szCs w:val="18"/>
                <w:vertAlign w:val="superscript"/>
              </w:rPr>
              <w:t>**</w:t>
            </w:r>
          </w:p>
        </w:tc>
      </w:tr>
      <w:tr w:rsidR="00DB0C7C" w:rsidRPr="0015437D" w14:paraId="07C49282" w14:textId="77777777" w:rsidTr="00151598">
        <w:tc>
          <w:tcPr>
            <w:tcW w:w="0" w:type="auto"/>
            <w:tcBorders>
              <w:top w:val="nil"/>
              <w:left w:val="nil"/>
              <w:bottom w:val="nil"/>
              <w:right w:val="nil"/>
            </w:tcBorders>
          </w:tcPr>
          <w:p w14:paraId="2BD091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B5D26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(0.103)</w:t>
            </w:r>
          </w:p>
        </w:tc>
        <w:tc>
          <w:tcPr>
            <w:tcW w:w="0" w:type="auto"/>
            <w:tcBorders>
              <w:top w:val="nil"/>
              <w:left w:val="nil"/>
              <w:bottom w:val="nil"/>
              <w:right w:val="nil"/>
            </w:tcBorders>
          </w:tcPr>
          <w:p w14:paraId="3F9E22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(0.103)</w:t>
            </w:r>
          </w:p>
        </w:tc>
        <w:tc>
          <w:tcPr>
            <w:tcW w:w="0" w:type="auto"/>
            <w:tcBorders>
              <w:top w:val="nil"/>
              <w:left w:val="nil"/>
              <w:bottom w:val="nil"/>
              <w:right w:val="nil"/>
            </w:tcBorders>
          </w:tcPr>
          <w:p w14:paraId="30A927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(0.0983)</w:t>
            </w:r>
          </w:p>
        </w:tc>
        <w:tc>
          <w:tcPr>
            <w:tcW w:w="0" w:type="auto"/>
            <w:tcBorders>
              <w:top w:val="nil"/>
              <w:left w:val="nil"/>
              <w:bottom w:val="nil"/>
              <w:right w:val="nil"/>
            </w:tcBorders>
          </w:tcPr>
          <w:p w14:paraId="646A9D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(0.0996)</w:t>
            </w:r>
          </w:p>
        </w:tc>
        <w:tc>
          <w:tcPr>
            <w:tcW w:w="0" w:type="auto"/>
            <w:tcBorders>
              <w:top w:val="nil"/>
              <w:left w:val="nil"/>
              <w:bottom w:val="nil"/>
              <w:right w:val="nil"/>
            </w:tcBorders>
          </w:tcPr>
          <w:p w14:paraId="69359A5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(0.102)</w:t>
            </w:r>
          </w:p>
        </w:tc>
        <w:tc>
          <w:tcPr>
            <w:tcW w:w="0" w:type="auto"/>
            <w:tcBorders>
              <w:top w:val="nil"/>
              <w:left w:val="nil"/>
              <w:bottom w:val="nil"/>
              <w:right w:val="nil"/>
            </w:tcBorders>
          </w:tcPr>
          <w:p w14:paraId="486FE5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(0.0912)</w:t>
            </w:r>
          </w:p>
        </w:tc>
      </w:tr>
      <w:tr w:rsidR="00DB0C7C" w:rsidRPr="0015437D" w14:paraId="1C33BFC3" w14:textId="77777777" w:rsidTr="00151598">
        <w:tc>
          <w:tcPr>
            <w:tcW w:w="0" w:type="auto"/>
            <w:tcBorders>
              <w:top w:val="nil"/>
              <w:left w:val="nil"/>
              <w:bottom w:val="nil"/>
              <w:right w:val="nil"/>
            </w:tcBorders>
          </w:tcPr>
          <w:p w14:paraId="1B3536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37407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54023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8A240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39DF14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D3E69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E5EF6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83797F9" w14:textId="77777777" w:rsidTr="00151598">
        <w:tc>
          <w:tcPr>
            <w:tcW w:w="0" w:type="auto"/>
            <w:tcBorders>
              <w:top w:val="nil"/>
              <w:left w:val="nil"/>
              <w:bottom w:val="nil"/>
              <w:right w:val="nil"/>
            </w:tcBorders>
          </w:tcPr>
          <w:p w14:paraId="085051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Female labor participation</w:t>
            </w:r>
          </w:p>
        </w:tc>
        <w:tc>
          <w:tcPr>
            <w:tcW w:w="0" w:type="auto"/>
            <w:tcBorders>
              <w:top w:val="nil"/>
              <w:left w:val="nil"/>
              <w:bottom w:val="nil"/>
              <w:right w:val="nil"/>
            </w:tcBorders>
          </w:tcPr>
          <w:p w14:paraId="0C5024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0.112</w:t>
            </w:r>
            <w:r w:rsidRPr="0015437D">
              <w:rPr>
                <w:kern w:val="0"/>
                <w:sz w:val="18"/>
                <w:szCs w:val="18"/>
                <w:vertAlign w:val="superscript"/>
              </w:rPr>
              <w:t>***</w:t>
            </w:r>
          </w:p>
        </w:tc>
        <w:tc>
          <w:tcPr>
            <w:tcW w:w="0" w:type="auto"/>
            <w:tcBorders>
              <w:top w:val="nil"/>
              <w:left w:val="nil"/>
              <w:bottom w:val="nil"/>
              <w:right w:val="nil"/>
            </w:tcBorders>
          </w:tcPr>
          <w:p w14:paraId="799435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0.112</w:t>
            </w:r>
            <w:r w:rsidRPr="0015437D">
              <w:rPr>
                <w:kern w:val="0"/>
                <w:sz w:val="18"/>
                <w:szCs w:val="18"/>
                <w:vertAlign w:val="superscript"/>
              </w:rPr>
              <w:t>***</w:t>
            </w:r>
          </w:p>
        </w:tc>
        <w:tc>
          <w:tcPr>
            <w:tcW w:w="0" w:type="auto"/>
            <w:tcBorders>
              <w:top w:val="nil"/>
              <w:left w:val="nil"/>
              <w:bottom w:val="nil"/>
              <w:right w:val="nil"/>
            </w:tcBorders>
          </w:tcPr>
          <w:p w14:paraId="45D1D5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0.115</w:t>
            </w:r>
            <w:r w:rsidRPr="0015437D">
              <w:rPr>
                <w:kern w:val="0"/>
                <w:sz w:val="18"/>
                <w:szCs w:val="18"/>
                <w:vertAlign w:val="superscript"/>
              </w:rPr>
              <w:t>***</w:t>
            </w:r>
          </w:p>
        </w:tc>
        <w:tc>
          <w:tcPr>
            <w:tcW w:w="0" w:type="auto"/>
            <w:tcBorders>
              <w:top w:val="nil"/>
              <w:left w:val="nil"/>
              <w:bottom w:val="nil"/>
              <w:right w:val="nil"/>
            </w:tcBorders>
          </w:tcPr>
          <w:p w14:paraId="1E0635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0.113</w:t>
            </w:r>
            <w:r w:rsidRPr="0015437D">
              <w:rPr>
                <w:kern w:val="0"/>
                <w:sz w:val="18"/>
                <w:szCs w:val="18"/>
                <w:vertAlign w:val="superscript"/>
              </w:rPr>
              <w:t>***</w:t>
            </w:r>
          </w:p>
        </w:tc>
        <w:tc>
          <w:tcPr>
            <w:tcW w:w="0" w:type="auto"/>
            <w:tcBorders>
              <w:top w:val="nil"/>
              <w:left w:val="nil"/>
              <w:bottom w:val="nil"/>
              <w:right w:val="nil"/>
            </w:tcBorders>
          </w:tcPr>
          <w:p w14:paraId="6F32305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0.115</w:t>
            </w:r>
            <w:r w:rsidRPr="0015437D">
              <w:rPr>
                <w:kern w:val="0"/>
                <w:sz w:val="18"/>
                <w:szCs w:val="18"/>
                <w:vertAlign w:val="superscript"/>
              </w:rPr>
              <w:t>***</w:t>
            </w:r>
          </w:p>
        </w:tc>
        <w:tc>
          <w:tcPr>
            <w:tcW w:w="0" w:type="auto"/>
            <w:tcBorders>
              <w:top w:val="nil"/>
              <w:left w:val="nil"/>
              <w:bottom w:val="nil"/>
              <w:right w:val="nil"/>
            </w:tcBorders>
          </w:tcPr>
          <w:p w14:paraId="73769B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0.118</w:t>
            </w:r>
            <w:r w:rsidRPr="0015437D">
              <w:rPr>
                <w:kern w:val="0"/>
                <w:sz w:val="18"/>
                <w:szCs w:val="18"/>
                <w:vertAlign w:val="superscript"/>
              </w:rPr>
              <w:t>***</w:t>
            </w:r>
          </w:p>
        </w:tc>
      </w:tr>
      <w:tr w:rsidR="00DB0C7C" w:rsidRPr="0015437D" w14:paraId="65AD2F7B" w14:textId="77777777" w:rsidTr="00151598">
        <w:tc>
          <w:tcPr>
            <w:tcW w:w="0" w:type="auto"/>
            <w:tcBorders>
              <w:top w:val="nil"/>
              <w:left w:val="nil"/>
              <w:bottom w:val="nil"/>
              <w:right w:val="nil"/>
            </w:tcBorders>
          </w:tcPr>
          <w:p w14:paraId="77CE00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4FBCE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(0.00764)</w:t>
            </w:r>
          </w:p>
        </w:tc>
        <w:tc>
          <w:tcPr>
            <w:tcW w:w="0" w:type="auto"/>
            <w:tcBorders>
              <w:top w:val="nil"/>
              <w:left w:val="nil"/>
              <w:bottom w:val="nil"/>
              <w:right w:val="nil"/>
            </w:tcBorders>
          </w:tcPr>
          <w:p w14:paraId="3B262C5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(0.00763)</w:t>
            </w:r>
          </w:p>
        </w:tc>
        <w:tc>
          <w:tcPr>
            <w:tcW w:w="0" w:type="auto"/>
            <w:tcBorders>
              <w:top w:val="nil"/>
              <w:left w:val="nil"/>
              <w:bottom w:val="nil"/>
              <w:right w:val="nil"/>
            </w:tcBorders>
          </w:tcPr>
          <w:p w14:paraId="427F49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(0.00761)</w:t>
            </w:r>
          </w:p>
        </w:tc>
        <w:tc>
          <w:tcPr>
            <w:tcW w:w="0" w:type="auto"/>
            <w:tcBorders>
              <w:top w:val="nil"/>
              <w:left w:val="nil"/>
              <w:bottom w:val="nil"/>
              <w:right w:val="nil"/>
            </w:tcBorders>
          </w:tcPr>
          <w:p w14:paraId="28340C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(0.00714)</w:t>
            </w:r>
          </w:p>
        </w:tc>
        <w:tc>
          <w:tcPr>
            <w:tcW w:w="0" w:type="auto"/>
            <w:tcBorders>
              <w:top w:val="nil"/>
              <w:left w:val="nil"/>
              <w:bottom w:val="nil"/>
              <w:right w:val="nil"/>
            </w:tcBorders>
          </w:tcPr>
          <w:p w14:paraId="6FDE78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(0.00667)</w:t>
            </w:r>
          </w:p>
        </w:tc>
        <w:tc>
          <w:tcPr>
            <w:tcW w:w="0" w:type="auto"/>
            <w:tcBorders>
              <w:top w:val="nil"/>
              <w:left w:val="nil"/>
              <w:bottom w:val="nil"/>
              <w:right w:val="nil"/>
            </w:tcBorders>
          </w:tcPr>
          <w:p w14:paraId="44B4C3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(0.00628)</w:t>
            </w:r>
          </w:p>
        </w:tc>
      </w:tr>
      <w:tr w:rsidR="00DB0C7C" w:rsidRPr="0015437D" w14:paraId="5B854DB6" w14:textId="77777777" w:rsidTr="00151598">
        <w:tc>
          <w:tcPr>
            <w:tcW w:w="0" w:type="auto"/>
            <w:tcBorders>
              <w:top w:val="nil"/>
              <w:left w:val="nil"/>
              <w:bottom w:val="nil"/>
              <w:right w:val="nil"/>
            </w:tcBorders>
          </w:tcPr>
          <w:p w14:paraId="400371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2AEF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D275C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A21210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3FD1E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09931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00B45E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33E81DBF" w14:textId="77777777" w:rsidTr="00151598">
        <w:tc>
          <w:tcPr>
            <w:tcW w:w="0" w:type="auto"/>
            <w:tcBorders>
              <w:top w:val="nil"/>
              <w:left w:val="nil"/>
              <w:bottom w:val="nil"/>
              <w:right w:val="nil"/>
            </w:tcBorders>
          </w:tcPr>
          <w:p w14:paraId="240332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Patent portfolio</w:t>
            </w:r>
          </w:p>
        </w:tc>
        <w:tc>
          <w:tcPr>
            <w:tcW w:w="0" w:type="auto"/>
            <w:tcBorders>
              <w:top w:val="nil"/>
              <w:left w:val="nil"/>
              <w:bottom w:val="nil"/>
              <w:right w:val="nil"/>
            </w:tcBorders>
          </w:tcPr>
          <w:p w14:paraId="29A4355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1B9F979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548814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0380165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63E589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77D7FB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r>
      <w:tr w:rsidR="00DB0C7C" w:rsidRPr="0015437D" w14:paraId="7AFDFE31" w14:textId="77777777" w:rsidTr="00151598">
        <w:tc>
          <w:tcPr>
            <w:tcW w:w="0" w:type="auto"/>
            <w:tcBorders>
              <w:top w:val="nil"/>
              <w:left w:val="nil"/>
              <w:bottom w:val="nil"/>
              <w:right w:val="nil"/>
            </w:tcBorders>
          </w:tcPr>
          <w:p w14:paraId="6AC9E4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5E5D6F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4188F96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3ED586F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20A881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7B70C9C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30F9D21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r>
      <w:tr w:rsidR="00DB0C7C" w:rsidRPr="0015437D" w14:paraId="4826865D" w14:textId="77777777" w:rsidTr="00151598">
        <w:tc>
          <w:tcPr>
            <w:tcW w:w="0" w:type="auto"/>
            <w:tcBorders>
              <w:top w:val="nil"/>
              <w:left w:val="nil"/>
              <w:bottom w:val="nil"/>
              <w:right w:val="nil"/>
            </w:tcBorders>
          </w:tcPr>
          <w:p w14:paraId="7D0D9A5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DE684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76D3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CA973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BBA85B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DA928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D84BB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7D3FF60" w14:textId="77777777" w:rsidTr="00151598">
        <w:tc>
          <w:tcPr>
            <w:tcW w:w="0" w:type="auto"/>
            <w:tcBorders>
              <w:top w:val="nil"/>
              <w:left w:val="nil"/>
              <w:bottom w:val="nil"/>
              <w:right w:val="nil"/>
            </w:tcBorders>
          </w:tcPr>
          <w:p w14:paraId="08FD692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Same country </w:t>
            </w:r>
          </w:p>
        </w:tc>
        <w:tc>
          <w:tcPr>
            <w:tcW w:w="0" w:type="auto"/>
            <w:tcBorders>
              <w:top w:val="nil"/>
              <w:left w:val="nil"/>
              <w:bottom w:val="nil"/>
              <w:right w:val="nil"/>
            </w:tcBorders>
          </w:tcPr>
          <w:p w14:paraId="7CB83F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-0.143</w:t>
            </w:r>
            <w:r w:rsidRPr="0015437D">
              <w:rPr>
                <w:kern w:val="0"/>
                <w:sz w:val="18"/>
                <w:szCs w:val="18"/>
                <w:vertAlign w:val="superscript"/>
              </w:rPr>
              <w:t>***</w:t>
            </w:r>
          </w:p>
        </w:tc>
        <w:tc>
          <w:tcPr>
            <w:tcW w:w="0" w:type="auto"/>
            <w:tcBorders>
              <w:top w:val="nil"/>
              <w:left w:val="nil"/>
              <w:bottom w:val="nil"/>
              <w:right w:val="nil"/>
            </w:tcBorders>
          </w:tcPr>
          <w:p w14:paraId="4372C4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-0.142</w:t>
            </w:r>
            <w:r w:rsidRPr="0015437D">
              <w:rPr>
                <w:kern w:val="0"/>
                <w:sz w:val="18"/>
                <w:szCs w:val="18"/>
                <w:vertAlign w:val="superscript"/>
              </w:rPr>
              <w:t>***</w:t>
            </w:r>
          </w:p>
        </w:tc>
        <w:tc>
          <w:tcPr>
            <w:tcW w:w="0" w:type="auto"/>
            <w:tcBorders>
              <w:top w:val="nil"/>
              <w:left w:val="nil"/>
              <w:bottom w:val="nil"/>
              <w:right w:val="nil"/>
            </w:tcBorders>
          </w:tcPr>
          <w:p w14:paraId="24ED1A9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-0.168</w:t>
            </w:r>
            <w:r w:rsidRPr="0015437D">
              <w:rPr>
                <w:kern w:val="0"/>
                <w:sz w:val="18"/>
                <w:szCs w:val="18"/>
                <w:vertAlign w:val="superscript"/>
              </w:rPr>
              <w:t>***</w:t>
            </w:r>
          </w:p>
        </w:tc>
        <w:tc>
          <w:tcPr>
            <w:tcW w:w="0" w:type="auto"/>
            <w:tcBorders>
              <w:top w:val="nil"/>
              <w:left w:val="nil"/>
              <w:bottom w:val="nil"/>
              <w:right w:val="nil"/>
            </w:tcBorders>
          </w:tcPr>
          <w:p w14:paraId="3721FA1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-0.135</w:t>
            </w:r>
            <w:r w:rsidRPr="0015437D">
              <w:rPr>
                <w:kern w:val="0"/>
                <w:sz w:val="18"/>
                <w:szCs w:val="18"/>
                <w:vertAlign w:val="superscript"/>
              </w:rPr>
              <w:t>***</w:t>
            </w:r>
          </w:p>
        </w:tc>
        <w:tc>
          <w:tcPr>
            <w:tcW w:w="0" w:type="auto"/>
            <w:tcBorders>
              <w:top w:val="nil"/>
              <w:left w:val="nil"/>
              <w:bottom w:val="nil"/>
              <w:right w:val="nil"/>
            </w:tcBorders>
          </w:tcPr>
          <w:p w14:paraId="2D84C3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-0.137</w:t>
            </w:r>
            <w:r w:rsidRPr="0015437D">
              <w:rPr>
                <w:kern w:val="0"/>
                <w:sz w:val="18"/>
                <w:szCs w:val="18"/>
                <w:vertAlign w:val="superscript"/>
              </w:rPr>
              <w:t>***</w:t>
            </w:r>
          </w:p>
        </w:tc>
        <w:tc>
          <w:tcPr>
            <w:tcW w:w="0" w:type="auto"/>
            <w:tcBorders>
              <w:top w:val="nil"/>
              <w:left w:val="nil"/>
              <w:bottom w:val="nil"/>
              <w:right w:val="nil"/>
            </w:tcBorders>
          </w:tcPr>
          <w:p w14:paraId="5940D9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-0.153</w:t>
            </w:r>
            <w:r w:rsidRPr="0015437D">
              <w:rPr>
                <w:kern w:val="0"/>
                <w:sz w:val="18"/>
                <w:szCs w:val="18"/>
                <w:vertAlign w:val="superscript"/>
              </w:rPr>
              <w:t>***</w:t>
            </w:r>
          </w:p>
        </w:tc>
      </w:tr>
      <w:tr w:rsidR="00DB0C7C" w:rsidRPr="0015437D" w14:paraId="4F250B12" w14:textId="77777777" w:rsidTr="00151598">
        <w:tc>
          <w:tcPr>
            <w:tcW w:w="0" w:type="auto"/>
            <w:tcBorders>
              <w:top w:val="nil"/>
              <w:left w:val="nil"/>
              <w:bottom w:val="nil"/>
              <w:right w:val="nil"/>
            </w:tcBorders>
          </w:tcPr>
          <w:p w14:paraId="0AF8C1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041396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(0.0356)</w:t>
            </w:r>
          </w:p>
        </w:tc>
        <w:tc>
          <w:tcPr>
            <w:tcW w:w="0" w:type="auto"/>
            <w:tcBorders>
              <w:top w:val="nil"/>
              <w:left w:val="nil"/>
              <w:bottom w:val="nil"/>
              <w:right w:val="nil"/>
            </w:tcBorders>
          </w:tcPr>
          <w:p w14:paraId="7E70214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(0.0355)</w:t>
            </w:r>
          </w:p>
        </w:tc>
        <w:tc>
          <w:tcPr>
            <w:tcW w:w="0" w:type="auto"/>
            <w:tcBorders>
              <w:top w:val="nil"/>
              <w:left w:val="nil"/>
              <w:bottom w:val="nil"/>
              <w:right w:val="nil"/>
            </w:tcBorders>
          </w:tcPr>
          <w:p w14:paraId="2EB96F3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(0.0336)</w:t>
            </w:r>
          </w:p>
        </w:tc>
        <w:tc>
          <w:tcPr>
            <w:tcW w:w="0" w:type="auto"/>
            <w:tcBorders>
              <w:top w:val="nil"/>
              <w:left w:val="nil"/>
              <w:bottom w:val="nil"/>
              <w:right w:val="nil"/>
            </w:tcBorders>
          </w:tcPr>
          <w:p w14:paraId="1AED7E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(0.0381)</w:t>
            </w:r>
          </w:p>
        </w:tc>
        <w:tc>
          <w:tcPr>
            <w:tcW w:w="0" w:type="auto"/>
            <w:tcBorders>
              <w:top w:val="nil"/>
              <w:left w:val="nil"/>
              <w:bottom w:val="nil"/>
              <w:right w:val="nil"/>
            </w:tcBorders>
          </w:tcPr>
          <w:p w14:paraId="2411709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(0.0433)</w:t>
            </w:r>
          </w:p>
        </w:tc>
        <w:tc>
          <w:tcPr>
            <w:tcW w:w="0" w:type="auto"/>
            <w:tcBorders>
              <w:top w:val="nil"/>
              <w:left w:val="nil"/>
              <w:bottom w:val="nil"/>
              <w:right w:val="nil"/>
            </w:tcBorders>
          </w:tcPr>
          <w:p w14:paraId="4C17FB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(0.0380)</w:t>
            </w:r>
          </w:p>
        </w:tc>
      </w:tr>
      <w:tr w:rsidR="00DB0C7C" w:rsidRPr="0015437D" w14:paraId="1F1E3B81" w14:textId="77777777" w:rsidTr="00151598">
        <w:tc>
          <w:tcPr>
            <w:tcW w:w="0" w:type="auto"/>
            <w:tcBorders>
              <w:top w:val="nil"/>
              <w:left w:val="nil"/>
              <w:bottom w:val="nil"/>
              <w:right w:val="nil"/>
            </w:tcBorders>
          </w:tcPr>
          <w:p w14:paraId="5B2692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1D1CD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8C54E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462D00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DD3C3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FF3BAB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44ED3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4CBB0783" w14:textId="77777777" w:rsidTr="00151598">
        <w:tc>
          <w:tcPr>
            <w:tcW w:w="0" w:type="auto"/>
            <w:tcBorders>
              <w:top w:val="nil"/>
              <w:left w:val="nil"/>
              <w:bottom w:val="nil"/>
              <w:right w:val="nil"/>
            </w:tcBorders>
          </w:tcPr>
          <w:p w14:paraId="65DD73A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Highest skill in team</w:t>
            </w:r>
          </w:p>
        </w:tc>
        <w:tc>
          <w:tcPr>
            <w:tcW w:w="0" w:type="auto"/>
            <w:tcBorders>
              <w:top w:val="nil"/>
              <w:left w:val="nil"/>
              <w:bottom w:val="nil"/>
              <w:right w:val="nil"/>
            </w:tcBorders>
          </w:tcPr>
          <w:p w14:paraId="7BAB3C9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0.0036</w:t>
            </w:r>
            <w:r w:rsidRPr="0015437D">
              <w:rPr>
                <w:kern w:val="0"/>
                <w:sz w:val="18"/>
                <w:szCs w:val="18"/>
                <w:vertAlign w:val="superscript"/>
              </w:rPr>
              <w:t>***</w:t>
            </w:r>
          </w:p>
        </w:tc>
        <w:tc>
          <w:tcPr>
            <w:tcW w:w="0" w:type="auto"/>
            <w:tcBorders>
              <w:top w:val="nil"/>
              <w:left w:val="nil"/>
              <w:bottom w:val="nil"/>
              <w:right w:val="nil"/>
            </w:tcBorders>
          </w:tcPr>
          <w:p w14:paraId="734136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0.0036</w:t>
            </w:r>
            <w:r w:rsidRPr="0015437D">
              <w:rPr>
                <w:kern w:val="0"/>
                <w:sz w:val="18"/>
                <w:szCs w:val="18"/>
                <w:vertAlign w:val="superscript"/>
              </w:rPr>
              <w:t>***</w:t>
            </w:r>
          </w:p>
        </w:tc>
        <w:tc>
          <w:tcPr>
            <w:tcW w:w="0" w:type="auto"/>
            <w:tcBorders>
              <w:top w:val="nil"/>
              <w:left w:val="nil"/>
              <w:bottom w:val="nil"/>
              <w:right w:val="nil"/>
            </w:tcBorders>
          </w:tcPr>
          <w:p w14:paraId="27D62E5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0.0035</w:t>
            </w:r>
            <w:r w:rsidRPr="0015437D">
              <w:rPr>
                <w:kern w:val="0"/>
                <w:sz w:val="18"/>
                <w:szCs w:val="18"/>
                <w:vertAlign w:val="superscript"/>
              </w:rPr>
              <w:t>***</w:t>
            </w:r>
          </w:p>
        </w:tc>
        <w:tc>
          <w:tcPr>
            <w:tcW w:w="0" w:type="auto"/>
            <w:tcBorders>
              <w:top w:val="nil"/>
              <w:left w:val="nil"/>
              <w:bottom w:val="nil"/>
              <w:right w:val="nil"/>
            </w:tcBorders>
          </w:tcPr>
          <w:p w14:paraId="5EBD84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0.0036</w:t>
            </w:r>
            <w:r w:rsidRPr="0015437D">
              <w:rPr>
                <w:kern w:val="0"/>
                <w:sz w:val="18"/>
                <w:szCs w:val="18"/>
                <w:vertAlign w:val="superscript"/>
              </w:rPr>
              <w:t>***</w:t>
            </w:r>
          </w:p>
        </w:tc>
        <w:tc>
          <w:tcPr>
            <w:tcW w:w="0" w:type="auto"/>
            <w:tcBorders>
              <w:top w:val="nil"/>
              <w:left w:val="nil"/>
              <w:bottom w:val="nil"/>
              <w:right w:val="nil"/>
            </w:tcBorders>
          </w:tcPr>
          <w:p w14:paraId="279966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0.0035</w:t>
            </w:r>
            <w:r w:rsidRPr="0015437D">
              <w:rPr>
                <w:kern w:val="0"/>
                <w:sz w:val="18"/>
                <w:szCs w:val="18"/>
                <w:vertAlign w:val="superscript"/>
              </w:rPr>
              <w:t>***</w:t>
            </w:r>
          </w:p>
        </w:tc>
        <w:tc>
          <w:tcPr>
            <w:tcW w:w="0" w:type="auto"/>
            <w:tcBorders>
              <w:top w:val="nil"/>
              <w:left w:val="nil"/>
              <w:bottom w:val="nil"/>
              <w:right w:val="nil"/>
            </w:tcBorders>
          </w:tcPr>
          <w:p w14:paraId="42EB02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0.0035</w:t>
            </w:r>
            <w:r w:rsidRPr="0015437D">
              <w:rPr>
                <w:kern w:val="0"/>
                <w:sz w:val="18"/>
                <w:szCs w:val="18"/>
                <w:vertAlign w:val="superscript"/>
              </w:rPr>
              <w:t>***</w:t>
            </w:r>
          </w:p>
        </w:tc>
      </w:tr>
      <w:tr w:rsidR="00DB0C7C" w:rsidRPr="0015437D" w14:paraId="7FBE28F0" w14:textId="77777777" w:rsidTr="00151598">
        <w:tc>
          <w:tcPr>
            <w:tcW w:w="0" w:type="auto"/>
            <w:tcBorders>
              <w:top w:val="nil"/>
              <w:left w:val="nil"/>
              <w:bottom w:val="nil"/>
              <w:right w:val="nil"/>
            </w:tcBorders>
          </w:tcPr>
          <w:p w14:paraId="3E1C15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566E61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63A9895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7A07F4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1E3412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4EAEF6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292807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r>
      <w:tr w:rsidR="00DB0C7C" w:rsidRPr="0015437D" w14:paraId="381635D6" w14:textId="77777777" w:rsidTr="00151598">
        <w:tc>
          <w:tcPr>
            <w:tcW w:w="0" w:type="auto"/>
            <w:tcBorders>
              <w:top w:val="nil"/>
              <w:left w:val="nil"/>
              <w:bottom w:val="nil"/>
              <w:right w:val="nil"/>
            </w:tcBorders>
          </w:tcPr>
          <w:p w14:paraId="3D35775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7315E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C1024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4552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88886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8AA5D9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D568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32759038" w14:textId="77777777" w:rsidTr="00151598">
        <w:tc>
          <w:tcPr>
            <w:tcW w:w="0" w:type="auto"/>
            <w:tcBorders>
              <w:top w:val="nil"/>
              <w:left w:val="nil"/>
              <w:bottom w:val="nil"/>
              <w:right w:val="nil"/>
            </w:tcBorders>
          </w:tcPr>
          <w:p w14:paraId="471C35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Mean female inventor productivity in country</w:t>
            </w:r>
          </w:p>
        </w:tc>
        <w:tc>
          <w:tcPr>
            <w:tcW w:w="0" w:type="auto"/>
            <w:tcBorders>
              <w:top w:val="nil"/>
              <w:left w:val="nil"/>
              <w:bottom w:val="nil"/>
              <w:right w:val="nil"/>
            </w:tcBorders>
          </w:tcPr>
          <w:p w14:paraId="204E71A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-0.527</w:t>
            </w:r>
            <w:r w:rsidRPr="0015437D">
              <w:rPr>
                <w:kern w:val="0"/>
                <w:sz w:val="18"/>
                <w:szCs w:val="18"/>
                <w:vertAlign w:val="superscript"/>
              </w:rPr>
              <w:t>***</w:t>
            </w:r>
          </w:p>
        </w:tc>
        <w:tc>
          <w:tcPr>
            <w:tcW w:w="0" w:type="auto"/>
            <w:tcBorders>
              <w:top w:val="nil"/>
              <w:left w:val="nil"/>
              <w:bottom w:val="nil"/>
              <w:right w:val="nil"/>
            </w:tcBorders>
          </w:tcPr>
          <w:p w14:paraId="7C6A433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-0.521</w:t>
            </w:r>
            <w:r w:rsidRPr="0015437D">
              <w:rPr>
                <w:kern w:val="0"/>
                <w:sz w:val="18"/>
                <w:szCs w:val="18"/>
                <w:vertAlign w:val="superscript"/>
              </w:rPr>
              <w:t>***</w:t>
            </w:r>
          </w:p>
        </w:tc>
        <w:tc>
          <w:tcPr>
            <w:tcW w:w="0" w:type="auto"/>
            <w:tcBorders>
              <w:top w:val="nil"/>
              <w:left w:val="nil"/>
              <w:bottom w:val="nil"/>
              <w:right w:val="nil"/>
            </w:tcBorders>
          </w:tcPr>
          <w:p w14:paraId="13A0AB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-0.429</w:t>
            </w:r>
            <w:r w:rsidRPr="0015437D">
              <w:rPr>
                <w:kern w:val="0"/>
                <w:sz w:val="18"/>
                <w:szCs w:val="18"/>
                <w:vertAlign w:val="superscript"/>
              </w:rPr>
              <w:t>***</w:t>
            </w:r>
          </w:p>
        </w:tc>
        <w:tc>
          <w:tcPr>
            <w:tcW w:w="0" w:type="auto"/>
            <w:tcBorders>
              <w:top w:val="nil"/>
              <w:left w:val="nil"/>
              <w:bottom w:val="nil"/>
              <w:right w:val="nil"/>
            </w:tcBorders>
          </w:tcPr>
          <w:p w14:paraId="15EDD0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-0.487</w:t>
            </w:r>
            <w:r w:rsidRPr="0015437D">
              <w:rPr>
                <w:kern w:val="0"/>
                <w:sz w:val="18"/>
                <w:szCs w:val="18"/>
                <w:vertAlign w:val="superscript"/>
              </w:rPr>
              <w:t>***</w:t>
            </w:r>
          </w:p>
        </w:tc>
        <w:tc>
          <w:tcPr>
            <w:tcW w:w="0" w:type="auto"/>
            <w:tcBorders>
              <w:top w:val="nil"/>
              <w:left w:val="nil"/>
              <w:bottom w:val="nil"/>
              <w:right w:val="nil"/>
            </w:tcBorders>
          </w:tcPr>
          <w:p w14:paraId="5F66321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-0.493</w:t>
            </w:r>
            <w:r w:rsidRPr="0015437D">
              <w:rPr>
                <w:kern w:val="0"/>
                <w:sz w:val="18"/>
                <w:szCs w:val="18"/>
                <w:vertAlign w:val="superscript"/>
              </w:rPr>
              <w:t>***</w:t>
            </w:r>
          </w:p>
        </w:tc>
        <w:tc>
          <w:tcPr>
            <w:tcW w:w="0" w:type="auto"/>
            <w:tcBorders>
              <w:top w:val="nil"/>
              <w:left w:val="nil"/>
              <w:bottom w:val="nil"/>
              <w:right w:val="nil"/>
            </w:tcBorders>
          </w:tcPr>
          <w:p w14:paraId="6E9DAFF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-0.342</w:t>
            </w:r>
            <w:r w:rsidRPr="0015437D">
              <w:rPr>
                <w:kern w:val="0"/>
                <w:sz w:val="18"/>
                <w:szCs w:val="18"/>
                <w:vertAlign w:val="superscript"/>
              </w:rPr>
              <w:t>**</w:t>
            </w:r>
          </w:p>
        </w:tc>
      </w:tr>
      <w:tr w:rsidR="00DB0C7C" w:rsidRPr="0015437D" w14:paraId="2EDFE332" w14:textId="77777777" w:rsidTr="00151598">
        <w:tc>
          <w:tcPr>
            <w:tcW w:w="0" w:type="auto"/>
            <w:tcBorders>
              <w:top w:val="nil"/>
              <w:left w:val="nil"/>
              <w:bottom w:val="nil"/>
              <w:right w:val="nil"/>
            </w:tcBorders>
          </w:tcPr>
          <w:p w14:paraId="632A92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33E6B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(0.118)</w:t>
            </w:r>
          </w:p>
        </w:tc>
        <w:tc>
          <w:tcPr>
            <w:tcW w:w="0" w:type="auto"/>
            <w:tcBorders>
              <w:top w:val="nil"/>
              <w:left w:val="nil"/>
              <w:bottom w:val="nil"/>
              <w:right w:val="nil"/>
            </w:tcBorders>
          </w:tcPr>
          <w:p w14:paraId="3CAF0C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(0.117)</w:t>
            </w:r>
          </w:p>
        </w:tc>
        <w:tc>
          <w:tcPr>
            <w:tcW w:w="0" w:type="auto"/>
            <w:tcBorders>
              <w:top w:val="nil"/>
              <w:left w:val="nil"/>
              <w:bottom w:val="nil"/>
              <w:right w:val="nil"/>
            </w:tcBorders>
          </w:tcPr>
          <w:p w14:paraId="228545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(0.128)</w:t>
            </w:r>
          </w:p>
        </w:tc>
        <w:tc>
          <w:tcPr>
            <w:tcW w:w="0" w:type="auto"/>
            <w:tcBorders>
              <w:top w:val="nil"/>
              <w:left w:val="nil"/>
              <w:bottom w:val="nil"/>
              <w:right w:val="nil"/>
            </w:tcBorders>
          </w:tcPr>
          <w:p w14:paraId="6DD948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(0.136)</w:t>
            </w:r>
          </w:p>
        </w:tc>
        <w:tc>
          <w:tcPr>
            <w:tcW w:w="0" w:type="auto"/>
            <w:tcBorders>
              <w:top w:val="nil"/>
              <w:left w:val="nil"/>
              <w:bottom w:val="nil"/>
              <w:right w:val="nil"/>
            </w:tcBorders>
          </w:tcPr>
          <w:p w14:paraId="43C3272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(0.105)</w:t>
            </w:r>
          </w:p>
        </w:tc>
        <w:tc>
          <w:tcPr>
            <w:tcW w:w="0" w:type="auto"/>
            <w:tcBorders>
              <w:top w:val="nil"/>
              <w:left w:val="nil"/>
              <w:bottom w:val="nil"/>
              <w:right w:val="nil"/>
            </w:tcBorders>
          </w:tcPr>
          <w:p w14:paraId="30C273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(0.146)</w:t>
            </w:r>
          </w:p>
        </w:tc>
      </w:tr>
      <w:tr w:rsidR="00DB0C7C" w:rsidRPr="0015437D" w14:paraId="24B2528D" w14:textId="77777777" w:rsidTr="00151598">
        <w:tc>
          <w:tcPr>
            <w:tcW w:w="0" w:type="auto"/>
            <w:tcBorders>
              <w:top w:val="nil"/>
              <w:left w:val="nil"/>
              <w:bottom w:val="nil"/>
              <w:right w:val="nil"/>
            </w:tcBorders>
          </w:tcPr>
          <w:p w14:paraId="5E1BC9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B0C74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7E235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C34DF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376541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D8467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B8CD41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36904349" w14:textId="77777777" w:rsidTr="00151598">
        <w:tc>
          <w:tcPr>
            <w:tcW w:w="0" w:type="auto"/>
            <w:tcBorders>
              <w:top w:val="nil"/>
              <w:left w:val="nil"/>
              <w:bottom w:val="nil"/>
              <w:right w:val="nil"/>
            </w:tcBorders>
          </w:tcPr>
          <w:p w14:paraId="6815A1E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Gender diversity</w:t>
            </w:r>
          </w:p>
        </w:tc>
        <w:tc>
          <w:tcPr>
            <w:tcW w:w="0" w:type="auto"/>
            <w:tcBorders>
              <w:top w:val="nil"/>
              <w:left w:val="nil"/>
              <w:bottom w:val="nil"/>
              <w:right w:val="nil"/>
            </w:tcBorders>
          </w:tcPr>
          <w:p w14:paraId="20F1A5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15917B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0.125</w:t>
            </w:r>
            <w:r w:rsidRPr="0015437D">
              <w:rPr>
                <w:kern w:val="0"/>
                <w:sz w:val="18"/>
                <w:szCs w:val="18"/>
                <w:vertAlign w:val="superscript"/>
              </w:rPr>
              <w:t>**</w:t>
            </w:r>
          </w:p>
        </w:tc>
        <w:tc>
          <w:tcPr>
            <w:tcW w:w="0" w:type="auto"/>
            <w:tcBorders>
              <w:top w:val="nil"/>
              <w:left w:val="nil"/>
              <w:bottom w:val="nil"/>
              <w:right w:val="nil"/>
            </w:tcBorders>
          </w:tcPr>
          <w:p w14:paraId="01EFA5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0.134</w:t>
            </w:r>
            <w:r w:rsidRPr="0015437D">
              <w:rPr>
                <w:kern w:val="0"/>
                <w:sz w:val="18"/>
                <w:szCs w:val="18"/>
                <w:vertAlign w:val="superscript"/>
              </w:rPr>
              <w:t>**</w:t>
            </w:r>
          </w:p>
        </w:tc>
        <w:tc>
          <w:tcPr>
            <w:tcW w:w="0" w:type="auto"/>
            <w:tcBorders>
              <w:top w:val="nil"/>
              <w:left w:val="nil"/>
              <w:bottom w:val="nil"/>
              <w:right w:val="nil"/>
            </w:tcBorders>
          </w:tcPr>
          <w:p w14:paraId="61B910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0.231</w:t>
            </w:r>
            <w:r w:rsidRPr="0015437D">
              <w:rPr>
                <w:kern w:val="0"/>
                <w:sz w:val="18"/>
                <w:szCs w:val="18"/>
                <w:vertAlign w:val="superscript"/>
              </w:rPr>
              <w:t>***</w:t>
            </w:r>
          </w:p>
        </w:tc>
        <w:tc>
          <w:tcPr>
            <w:tcW w:w="0" w:type="auto"/>
            <w:tcBorders>
              <w:top w:val="nil"/>
              <w:left w:val="nil"/>
              <w:bottom w:val="nil"/>
              <w:right w:val="nil"/>
            </w:tcBorders>
          </w:tcPr>
          <w:p w14:paraId="13C571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0.107</w:t>
            </w:r>
            <w:r w:rsidRPr="0015437D">
              <w:rPr>
                <w:kern w:val="0"/>
                <w:sz w:val="18"/>
                <w:szCs w:val="18"/>
                <w:vertAlign w:val="superscript"/>
              </w:rPr>
              <w:t>**</w:t>
            </w:r>
          </w:p>
        </w:tc>
        <w:tc>
          <w:tcPr>
            <w:tcW w:w="0" w:type="auto"/>
            <w:tcBorders>
              <w:top w:val="nil"/>
              <w:left w:val="nil"/>
              <w:bottom w:val="nil"/>
              <w:right w:val="nil"/>
            </w:tcBorders>
          </w:tcPr>
          <w:p w14:paraId="18A2BF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0.219</w:t>
            </w:r>
            <w:r w:rsidRPr="0015437D">
              <w:rPr>
                <w:kern w:val="0"/>
                <w:sz w:val="18"/>
                <w:szCs w:val="18"/>
                <w:vertAlign w:val="superscript"/>
              </w:rPr>
              <w:t>***</w:t>
            </w:r>
          </w:p>
        </w:tc>
      </w:tr>
      <w:tr w:rsidR="00DB0C7C" w:rsidRPr="0015437D" w14:paraId="58F5AADE" w14:textId="77777777" w:rsidTr="00151598">
        <w:tc>
          <w:tcPr>
            <w:tcW w:w="0" w:type="auto"/>
            <w:tcBorders>
              <w:top w:val="nil"/>
              <w:left w:val="nil"/>
              <w:bottom w:val="nil"/>
              <w:right w:val="nil"/>
            </w:tcBorders>
          </w:tcPr>
          <w:p w14:paraId="577208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4CADE3A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60444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(0.0489)</w:t>
            </w:r>
          </w:p>
        </w:tc>
        <w:tc>
          <w:tcPr>
            <w:tcW w:w="0" w:type="auto"/>
            <w:tcBorders>
              <w:top w:val="nil"/>
              <w:left w:val="nil"/>
              <w:bottom w:val="nil"/>
              <w:right w:val="nil"/>
            </w:tcBorders>
          </w:tcPr>
          <w:p w14:paraId="2CD62E1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(0.0489)</w:t>
            </w:r>
          </w:p>
        </w:tc>
        <w:tc>
          <w:tcPr>
            <w:tcW w:w="0" w:type="auto"/>
            <w:tcBorders>
              <w:top w:val="nil"/>
              <w:left w:val="nil"/>
              <w:bottom w:val="nil"/>
              <w:right w:val="nil"/>
            </w:tcBorders>
          </w:tcPr>
          <w:p w14:paraId="2FB20B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(0.0443)</w:t>
            </w:r>
          </w:p>
        </w:tc>
        <w:tc>
          <w:tcPr>
            <w:tcW w:w="0" w:type="auto"/>
            <w:tcBorders>
              <w:top w:val="nil"/>
              <w:left w:val="nil"/>
              <w:bottom w:val="nil"/>
              <w:right w:val="nil"/>
            </w:tcBorders>
          </w:tcPr>
          <w:p w14:paraId="5C6E53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(0.0459)</w:t>
            </w:r>
          </w:p>
        </w:tc>
        <w:tc>
          <w:tcPr>
            <w:tcW w:w="0" w:type="auto"/>
            <w:tcBorders>
              <w:top w:val="nil"/>
              <w:left w:val="nil"/>
              <w:bottom w:val="nil"/>
              <w:right w:val="nil"/>
            </w:tcBorders>
          </w:tcPr>
          <w:p w14:paraId="0F8E162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(0.0526)</w:t>
            </w:r>
          </w:p>
        </w:tc>
      </w:tr>
      <w:tr w:rsidR="00DB0C7C" w:rsidRPr="0015437D" w14:paraId="620E78D0" w14:textId="77777777" w:rsidTr="00151598">
        <w:tc>
          <w:tcPr>
            <w:tcW w:w="0" w:type="auto"/>
            <w:tcBorders>
              <w:top w:val="nil"/>
              <w:left w:val="nil"/>
              <w:bottom w:val="nil"/>
              <w:right w:val="nil"/>
            </w:tcBorders>
          </w:tcPr>
          <w:p w14:paraId="63A8DD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04312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82522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3A96DB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5E361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24DD9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454BE1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A0412CE" w14:textId="77777777" w:rsidTr="00151598">
        <w:tc>
          <w:tcPr>
            <w:tcW w:w="0" w:type="auto"/>
            <w:tcBorders>
              <w:top w:val="nil"/>
              <w:left w:val="nil"/>
              <w:bottom w:val="nil"/>
              <w:right w:val="nil"/>
            </w:tcBorders>
          </w:tcPr>
          <w:p w14:paraId="603D9D5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Social equality laws</w:t>
            </w:r>
          </w:p>
        </w:tc>
        <w:tc>
          <w:tcPr>
            <w:tcW w:w="0" w:type="auto"/>
            <w:tcBorders>
              <w:top w:val="nil"/>
              <w:left w:val="nil"/>
              <w:bottom w:val="nil"/>
              <w:right w:val="nil"/>
            </w:tcBorders>
          </w:tcPr>
          <w:p w14:paraId="36C96A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7FCC3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6F276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0.409</w:t>
            </w:r>
            <w:r w:rsidRPr="0015437D">
              <w:rPr>
                <w:kern w:val="0"/>
                <w:sz w:val="18"/>
                <w:szCs w:val="18"/>
                <w:vertAlign w:val="superscript"/>
              </w:rPr>
              <w:t>***</w:t>
            </w:r>
          </w:p>
        </w:tc>
        <w:tc>
          <w:tcPr>
            <w:tcW w:w="0" w:type="auto"/>
            <w:tcBorders>
              <w:top w:val="nil"/>
              <w:left w:val="nil"/>
              <w:bottom w:val="nil"/>
              <w:right w:val="nil"/>
            </w:tcBorders>
          </w:tcPr>
          <w:p w14:paraId="7EB569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09A0E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12957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0.427</w:t>
            </w:r>
            <w:r w:rsidRPr="0015437D">
              <w:rPr>
                <w:kern w:val="0"/>
                <w:sz w:val="18"/>
                <w:szCs w:val="18"/>
                <w:vertAlign w:val="superscript"/>
              </w:rPr>
              <w:t>***</w:t>
            </w:r>
          </w:p>
        </w:tc>
      </w:tr>
      <w:tr w:rsidR="00DB0C7C" w:rsidRPr="0015437D" w14:paraId="6C3FA6AC" w14:textId="77777777" w:rsidTr="00151598">
        <w:tc>
          <w:tcPr>
            <w:tcW w:w="0" w:type="auto"/>
            <w:tcBorders>
              <w:top w:val="nil"/>
              <w:left w:val="nil"/>
              <w:bottom w:val="nil"/>
              <w:right w:val="nil"/>
            </w:tcBorders>
          </w:tcPr>
          <w:p w14:paraId="79522E4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0C6E7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9A059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79B67F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(0.0818)</w:t>
            </w:r>
          </w:p>
        </w:tc>
        <w:tc>
          <w:tcPr>
            <w:tcW w:w="0" w:type="auto"/>
            <w:tcBorders>
              <w:top w:val="nil"/>
              <w:left w:val="nil"/>
              <w:bottom w:val="nil"/>
              <w:right w:val="nil"/>
            </w:tcBorders>
          </w:tcPr>
          <w:p w14:paraId="0FF0D0A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480EF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17E7A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(0.0997)</w:t>
            </w:r>
          </w:p>
        </w:tc>
      </w:tr>
      <w:tr w:rsidR="00DB0C7C" w:rsidRPr="0015437D" w14:paraId="08E5166D" w14:textId="77777777" w:rsidTr="00151598">
        <w:tc>
          <w:tcPr>
            <w:tcW w:w="0" w:type="auto"/>
            <w:tcBorders>
              <w:top w:val="nil"/>
              <w:left w:val="nil"/>
              <w:bottom w:val="nil"/>
              <w:right w:val="nil"/>
            </w:tcBorders>
          </w:tcPr>
          <w:p w14:paraId="60EA11F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EC105E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E0B62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5DFF8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C5848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1E359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9ED8A7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3C4C665B" w14:textId="77777777" w:rsidTr="00151598">
        <w:tc>
          <w:tcPr>
            <w:tcW w:w="0" w:type="auto"/>
            <w:tcBorders>
              <w:top w:val="nil"/>
              <w:left w:val="nil"/>
              <w:bottom w:val="nil"/>
              <w:right w:val="nil"/>
            </w:tcBorders>
          </w:tcPr>
          <w:p w14:paraId="579A135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social </w:t>
            </w:r>
          </w:p>
        </w:tc>
        <w:tc>
          <w:tcPr>
            <w:tcW w:w="0" w:type="auto"/>
            <w:tcBorders>
              <w:top w:val="nil"/>
              <w:left w:val="nil"/>
              <w:bottom w:val="nil"/>
              <w:right w:val="nil"/>
            </w:tcBorders>
          </w:tcPr>
          <w:p w14:paraId="4CE5A05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045F7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74298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-0.381</w:t>
            </w:r>
            <w:r w:rsidRPr="0015437D">
              <w:rPr>
                <w:kern w:val="0"/>
                <w:sz w:val="18"/>
                <w:szCs w:val="18"/>
                <w:vertAlign w:val="superscript"/>
              </w:rPr>
              <w:t>**</w:t>
            </w:r>
          </w:p>
        </w:tc>
        <w:tc>
          <w:tcPr>
            <w:tcW w:w="0" w:type="auto"/>
            <w:tcBorders>
              <w:top w:val="nil"/>
              <w:left w:val="nil"/>
              <w:bottom w:val="nil"/>
              <w:right w:val="nil"/>
            </w:tcBorders>
          </w:tcPr>
          <w:p w14:paraId="10D6B2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793524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9C742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-0.415</w:t>
            </w:r>
            <w:r w:rsidRPr="0015437D">
              <w:rPr>
                <w:kern w:val="0"/>
                <w:sz w:val="18"/>
                <w:szCs w:val="18"/>
                <w:vertAlign w:val="superscript"/>
              </w:rPr>
              <w:t>**</w:t>
            </w:r>
          </w:p>
        </w:tc>
      </w:tr>
      <w:tr w:rsidR="00DB0C7C" w:rsidRPr="0015437D" w14:paraId="62238763" w14:textId="77777777" w:rsidTr="00151598">
        <w:tc>
          <w:tcPr>
            <w:tcW w:w="0" w:type="auto"/>
            <w:tcBorders>
              <w:top w:val="nil"/>
              <w:left w:val="nil"/>
              <w:bottom w:val="nil"/>
              <w:right w:val="nil"/>
            </w:tcBorders>
          </w:tcPr>
          <w:p w14:paraId="59FF76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equality laws</w:t>
            </w:r>
          </w:p>
        </w:tc>
        <w:tc>
          <w:tcPr>
            <w:tcW w:w="0" w:type="auto"/>
            <w:tcBorders>
              <w:top w:val="nil"/>
              <w:left w:val="nil"/>
              <w:bottom w:val="nil"/>
              <w:right w:val="nil"/>
            </w:tcBorders>
          </w:tcPr>
          <w:p w14:paraId="38670E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4B43FA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1FA2A2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(0.156)</w:t>
            </w:r>
          </w:p>
        </w:tc>
        <w:tc>
          <w:tcPr>
            <w:tcW w:w="0" w:type="auto"/>
            <w:tcBorders>
              <w:top w:val="nil"/>
              <w:left w:val="nil"/>
              <w:bottom w:val="nil"/>
              <w:right w:val="nil"/>
            </w:tcBorders>
          </w:tcPr>
          <w:p w14:paraId="252F0CA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90451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5C42D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(0.178)</w:t>
            </w:r>
          </w:p>
        </w:tc>
      </w:tr>
      <w:tr w:rsidR="00DB0C7C" w:rsidRPr="0015437D" w14:paraId="5B3392EB" w14:textId="77777777" w:rsidTr="00151598">
        <w:tc>
          <w:tcPr>
            <w:tcW w:w="0" w:type="auto"/>
            <w:tcBorders>
              <w:top w:val="nil"/>
              <w:left w:val="nil"/>
              <w:bottom w:val="nil"/>
              <w:right w:val="nil"/>
            </w:tcBorders>
          </w:tcPr>
          <w:p w14:paraId="080DBF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2681B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E5E2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42AAD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442A6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C0A13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9966F2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058BFC6" w14:textId="77777777" w:rsidTr="00151598">
        <w:tc>
          <w:tcPr>
            <w:tcW w:w="0" w:type="auto"/>
            <w:tcBorders>
              <w:top w:val="nil"/>
              <w:left w:val="nil"/>
              <w:bottom w:val="nil"/>
              <w:right w:val="nil"/>
            </w:tcBorders>
          </w:tcPr>
          <w:p w14:paraId="64983A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Workplace equality laws</w:t>
            </w:r>
          </w:p>
        </w:tc>
        <w:tc>
          <w:tcPr>
            <w:tcW w:w="0" w:type="auto"/>
            <w:tcBorders>
              <w:top w:val="nil"/>
              <w:left w:val="nil"/>
              <w:bottom w:val="nil"/>
              <w:right w:val="nil"/>
            </w:tcBorders>
          </w:tcPr>
          <w:p w14:paraId="3F07625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95544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73898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13410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0.0253</w:t>
            </w:r>
          </w:p>
        </w:tc>
        <w:tc>
          <w:tcPr>
            <w:tcW w:w="0" w:type="auto"/>
            <w:tcBorders>
              <w:top w:val="nil"/>
              <w:left w:val="nil"/>
              <w:bottom w:val="nil"/>
              <w:right w:val="nil"/>
            </w:tcBorders>
          </w:tcPr>
          <w:p w14:paraId="556FC9F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CA490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0.0316</w:t>
            </w:r>
          </w:p>
        </w:tc>
      </w:tr>
      <w:tr w:rsidR="00DB0C7C" w:rsidRPr="0015437D" w14:paraId="37604C3F" w14:textId="77777777" w:rsidTr="00151598">
        <w:tc>
          <w:tcPr>
            <w:tcW w:w="0" w:type="auto"/>
            <w:tcBorders>
              <w:top w:val="nil"/>
              <w:left w:val="nil"/>
              <w:bottom w:val="nil"/>
              <w:right w:val="nil"/>
            </w:tcBorders>
          </w:tcPr>
          <w:p w14:paraId="37C1C31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1F65C04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D8EB18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63E19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7636F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(0.0158)</w:t>
            </w:r>
          </w:p>
        </w:tc>
        <w:tc>
          <w:tcPr>
            <w:tcW w:w="0" w:type="auto"/>
            <w:tcBorders>
              <w:top w:val="nil"/>
              <w:left w:val="nil"/>
              <w:bottom w:val="nil"/>
              <w:right w:val="nil"/>
            </w:tcBorders>
          </w:tcPr>
          <w:p w14:paraId="5CC9A97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F7645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(0.0197)</w:t>
            </w:r>
          </w:p>
        </w:tc>
      </w:tr>
      <w:tr w:rsidR="00DB0C7C" w:rsidRPr="0015437D" w14:paraId="2CC1E8A9" w14:textId="77777777" w:rsidTr="00151598">
        <w:tc>
          <w:tcPr>
            <w:tcW w:w="0" w:type="auto"/>
            <w:tcBorders>
              <w:top w:val="nil"/>
              <w:left w:val="nil"/>
              <w:bottom w:val="nil"/>
              <w:right w:val="nil"/>
            </w:tcBorders>
          </w:tcPr>
          <w:p w14:paraId="0459DC0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65A31B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D32E08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3DD40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9F634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553C7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A1C5A5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61FF44A7" w14:textId="77777777" w:rsidTr="00151598">
        <w:tc>
          <w:tcPr>
            <w:tcW w:w="0" w:type="auto"/>
            <w:tcBorders>
              <w:top w:val="nil"/>
              <w:left w:val="nil"/>
              <w:bottom w:val="nil"/>
              <w:right w:val="nil"/>
            </w:tcBorders>
          </w:tcPr>
          <w:p w14:paraId="2607726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w:t>
            </w:r>
          </w:p>
        </w:tc>
        <w:tc>
          <w:tcPr>
            <w:tcW w:w="0" w:type="auto"/>
            <w:tcBorders>
              <w:top w:val="nil"/>
              <w:left w:val="nil"/>
              <w:bottom w:val="nil"/>
              <w:right w:val="nil"/>
            </w:tcBorders>
          </w:tcPr>
          <w:p w14:paraId="06BC156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88D2D2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B097E1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63630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-0.192</w:t>
            </w:r>
            <w:r w:rsidRPr="0015437D">
              <w:rPr>
                <w:kern w:val="0"/>
                <w:sz w:val="18"/>
                <w:szCs w:val="18"/>
                <w:vertAlign w:val="superscript"/>
              </w:rPr>
              <w:t>***</w:t>
            </w:r>
          </w:p>
        </w:tc>
        <w:tc>
          <w:tcPr>
            <w:tcW w:w="0" w:type="auto"/>
            <w:tcBorders>
              <w:top w:val="nil"/>
              <w:left w:val="nil"/>
              <w:bottom w:val="nil"/>
              <w:right w:val="nil"/>
            </w:tcBorders>
          </w:tcPr>
          <w:p w14:paraId="37FB5E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172890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-0.158</w:t>
            </w:r>
            <w:r w:rsidRPr="0015437D">
              <w:rPr>
                <w:kern w:val="0"/>
                <w:sz w:val="18"/>
                <w:szCs w:val="18"/>
                <w:vertAlign w:val="superscript"/>
              </w:rPr>
              <w:t>***</w:t>
            </w:r>
          </w:p>
        </w:tc>
      </w:tr>
      <w:tr w:rsidR="00DB0C7C" w:rsidRPr="0015437D" w14:paraId="4205500D" w14:textId="77777777" w:rsidTr="00151598">
        <w:tc>
          <w:tcPr>
            <w:tcW w:w="0" w:type="auto"/>
            <w:tcBorders>
              <w:top w:val="nil"/>
              <w:left w:val="nil"/>
              <w:bottom w:val="nil"/>
              <w:right w:val="nil"/>
            </w:tcBorders>
          </w:tcPr>
          <w:p w14:paraId="18F9B1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workplace equality laws</w:t>
            </w:r>
          </w:p>
        </w:tc>
        <w:tc>
          <w:tcPr>
            <w:tcW w:w="0" w:type="auto"/>
            <w:tcBorders>
              <w:top w:val="nil"/>
              <w:left w:val="nil"/>
              <w:bottom w:val="nil"/>
              <w:right w:val="nil"/>
            </w:tcBorders>
          </w:tcPr>
          <w:p w14:paraId="3E1E5E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E249E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DE240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BDD45F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(0.0305)</w:t>
            </w:r>
          </w:p>
        </w:tc>
        <w:tc>
          <w:tcPr>
            <w:tcW w:w="0" w:type="auto"/>
            <w:tcBorders>
              <w:top w:val="nil"/>
              <w:left w:val="nil"/>
              <w:bottom w:val="nil"/>
              <w:right w:val="nil"/>
            </w:tcBorders>
          </w:tcPr>
          <w:p w14:paraId="72D351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FD965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(0.0349)</w:t>
            </w:r>
          </w:p>
        </w:tc>
      </w:tr>
      <w:tr w:rsidR="00DB0C7C" w:rsidRPr="0015437D" w14:paraId="6D71ED4E" w14:textId="77777777" w:rsidTr="00151598">
        <w:tc>
          <w:tcPr>
            <w:tcW w:w="0" w:type="auto"/>
            <w:tcBorders>
              <w:top w:val="nil"/>
              <w:left w:val="nil"/>
              <w:bottom w:val="nil"/>
              <w:right w:val="nil"/>
            </w:tcBorders>
          </w:tcPr>
          <w:p w14:paraId="60DCD7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33FFA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8897F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DEC6C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0843C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21DDD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D787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4DA3C274" w14:textId="77777777" w:rsidTr="00151598">
        <w:tc>
          <w:tcPr>
            <w:tcW w:w="0" w:type="auto"/>
            <w:tcBorders>
              <w:top w:val="nil"/>
              <w:left w:val="nil"/>
              <w:bottom w:val="nil"/>
              <w:right w:val="nil"/>
            </w:tcBorders>
          </w:tcPr>
          <w:p w14:paraId="46A9AB5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Gender egalitarianism</w:t>
            </w:r>
          </w:p>
        </w:tc>
        <w:tc>
          <w:tcPr>
            <w:tcW w:w="0" w:type="auto"/>
            <w:tcBorders>
              <w:top w:val="nil"/>
              <w:left w:val="nil"/>
              <w:bottom w:val="nil"/>
              <w:right w:val="nil"/>
            </w:tcBorders>
          </w:tcPr>
          <w:p w14:paraId="761F18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20BFA4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08DB9B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81B14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1EA623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-0.00451</w:t>
            </w:r>
          </w:p>
        </w:tc>
        <w:tc>
          <w:tcPr>
            <w:tcW w:w="0" w:type="auto"/>
            <w:tcBorders>
              <w:top w:val="nil"/>
              <w:left w:val="nil"/>
              <w:bottom w:val="nil"/>
              <w:right w:val="nil"/>
            </w:tcBorders>
          </w:tcPr>
          <w:p w14:paraId="77C7F8E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-0.0381</w:t>
            </w:r>
          </w:p>
        </w:tc>
      </w:tr>
      <w:tr w:rsidR="00DB0C7C" w:rsidRPr="0015437D" w14:paraId="1D0AFC4F" w14:textId="77777777" w:rsidTr="00151598">
        <w:tc>
          <w:tcPr>
            <w:tcW w:w="0" w:type="auto"/>
            <w:tcBorders>
              <w:top w:val="nil"/>
              <w:left w:val="nil"/>
              <w:bottom w:val="nil"/>
              <w:right w:val="nil"/>
            </w:tcBorders>
          </w:tcPr>
          <w:p w14:paraId="1E67B9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0C4729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11598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48FEB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0403F5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BCA4DE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(0.279)</w:t>
            </w:r>
          </w:p>
        </w:tc>
        <w:tc>
          <w:tcPr>
            <w:tcW w:w="0" w:type="auto"/>
            <w:tcBorders>
              <w:top w:val="nil"/>
              <w:left w:val="nil"/>
              <w:bottom w:val="nil"/>
              <w:right w:val="nil"/>
            </w:tcBorders>
          </w:tcPr>
          <w:p w14:paraId="0B1AC5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(0.302)</w:t>
            </w:r>
          </w:p>
        </w:tc>
      </w:tr>
      <w:tr w:rsidR="00DB0C7C" w:rsidRPr="0015437D" w14:paraId="3D227AB7" w14:textId="77777777" w:rsidTr="00151598">
        <w:tc>
          <w:tcPr>
            <w:tcW w:w="0" w:type="auto"/>
            <w:tcBorders>
              <w:top w:val="nil"/>
              <w:left w:val="nil"/>
              <w:bottom w:val="nil"/>
              <w:right w:val="nil"/>
            </w:tcBorders>
          </w:tcPr>
          <w:p w14:paraId="497E15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50E8F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A92E01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FAB50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A49C9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BC371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3E2C1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DC4588C" w14:textId="77777777" w:rsidTr="00151598">
        <w:tc>
          <w:tcPr>
            <w:tcW w:w="0" w:type="auto"/>
            <w:tcBorders>
              <w:top w:val="nil"/>
              <w:left w:val="nil"/>
              <w:bottom w:val="nil"/>
              <w:right w:val="nil"/>
            </w:tcBorders>
          </w:tcPr>
          <w:p w14:paraId="6ECA805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gender </w:t>
            </w:r>
          </w:p>
        </w:tc>
        <w:tc>
          <w:tcPr>
            <w:tcW w:w="0" w:type="auto"/>
            <w:tcBorders>
              <w:top w:val="nil"/>
              <w:left w:val="nil"/>
              <w:bottom w:val="nil"/>
              <w:right w:val="nil"/>
            </w:tcBorders>
          </w:tcPr>
          <w:p w14:paraId="69AA7C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C8452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B59C4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DC345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7482F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-0.805</w:t>
            </w:r>
            <w:r w:rsidRPr="0015437D">
              <w:rPr>
                <w:kern w:val="0"/>
                <w:sz w:val="18"/>
                <w:szCs w:val="18"/>
                <w:vertAlign w:val="superscript"/>
              </w:rPr>
              <w:t>***</w:t>
            </w:r>
          </w:p>
        </w:tc>
        <w:tc>
          <w:tcPr>
            <w:tcW w:w="0" w:type="auto"/>
            <w:tcBorders>
              <w:top w:val="nil"/>
              <w:left w:val="nil"/>
              <w:bottom w:val="nil"/>
              <w:right w:val="nil"/>
            </w:tcBorders>
          </w:tcPr>
          <w:p w14:paraId="474A05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-0.476</w:t>
            </w:r>
            <w:r w:rsidRPr="0015437D">
              <w:rPr>
                <w:kern w:val="0"/>
                <w:sz w:val="18"/>
                <w:szCs w:val="18"/>
                <w:vertAlign w:val="superscript"/>
              </w:rPr>
              <w:t>*</w:t>
            </w:r>
          </w:p>
        </w:tc>
      </w:tr>
      <w:tr w:rsidR="00DB0C7C" w:rsidRPr="0015437D" w14:paraId="4FCDB47A" w14:textId="77777777" w:rsidTr="00151598">
        <w:tc>
          <w:tcPr>
            <w:tcW w:w="0" w:type="auto"/>
            <w:tcBorders>
              <w:top w:val="nil"/>
              <w:left w:val="nil"/>
              <w:bottom w:val="nil"/>
              <w:right w:val="nil"/>
            </w:tcBorders>
          </w:tcPr>
          <w:p w14:paraId="708600F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egalitarianism</w:t>
            </w:r>
          </w:p>
        </w:tc>
        <w:tc>
          <w:tcPr>
            <w:tcW w:w="0" w:type="auto"/>
            <w:tcBorders>
              <w:top w:val="nil"/>
              <w:left w:val="nil"/>
              <w:bottom w:val="nil"/>
              <w:right w:val="nil"/>
            </w:tcBorders>
          </w:tcPr>
          <w:p w14:paraId="5FE126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B8F04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89B0A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EEA63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0F77E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(0.256)</w:t>
            </w:r>
          </w:p>
        </w:tc>
        <w:tc>
          <w:tcPr>
            <w:tcW w:w="0" w:type="auto"/>
            <w:tcBorders>
              <w:top w:val="nil"/>
              <w:left w:val="nil"/>
              <w:bottom w:val="nil"/>
              <w:right w:val="nil"/>
            </w:tcBorders>
          </w:tcPr>
          <w:p w14:paraId="41CF7B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(0.262)</w:t>
            </w:r>
          </w:p>
        </w:tc>
      </w:tr>
      <w:tr w:rsidR="00DB0C7C" w:rsidRPr="0015437D" w14:paraId="661270E3" w14:textId="77777777" w:rsidTr="00151598">
        <w:tc>
          <w:tcPr>
            <w:tcW w:w="0" w:type="auto"/>
            <w:tcBorders>
              <w:top w:val="nil"/>
              <w:left w:val="nil"/>
              <w:bottom w:val="nil"/>
              <w:right w:val="nil"/>
            </w:tcBorders>
          </w:tcPr>
          <w:p w14:paraId="219184F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6A6A6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5389D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9DADF2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CAFDF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21516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E0E4F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320C57E" w14:textId="77777777" w:rsidTr="00151598">
        <w:tc>
          <w:tcPr>
            <w:tcW w:w="0" w:type="auto"/>
            <w:tcBorders>
              <w:top w:val="nil"/>
              <w:left w:val="nil"/>
              <w:bottom w:val="nil"/>
              <w:right w:val="nil"/>
            </w:tcBorders>
          </w:tcPr>
          <w:p w14:paraId="6C81AF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Year fixed effects</w:t>
            </w:r>
          </w:p>
        </w:tc>
        <w:tc>
          <w:tcPr>
            <w:tcW w:w="0" w:type="auto"/>
            <w:tcBorders>
              <w:top w:val="nil"/>
              <w:left w:val="nil"/>
              <w:bottom w:val="nil"/>
              <w:right w:val="nil"/>
            </w:tcBorders>
          </w:tcPr>
          <w:p w14:paraId="463C3E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1034EF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59D63D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AF7A7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59E098C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185229F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r>
      <w:tr w:rsidR="00DB0C7C" w:rsidRPr="0015437D" w14:paraId="395A2BBB" w14:textId="77777777" w:rsidTr="00151598">
        <w:tc>
          <w:tcPr>
            <w:tcW w:w="0" w:type="auto"/>
            <w:tcBorders>
              <w:top w:val="nil"/>
              <w:left w:val="nil"/>
              <w:bottom w:val="nil"/>
              <w:right w:val="nil"/>
            </w:tcBorders>
          </w:tcPr>
          <w:p w14:paraId="3B4547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Technology class fixed effects</w:t>
            </w:r>
          </w:p>
        </w:tc>
        <w:tc>
          <w:tcPr>
            <w:tcW w:w="0" w:type="auto"/>
            <w:tcBorders>
              <w:top w:val="nil"/>
              <w:left w:val="nil"/>
              <w:bottom w:val="nil"/>
              <w:right w:val="nil"/>
            </w:tcBorders>
          </w:tcPr>
          <w:p w14:paraId="6BDB3D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54C9505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A1CB55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A665F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546658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755AD9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r>
      <w:tr w:rsidR="00DB0C7C" w:rsidRPr="0015437D" w14:paraId="12DDA114" w14:textId="77777777" w:rsidTr="00151598">
        <w:tc>
          <w:tcPr>
            <w:tcW w:w="0" w:type="auto"/>
            <w:tcBorders>
              <w:top w:val="nil"/>
              <w:left w:val="nil"/>
              <w:bottom w:val="nil"/>
              <w:right w:val="nil"/>
            </w:tcBorders>
          </w:tcPr>
          <w:p w14:paraId="534C6F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c>
          <w:tcPr>
            <w:tcW w:w="0" w:type="auto"/>
            <w:tcBorders>
              <w:top w:val="nil"/>
              <w:left w:val="nil"/>
              <w:bottom w:val="nil"/>
              <w:right w:val="nil"/>
            </w:tcBorders>
          </w:tcPr>
          <w:p w14:paraId="365DDD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c>
          <w:tcPr>
            <w:tcW w:w="0" w:type="auto"/>
            <w:tcBorders>
              <w:top w:val="nil"/>
              <w:left w:val="nil"/>
              <w:bottom w:val="nil"/>
              <w:right w:val="nil"/>
            </w:tcBorders>
          </w:tcPr>
          <w:p w14:paraId="4A19E2A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c>
          <w:tcPr>
            <w:tcW w:w="0" w:type="auto"/>
            <w:tcBorders>
              <w:top w:val="nil"/>
              <w:left w:val="nil"/>
              <w:bottom w:val="nil"/>
              <w:right w:val="nil"/>
            </w:tcBorders>
          </w:tcPr>
          <w:p w14:paraId="5E187C1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c>
          <w:tcPr>
            <w:tcW w:w="0" w:type="auto"/>
            <w:tcBorders>
              <w:top w:val="nil"/>
              <w:left w:val="nil"/>
              <w:bottom w:val="nil"/>
              <w:right w:val="nil"/>
            </w:tcBorders>
          </w:tcPr>
          <w:p w14:paraId="6C5DD9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c>
          <w:tcPr>
            <w:tcW w:w="0" w:type="auto"/>
            <w:tcBorders>
              <w:top w:val="nil"/>
              <w:left w:val="nil"/>
              <w:bottom w:val="nil"/>
              <w:right w:val="nil"/>
            </w:tcBorders>
          </w:tcPr>
          <w:p w14:paraId="675D69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c>
          <w:tcPr>
            <w:tcW w:w="0" w:type="auto"/>
            <w:tcBorders>
              <w:top w:val="nil"/>
              <w:left w:val="nil"/>
              <w:bottom w:val="nil"/>
              <w:right w:val="nil"/>
            </w:tcBorders>
          </w:tcPr>
          <w:p w14:paraId="05A12A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eastAsia="Times New Roman"/>
                <w:kern w:val="0"/>
                <w:sz w:val="10"/>
                <w:szCs w:val="10"/>
              </w:rPr>
            </w:pPr>
          </w:p>
        </w:tc>
      </w:tr>
      <w:tr w:rsidR="00DB0C7C" w:rsidRPr="0015437D" w14:paraId="38251B3B" w14:textId="77777777" w:rsidTr="00151598">
        <w:tc>
          <w:tcPr>
            <w:tcW w:w="0" w:type="auto"/>
            <w:tcBorders>
              <w:top w:val="nil"/>
              <w:left w:val="nil"/>
              <w:bottom w:val="nil"/>
              <w:right w:val="nil"/>
            </w:tcBorders>
          </w:tcPr>
          <w:p w14:paraId="5B7943F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Constant</w:t>
            </w:r>
          </w:p>
        </w:tc>
        <w:tc>
          <w:tcPr>
            <w:tcW w:w="0" w:type="auto"/>
            <w:tcBorders>
              <w:top w:val="nil"/>
              <w:left w:val="nil"/>
              <w:bottom w:val="nil"/>
              <w:right w:val="nil"/>
            </w:tcBorders>
          </w:tcPr>
          <w:p w14:paraId="56317AC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2.317</w:t>
            </w:r>
            <w:r w:rsidRPr="0015437D">
              <w:rPr>
                <w:kern w:val="0"/>
                <w:sz w:val="18"/>
                <w:szCs w:val="18"/>
                <w:vertAlign w:val="superscript"/>
              </w:rPr>
              <w:t>***</w:t>
            </w:r>
          </w:p>
        </w:tc>
        <w:tc>
          <w:tcPr>
            <w:tcW w:w="0" w:type="auto"/>
            <w:tcBorders>
              <w:top w:val="nil"/>
              <w:left w:val="nil"/>
              <w:bottom w:val="nil"/>
              <w:right w:val="nil"/>
            </w:tcBorders>
          </w:tcPr>
          <w:p w14:paraId="433FFD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2.321</w:t>
            </w:r>
            <w:r w:rsidRPr="0015437D">
              <w:rPr>
                <w:kern w:val="0"/>
                <w:sz w:val="18"/>
                <w:szCs w:val="18"/>
                <w:vertAlign w:val="superscript"/>
              </w:rPr>
              <w:t>***</w:t>
            </w:r>
          </w:p>
        </w:tc>
        <w:tc>
          <w:tcPr>
            <w:tcW w:w="0" w:type="auto"/>
            <w:tcBorders>
              <w:top w:val="nil"/>
              <w:left w:val="nil"/>
              <w:bottom w:val="nil"/>
              <w:right w:val="nil"/>
            </w:tcBorders>
          </w:tcPr>
          <w:p w14:paraId="08EE31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2.334</w:t>
            </w:r>
            <w:r w:rsidRPr="0015437D">
              <w:rPr>
                <w:kern w:val="0"/>
                <w:sz w:val="18"/>
                <w:szCs w:val="18"/>
                <w:vertAlign w:val="superscript"/>
              </w:rPr>
              <w:t>***</w:t>
            </w:r>
          </w:p>
        </w:tc>
        <w:tc>
          <w:tcPr>
            <w:tcW w:w="0" w:type="auto"/>
            <w:tcBorders>
              <w:top w:val="nil"/>
              <w:left w:val="nil"/>
              <w:bottom w:val="nil"/>
              <w:right w:val="nil"/>
            </w:tcBorders>
          </w:tcPr>
          <w:p w14:paraId="34DCE07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2.290</w:t>
            </w:r>
            <w:r w:rsidRPr="0015437D">
              <w:rPr>
                <w:kern w:val="0"/>
                <w:sz w:val="18"/>
                <w:szCs w:val="18"/>
                <w:vertAlign w:val="superscript"/>
              </w:rPr>
              <w:t>***</w:t>
            </w:r>
          </w:p>
        </w:tc>
        <w:tc>
          <w:tcPr>
            <w:tcW w:w="0" w:type="auto"/>
            <w:tcBorders>
              <w:top w:val="nil"/>
              <w:left w:val="nil"/>
              <w:bottom w:val="nil"/>
              <w:right w:val="nil"/>
            </w:tcBorders>
          </w:tcPr>
          <w:p w14:paraId="189B40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2.486</w:t>
            </w:r>
            <w:r w:rsidRPr="0015437D">
              <w:rPr>
                <w:kern w:val="0"/>
                <w:sz w:val="18"/>
                <w:szCs w:val="18"/>
                <w:vertAlign w:val="superscript"/>
              </w:rPr>
              <w:t>***</w:t>
            </w:r>
          </w:p>
        </w:tc>
        <w:tc>
          <w:tcPr>
            <w:tcW w:w="0" w:type="auto"/>
            <w:tcBorders>
              <w:top w:val="nil"/>
              <w:left w:val="nil"/>
              <w:bottom w:val="nil"/>
              <w:right w:val="nil"/>
            </w:tcBorders>
          </w:tcPr>
          <w:p w14:paraId="170BBB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2.453</w:t>
            </w:r>
            <w:r w:rsidRPr="0015437D">
              <w:rPr>
                <w:kern w:val="0"/>
                <w:sz w:val="18"/>
                <w:szCs w:val="18"/>
                <w:vertAlign w:val="superscript"/>
              </w:rPr>
              <w:t>***</w:t>
            </w:r>
          </w:p>
        </w:tc>
      </w:tr>
      <w:tr w:rsidR="00DB0C7C" w:rsidRPr="0015437D" w14:paraId="6E81B3AC" w14:textId="77777777" w:rsidTr="00151598">
        <w:tc>
          <w:tcPr>
            <w:tcW w:w="0" w:type="auto"/>
            <w:tcBorders>
              <w:top w:val="nil"/>
              <w:left w:val="nil"/>
              <w:bottom w:val="single" w:sz="4" w:space="0" w:color="auto"/>
              <w:right w:val="nil"/>
            </w:tcBorders>
          </w:tcPr>
          <w:p w14:paraId="0292785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single" w:sz="4" w:space="0" w:color="auto"/>
              <w:right w:val="nil"/>
            </w:tcBorders>
          </w:tcPr>
          <w:p w14:paraId="481F1C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(0.297)</w:t>
            </w:r>
          </w:p>
        </w:tc>
        <w:tc>
          <w:tcPr>
            <w:tcW w:w="0" w:type="auto"/>
            <w:tcBorders>
              <w:top w:val="nil"/>
              <w:left w:val="nil"/>
              <w:bottom w:val="single" w:sz="4" w:space="0" w:color="auto"/>
              <w:right w:val="nil"/>
            </w:tcBorders>
          </w:tcPr>
          <w:p w14:paraId="6CA1196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(0.298)</w:t>
            </w:r>
          </w:p>
        </w:tc>
        <w:tc>
          <w:tcPr>
            <w:tcW w:w="0" w:type="auto"/>
            <w:tcBorders>
              <w:top w:val="nil"/>
              <w:left w:val="nil"/>
              <w:bottom w:val="single" w:sz="4" w:space="0" w:color="auto"/>
              <w:right w:val="nil"/>
            </w:tcBorders>
          </w:tcPr>
          <w:p w14:paraId="7B594E7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(0.299)</w:t>
            </w:r>
          </w:p>
        </w:tc>
        <w:tc>
          <w:tcPr>
            <w:tcW w:w="0" w:type="auto"/>
            <w:tcBorders>
              <w:top w:val="nil"/>
              <w:left w:val="nil"/>
              <w:bottom w:val="single" w:sz="4" w:space="0" w:color="auto"/>
              <w:right w:val="nil"/>
            </w:tcBorders>
          </w:tcPr>
          <w:p w14:paraId="2C247D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(0.302)</w:t>
            </w:r>
          </w:p>
        </w:tc>
        <w:tc>
          <w:tcPr>
            <w:tcW w:w="0" w:type="auto"/>
            <w:tcBorders>
              <w:top w:val="nil"/>
              <w:left w:val="nil"/>
              <w:bottom w:val="single" w:sz="4" w:space="0" w:color="auto"/>
              <w:right w:val="nil"/>
            </w:tcBorders>
          </w:tcPr>
          <w:p w14:paraId="0EE0461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(0.311)</w:t>
            </w:r>
          </w:p>
        </w:tc>
        <w:tc>
          <w:tcPr>
            <w:tcW w:w="0" w:type="auto"/>
            <w:tcBorders>
              <w:top w:val="nil"/>
              <w:left w:val="nil"/>
              <w:bottom w:val="single" w:sz="4" w:space="0" w:color="auto"/>
              <w:right w:val="nil"/>
            </w:tcBorders>
          </w:tcPr>
          <w:p w14:paraId="4CEE56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(0.317)</w:t>
            </w:r>
          </w:p>
        </w:tc>
      </w:tr>
      <w:tr w:rsidR="00DB0C7C" w:rsidRPr="0015437D" w14:paraId="3547B3FD" w14:textId="77777777" w:rsidTr="00151598">
        <w:tc>
          <w:tcPr>
            <w:tcW w:w="0" w:type="auto"/>
            <w:tcBorders>
              <w:top w:val="single" w:sz="4" w:space="0" w:color="auto"/>
              <w:left w:val="nil"/>
              <w:bottom w:val="nil"/>
              <w:right w:val="nil"/>
            </w:tcBorders>
          </w:tcPr>
          <w:p w14:paraId="00D6BDB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Observations</w:t>
            </w:r>
          </w:p>
        </w:tc>
        <w:tc>
          <w:tcPr>
            <w:tcW w:w="0" w:type="auto"/>
            <w:tcBorders>
              <w:top w:val="single" w:sz="4" w:space="0" w:color="auto"/>
              <w:left w:val="nil"/>
              <w:bottom w:val="nil"/>
              <w:right w:val="nil"/>
            </w:tcBorders>
          </w:tcPr>
          <w:p w14:paraId="493966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3A16A11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112EE41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4EF146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1926EDE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1091494</w:t>
            </w:r>
          </w:p>
        </w:tc>
        <w:tc>
          <w:tcPr>
            <w:tcW w:w="0" w:type="auto"/>
            <w:tcBorders>
              <w:top w:val="single" w:sz="4" w:space="0" w:color="auto"/>
              <w:left w:val="nil"/>
              <w:bottom w:val="nil"/>
              <w:right w:val="nil"/>
            </w:tcBorders>
          </w:tcPr>
          <w:p w14:paraId="0580B2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1091494</w:t>
            </w:r>
          </w:p>
        </w:tc>
      </w:tr>
      <w:tr w:rsidR="00DB0C7C" w:rsidRPr="0015437D" w14:paraId="0BE09076" w14:textId="77777777" w:rsidTr="00151598">
        <w:tc>
          <w:tcPr>
            <w:tcW w:w="0" w:type="auto"/>
            <w:tcBorders>
              <w:top w:val="nil"/>
              <w:left w:val="nil"/>
              <w:bottom w:val="nil"/>
              <w:right w:val="nil"/>
            </w:tcBorders>
          </w:tcPr>
          <w:p w14:paraId="1AD0C3B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i/>
                <w:iCs/>
                <w:kern w:val="0"/>
                <w:sz w:val="18"/>
                <w:szCs w:val="18"/>
              </w:rPr>
              <w:t>R</w:t>
            </w:r>
            <w:r w:rsidRPr="0015437D">
              <w:rPr>
                <w:kern w:val="0"/>
                <w:sz w:val="18"/>
                <w:szCs w:val="18"/>
                <w:vertAlign w:val="superscript"/>
              </w:rPr>
              <w:t>2</w:t>
            </w:r>
          </w:p>
        </w:tc>
        <w:tc>
          <w:tcPr>
            <w:tcW w:w="0" w:type="auto"/>
            <w:tcBorders>
              <w:top w:val="nil"/>
              <w:left w:val="nil"/>
              <w:bottom w:val="nil"/>
              <w:right w:val="nil"/>
            </w:tcBorders>
          </w:tcPr>
          <w:p w14:paraId="55F0C5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nil"/>
              <w:right w:val="nil"/>
            </w:tcBorders>
          </w:tcPr>
          <w:p w14:paraId="10D89B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nil"/>
              <w:right w:val="nil"/>
            </w:tcBorders>
          </w:tcPr>
          <w:p w14:paraId="60E1BE4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nil"/>
              <w:right w:val="nil"/>
            </w:tcBorders>
          </w:tcPr>
          <w:p w14:paraId="4F4E00C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nil"/>
              <w:right w:val="nil"/>
            </w:tcBorders>
          </w:tcPr>
          <w:p w14:paraId="7E80178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.092</w:t>
            </w:r>
          </w:p>
        </w:tc>
        <w:tc>
          <w:tcPr>
            <w:tcW w:w="0" w:type="auto"/>
            <w:tcBorders>
              <w:top w:val="nil"/>
              <w:left w:val="nil"/>
              <w:bottom w:val="nil"/>
              <w:right w:val="nil"/>
            </w:tcBorders>
          </w:tcPr>
          <w:p w14:paraId="131446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.092</w:t>
            </w:r>
          </w:p>
        </w:tc>
      </w:tr>
      <w:tr w:rsidR="00DB0C7C" w:rsidRPr="0015437D" w14:paraId="569C9D66" w14:textId="77777777" w:rsidTr="00151598">
        <w:tc>
          <w:tcPr>
            <w:tcW w:w="0" w:type="auto"/>
            <w:tcBorders>
              <w:top w:val="nil"/>
              <w:left w:val="nil"/>
              <w:bottom w:val="single" w:sz="4" w:space="0" w:color="auto"/>
              <w:right w:val="nil"/>
            </w:tcBorders>
          </w:tcPr>
          <w:p w14:paraId="4112C6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Adjusted </w:t>
            </w:r>
            <w:r w:rsidRPr="0015437D">
              <w:rPr>
                <w:i/>
                <w:iCs/>
                <w:kern w:val="0"/>
                <w:sz w:val="18"/>
                <w:szCs w:val="18"/>
              </w:rPr>
              <w:t>R</w:t>
            </w:r>
            <w:r w:rsidRPr="0015437D">
              <w:rPr>
                <w:kern w:val="0"/>
                <w:sz w:val="18"/>
                <w:szCs w:val="18"/>
                <w:vertAlign w:val="superscript"/>
              </w:rPr>
              <w:t>2</w:t>
            </w:r>
          </w:p>
        </w:tc>
        <w:tc>
          <w:tcPr>
            <w:tcW w:w="0" w:type="auto"/>
            <w:tcBorders>
              <w:top w:val="nil"/>
              <w:left w:val="nil"/>
              <w:bottom w:val="single" w:sz="4" w:space="0" w:color="auto"/>
              <w:right w:val="nil"/>
            </w:tcBorders>
          </w:tcPr>
          <w:p w14:paraId="0844A9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single" w:sz="4" w:space="0" w:color="auto"/>
              <w:right w:val="nil"/>
            </w:tcBorders>
          </w:tcPr>
          <w:p w14:paraId="4D2C55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single" w:sz="4" w:space="0" w:color="auto"/>
              <w:right w:val="nil"/>
            </w:tcBorders>
          </w:tcPr>
          <w:p w14:paraId="38CDDC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single" w:sz="4" w:space="0" w:color="auto"/>
              <w:right w:val="nil"/>
            </w:tcBorders>
          </w:tcPr>
          <w:p w14:paraId="4C96929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single" w:sz="4" w:space="0" w:color="auto"/>
              <w:right w:val="nil"/>
            </w:tcBorders>
          </w:tcPr>
          <w:p w14:paraId="47826C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.091</w:t>
            </w:r>
          </w:p>
        </w:tc>
        <w:tc>
          <w:tcPr>
            <w:tcW w:w="0" w:type="auto"/>
            <w:tcBorders>
              <w:top w:val="nil"/>
              <w:left w:val="nil"/>
              <w:bottom w:val="single" w:sz="4" w:space="0" w:color="auto"/>
              <w:right w:val="nil"/>
            </w:tcBorders>
          </w:tcPr>
          <w:p w14:paraId="71975B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.091</w:t>
            </w:r>
          </w:p>
        </w:tc>
      </w:tr>
    </w:tbl>
    <w:p w14:paraId="514F42AC"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 xml:space="preserve">Robust standard errors in parentheses, </w:t>
      </w:r>
    </w:p>
    <w:p w14:paraId="68BD9A8C"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.10,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.05,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.01</w:t>
      </w:r>
    </w:p>
    <w:p w14:paraId="4CDED370" w14:textId="77777777" w:rsidR="00DB0C7C" w:rsidRPr="0015437D" w:rsidRDefault="00DB0C7C" w:rsidP="00DB0C7C">
      <w:pPr>
        <w:shd w:val="clear" w:color="auto" w:fill="FFFFFF" w:themeFill="background1"/>
        <w:spacing w:line="240" w:lineRule="auto"/>
        <w:ind w:firstLine="0"/>
        <w:rPr>
          <w:rFonts w:eastAsia="Times New Roman" w:cs="Times New Roman"/>
          <w:kern w:val="0"/>
          <w:sz w:val="24"/>
          <w:szCs w:val="24"/>
          <w14:ligatures w14:val="none"/>
        </w:rPr>
      </w:pPr>
      <w:r w:rsidRPr="0015437D">
        <w:rPr>
          <w:rFonts w:eastAsia="Times New Roman" w:cs="Times New Roman"/>
          <w:kern w:val="0"/>
          <w:sz w:val="24"/>
          <w:szCs w:val="24"/>
          <w14:ligatures w14:val="none"/>
        </w:rPr>
        <w:br w:type="page"/>
      </w:r>
    </w:p>
    <w:p w14:paraId="1B623CB7" w14:textId="77777777" w:rsidR="00DB0C7C" w:rsidRPr="0015437D" w:rsidRDefault="00DB0C7C" w:rsidP="00DB0C7C">
      <w:pPr>
        <w:widowControl w:val="0"/>
        <w:shd w:val="clear" w:color="auto" w:fill="FFFFFF" w:themeFill="background1"/>
        <w:autoSpaceDE w:val="0"/>
        <w:autoSpaceDN w:val="0"/>
        <w:adjustRightInd w:val="0"/>
        <w:spacing w:after="160" w:line="259" w:lineRule="auto"/>
        <w:ind w:firstLine="0"/>
        <w:rPr>
          <w:rFonts w:cs="Times New Roman"/>
          <w:sz w:val="18"/>
          <w:szCs w:val="18"/>
        </w:rPr>
      </w:pPr>
      <w:r w:rsidRPr="0015437D">
        <w:rPr>
          <w:rFonts w:cs="Times New Roman"/>
          <w:b/>
          <w:bCs/>
          <w:sz w:val="18"/>
          <w:szCs w:val="18"/>
        </w:rPr>
        <w:t>Table 3:</w:t>
      </w:r>
      <w:r w:rsidRPr="0015437D">
        <w:rPr>
          <w:rFonts w:cs="Times New Roman"/>
          <w:sz w:val="18"/>
          <w:szCs w:val="18"/>
        </w:rPr>
        <w:t xml:space="preserve"> </w:t>
      </w:r>
      <w:r w:rsidRPr="0015437D">
        <w:rPr>
          <w:rFonts w:eastAsia="Times New Roman" w:cs="Times New Roman"/>
          <w:kern w:val="0"/>
          <w:sz w:val="18"/>
          <w:szCs w:val="18"/>
          <w14:ligatures w14:val="none"/>
        </w:rPr>
        <w:t>Difference in Patent Influence Between All-Female and All-Male Inventor Teams by Institutions</w:t>
      </w:r>
      <w:r w:rsidRPr="0015437D" w:rsidDel="00F0711F">
        <w:rPr>
          <w:rFonts w:cs="Times New Roman"/>
          <w:sz w:val="18"/>
          <w:szCs w:val="18"/>
        </w:rPr>
        <w:t xml:space="preserve"> </w:t>
      </w:r>
    </w:p>
    <w:tbl>
      <w:tblPr>
        <w:tblW w:w="89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1165"/>
        <w:gridCol w:w="1170"/>
        <w:gridCol w:w="1710"/>
        <w:gridCol w:w="900"/>
        <w:gridCol w:w="1530"/>
      </w:tblGrid>
      <w:tr w:rsidR="00DB0C7C" w:rsidRPr="0015437D" w14:paraId="2CB85CA2" w14:textId="77777777" w:rsidTr="00151598">
        <w:trPr>
          <w:trHeight w:val="305"/>
        </w:trPr>
        <w:tc>
          <w:tcPr>
            <w:tcW w:w="2465" w:type="dxa"/>
          </w:tcPr>
          <w:p w14:paraId="22C007D5"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tc>
        <w:tc>
          <w:tcPr>
            <w:tcW w:w="1165" w:type="dxa"/>
          </w:tcPr>
          <w:p w14:paraId="3BF93791"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Low (mean)</w:t>
            </w:r>
          </w:p>
        </w:tc>
        <w:tc>
          <w:tcPr>
            <w:tcW w:w="1170" w:type="dxa"/>
          </w:tcPr>
          <w:p w14:paraId="62D59090"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High (mean)</w:t>
            </w:r>
          </w:p>
        </w:tc>
        <w:tc>
          <w:tcPr>
            <w:tcW w:w="1710" w:type="dxa"/>
          </w:tcPr>
          <w:p w14:paraId="3617CAD1"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Difference in means</w:t>
            </w:r>
          </w:p>
        </w:tc>
        <w:tc>
          <w:tcPr>
            <w:tcW w:w="900" w:type="dxa"/>
          </w:tcPr>
          <w:p w14:paraId="49CC79FC"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i/>
                <w:iCs/>
                <w:kern w:val="0"/>
                <w:sz w:val="18"/>
                <w:szCs w:val="18"/>
                <w14:ligatures w14:val="none"/>
              </w:rPr>
            </w:pPr>
            <w:r w:rsidRPr="0015437D">
              <w:rPr>
                <w:rFonts w:eastAsia="Times New Roman" w:cs="Times New Roman"/>
                <w:i/>
                <w:iCs/>
                <w:kern w:val="0"/>
                <w:sz w:val="18"/>
                <w:szCs w:val="18"/>
                <w14:ligatures w14:val="none"/>
              </w:rPr>
              <w:t>SD</w:t>
            </w:r>
          </w:p>
        </w:tc>
        <w:tc>
          <w:tcPr>
            <w:tcW w:w="1530" w:type="dxa"/>
          </w:tcPr>
          <w:p w14:paraId="44708C04"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-value</w:t>
            </w:r>
          </w:p>
        </w:tc>
      </w:tr>
      <w:tr w:rsidR="00DB0C7C" w:rsidRPr="0015437D" w14:paraId="3EED0FDF" w14:textId="77777777" w:rsidTr="00151598">
        <w:trPr>
          <w:trHeight w:val="290"/>
        </w:trPr>
        <w:tc>
          <w:tcPr>
            <w:tcW w:w="2465" w:type="dxa"/>
          </w:tcPr>
          <w:p w14:paraId="37C66AE6"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Social equality</w:t>
            </w:r>
          </w:p>
        </w:tc>
        <w:tc>
          <w:tcPr>
            <w:tcW w:w="1165" w:type="dxa"/>
          </w:tcPr>
          <w:p w14:paraId="51FFCE4C"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0.83</w:t>
            </w:r>
          </w:p>
        </w:tc>
        <w:tc>
          <w:tcPr>
            <w:tcW w:w="1170" w:type="dxa"/>
          </w:tcPr>
          <w:p w14:paraId="5D9A2428"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0.88</w:t>
            </w:r>
          </w:p>
        </w:tc>
        <w:tc>
          <w:tcPr>
            <w:tcW w:w="1710" w:type="dxa"/>
          </w:tcPr>
          <w:p w14:paraId="7D69F79B"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0.05</w:t>
            </w:r>
          </w:p>
        </w:tc>
        <w:tc>
          <w:tcPr>
            <w:tcW w:w="900" w:type="dxa"/>
          </w:tcPr>
          <w:p w14:paraId="654CF6C8"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0.69</w:t>
            </w:r>
          </w:p>
        </w:tc>
        <w:tc>
          <w:tcPr>
            <w:tcW w:w="1530" w:type="dxa"/>
          </w:tcPr>
          <w:p w14:paraId="54A45210"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.94</w:t>
            </w:r>
          </w:p>
        </w:tc>
      </w:tr>
      <w:tr w:rsidR="00DB0C7C" w:rsidRPr="0015437D" w14:paraId="153DE1EE" w14:textId="77777777" w:rsidTr="00151598">
        <w:trPr>
          <w:trHeight w:val="290"/>
        </w:trPr>
        <w:tc>
          <w:tcPr>
            <w:tcW w:w="2465" w:type="dxa"/>
          </w:tcPr>
          <w:p w14:paraId="2786B29C"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Workplace equality</w:t>
            </w:r>
          </w:p>
        </w:tc>
        <w:tc>
          <w:tcPr>
            <w:tcW w:w="1165" w:type="dxa"/>
          </w:tcPr>
          <w:p w14:paraId="757EC0EB"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0.97</w:t>
            </w:r>
          </w:p>
        </w:tc>
        <w:tc>
          <w:tcPr>
            <w:tcW w:w="1170" w:type="dxa"/>
          </w:tcPr>
          <w:p w14:paraId="1ABBE4B2"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0.76</w:t>
            </w:r>
          </w:p>
        </w:tc>
        <w:tc>
          <w:tcPr>
            <w:tcW w:w="1710" w:type="dxa"/>
          </w:tcPr>
          <w:p w14:paraId="354134BD"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0.22</w:t>
            </w:r>
          </w:p>
        </w:tc>
        <w:tc>
          <w:tcPr>
            <w:tcW w:w="900" w:type="dxa"/>
          </w:tcPr>
          <w:p w14:paraId="219119B8"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0.40</w:t>
            </w:r>
          </w:p>
        </w:tc>
        <w:tc>
          <w:tcPr>
            <w:tcW w:w="1530" w:type="dxa"/>
          </w:tcPr>
          <w:p w14:paraId="56946044"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.59</w:t>
            </w:r>
          </w:p>
        </w:tc>
      </w:tr>
      <w:tr w:rsidR="00DB0C7C" w:rsidRPr="0015437D" w14:paraId="66A539CA" w14:textId="77777777" w:rsidTr="00151598">
        <w:trPr>
          <w:trHeight w:val="290"/>
        </w:trPr>
        <w:tc>
          <w:tcPr>
            <w:tcW w:w="2465" w:type="dxa"/>
          </w:tcPr>
          <w:p w14:paraId="0211170B"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 xml:space="preserve">Gender egalitarianism </w:t>
            </w:r>
          </w:p>
        </w:tc>
        <w:tc>
          <w:tcPr>
            <w:tcW w:w="1165" w:type="dxa"/>
          </w:tcPr>
          <w:p w14:paraId="64ADC195"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0.83</w:t>
            </w:r>
          </w:p>
        </w:tc>
        <w:tc>
          <w:tcPr>
            <w:tcW w:w="1170" w:type="dxa"/>
          </w:tcPr>
          <w:p w14:paraId="78E860FF"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0.92</w:t>
            </w:r>
          </w:p>
        </w:tc>
        <w:tc>
          <w:tcPr>
            <w:tcW w:w="1710" w:type="dxa"/>
          </w:tcPr>
          <w:p w14:paraId="05DE0EC0"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0.09</w:t>
            </w:r>
          </w:p>
        </w:tc>
        <w:tc>
          <w:tcPr>
            <w:tcW w:w="900" w:type="dxa"/>
          </w:tcPr>
          <w:p w14:paraId="32E895D2"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0.41</w:t>
            </w:r>
          </w:p>
        </w:tc>
        <w:tc>
          <w:tcPr>
            <w:tcW w:w="1530" w:type="dxa"/>
          </w:tcPr>
          <w:p w14:paraId="1FC86A5D" w14:textId="77777777" w:rsidR="00DB0C7C" w:rsidRPr="0015437D" w:rsidRDefault="00DB0C7C" w:rsidP="00151598">
            <w:pPr>
              <w:keepNext/>
              <w:widowControl w:val="0"/>
              <w:shd w:val="clear" w:color="auto" w:fill="FFFFFF" w:themeFill="background1"/>
              <w:autoSpaceDE w:val="0"/>
              <w:autoSpaceDN w:val="0"/>
              <w:adjustRightInd w:val="0"/>
              <w:spacing w:line="240" w:lineRule="auto"/>
              <w:ind w:firstLine="0"/>
              <w:jc w:val="center"/>
              <w:rPr>
                <w:rFonts w:eastAsia="Times New Roman" w:cs="Times New Roman"/>
                <w:kern w:val="0"/>
                <w:sz w:val="18"/>
                <w:szCs w:val="18"/>
                <w14:ligatures w14:val="none"/>
              </w:rPr>
            </w:pPr>
            <w:r w:rsidRPr="0015437D">
              <w:rPr>
                <w:rFonts w:eastAsia="Times New Roman" w:cs="Times New Roman"/>
                <w:kern w:val="0"/>
                <w:sz w:val="18"/>
                <w:szCs w:val="18"/>
                <w14:ligatures w14:val="none"/>
              </w:rPr>
              <w:t>.82</w:t>
            </w:r>
          </w:p>
        </w:tc>
      </w:tr>
    </w:tbl>
    <w:p w14:paraId="6BA6E993" w14:textId="77777777" w:rsidR="00DB0C7C" w:rsidRPr="0015437D" w:rsidRDefault="00DB0C7C" w:rsidP="00DB0C7C">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p>
    <w:p w14:paraId="27525174" w14:textId="15C127D6" w:rsidR="00303836" w:rsidRPr="00303836" w:rsidRDefault="00DB0C7C" w:rsidP="00DB0C7C">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r w:rsidRPr="0015437D">
        <w:rPr>
          <w:rFonts w:cs="Times New Roman"/>
          <w:b/>
          <w:bCs/>
          <w:sz w:val="18"/>
          <w:szCs w:val="18"/>
        </w:rPr>
        <w:t>Table 4:</w:t>
      </w:r>
      <w:r w:rsidRPr="0015437D">
        <w:rPr>
          <w:rFonts w:cs="Times New Roman"/>
          <w:sz w:val="18"/>
          <w:szCs w:val="18"/>
        </w:rPr>
        <w:t xml:space="preserve"> Pre- and Post-Balancing Using CEM: Comparison of Gender-Diverse and Homogenous Teams</w:t>
      </w:r>
      <w:r w:rsidRPr="0015437D">
        <w:rPr>
          <w:rFonts w:cs="Times New Roman"/>
          <w:sz w:val="18"/>
          <w:szCs w:val="18"/>
        </w:rPr>
        <w:fldChar w:fldCharType="begin"/>
      </w:r>
      <w:r w:rsidRPr="0015437D">
        <w:rPr>
          <w:rFonts w:cs="Times New Roman"/>
          <w:sz w:val="18"/>
          <w:szCs w:val="18"/>
        </w:rPr>
        <w:instrText xml:space="preserve"> LINK </w:instrText>
      </w:r>
      <w:r w:rsidR="00B55206">
        <w:rPr>
          <w:rFonts w:cs="Times New Roman"/>
          <w:sz w:val="18"/>
          <w:szCs w:val="18"/>
        </w:rPr>
        <w:instrText xml:space="preserve">Excel.Sheet.12 "https://buckeyemailosu-my.sharepoint.com/personal/yavic_1_buckeyemail_osu_edu/Documents/Desktop/Projects/Chapter 1/Final Tables/difference in pat infl bw all men and all women teams by instituitons.xlsx" Sheet1!R10C2:R20C4 </w:instrText>
      </w:r>
      <w:r w:rsidRPr="0015437D">
        <w:rPr>
          <w:rFonts w:cs="Times New Roman"/>
          <w:sz w:val="18"/>
          <w:szCs w:val="18"/>
        </w:rPr>
        <w:instrText xml:space="preserve">\a \f 5 \h  \* MERGEFORMAT </w:instrText>
      </w:r>
      <w:r w:rsidR="00303836" w:rsidRPr="0015437D">
        <w:rPr>
          <w:rFonts w:cs="Times New Roman"/>
          <w:sz w:val="18"/>
          <w:szCs w:val="18"/>
        </w:rPr>
        <w:fldChar w:fldCharType="separate"/>
      </w:r>
    </w:p>
    <w:tbl>
      <w:tblPr>
        <w:tblStyle w:val="TableGrid"/>
        <w:tblW w:w="6147" w:type="dxa"/>
        <w:tblInd w:w="-5" w:type="dxa"/>
        <w:tblLook w:val="04A0" w:firstRow="1" w:lastRow="0" w:firstColumn="1" w:lastColumn="0" w:noHBand="0" w:noVBand="1"/>
      </w:tblPr>
      <w:tblGrid>
        <w:gridCol w:w="2913"/>
        <w:gridCol w:w="23"/>
        <w:gridCol w:w="246"/>
        <w:gridCol w:w="1528"/>
        <w:gridCol w:w="11"/>
        <w:gridCol w:w="641"/>
        <w:gridCol w:w="778"/>
        <w:gridCol w:w="1073"/>
        <w:gridCol w:w="778"/>
      </w:tblGrid>
      <w:tr w:rsidR="00303836" w:rsidRPr="00303836" w14:paraId="2069A8A9" w14:textId="77777777" w:rsidTr="00303836">
        <w:trPr>
          <w:gridAfter w:val="8"/>
          <w:divId w:val="1328024009"/>
          <w:wAfter w:w="5078" w:type="dxa"/>
          <w:trHeight w:val="300"/>
        </w:trPr>
        <w:tc>
          <w:tcPr>
            <w:tcW w:w="2913" w:type="dxa"/>
            <w:noWrap/>
            <w:hideMark/>
          </w:tcPr>
          <w:p w14:paraId="7881A37B" w14:textId="397DB9EB"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Table X: Pre- and Post-Balancing Using CEM</w:t>
            </w:r>
          </w:p>
        </w:tc>
      </w:tr>
      <w:tr w:rsidR="00303836" w:rsidRPr="00303836" w14:paraId="59F76889" w14:textId="77777777" w:rsidTr="00303836">
        <w:trPr>
          <w:gridAfter w:val="4"/>
          <w:divId w:val="1328024009"/>
          <w:wAfter w:w="3270" w:type="dxa"/>
          <w:trHeight w:val="300"/>
        </w:trPr>
        <w:tc>
          <w:tcPr>
            <w:tcW w:w="2936" w:type="dxa"/>
            <w:gridSpan w:val="2"/>
            <w:noWrap/>
            <w:hideMark/>
          </w:tcPr>
          <w:p w14:paraId="1078225B"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p>
        </w:tc>
        <w:tc>
          <w:tcPr>
            <w:tcW w:w="1785" w:type="dxa"/>
            <w:gridSpan w:val="3"/>
            <w:vMerge w:val="restart"/>
            <w:hideMark/>
          </w:tcPr>
          <w:p w14:paraId="6BCAB10E"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Comparison of Gender Diverse and Homogenous Teams</w:t>
            </w:r>
          </w:p>
        </w:tc>
      </w:tr>
      <w:tr w:rsidR="00303836" w:rsidRPr="00303836" w14:paraId="7821DB04" w14:textId="77777777" w:rsidTr="00303836">
        <w:trPr>
          <w:gridAfter w:val="5"/>
          <w:divId w:val="1328024009"/>
          <w:wAfter w:w="3281" w:type="dxa"/>
          <w:trHeight w:val="300"/>
        </w:trPr>
        <w:tc>
          <w:tcPr>
            <w:tcW w:w="2913" w:type="dxa"/>
            <w:noWrap/>
            <w:hideMark/>
          </w:tcPr>
          <w:p w14:paraId="037232C1"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p>
        </w:tc>
        <w:tc>
          <w:tcPr>
            <w:tcW w:w="1797" w:type="dxa"/>
            <w:gridSpan w:val="3"/>
            <w:vMerge/>
            <w:hideMark/>
          </w:tcPr>
          <w:p w14:paraId="4F11C791"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p>
        </w:tc>
      </w:tr>
      <w:tr w:rsidR="00303836" w:rsidRPr="00303836" w14:paraId="36443F1B" w14:textId="77777777" w:rsidTr="00303836">
        <w:trPr>
          <w:gridAfter w:val="2"/>
          <w:divId w:val="1328024009"/>
          <w:wAfter w:w="1844" w:type="dxa"/>
          <w:trHeight w:val="300"/>
        </w:trPr>
        <w:tc>
          <w:tcPr>
            <w:tcW w:w="2913" w:type="dxa"/>
            <w:noWrap/>
            <w:hideMark/>
          </w:tcPr>
          <w:p w14:paraId="45DC2462"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p>
        </w:tc>
        <w:tc>
          <w:tcPr>
            <w:tcW w:w="1797" w:type="dxa"/>
            <w:gridSpan w:val="3"/>
            <w:noWrap/>
            <w:hideMark/>
          </w:tcPr>
          <w:p w14:paraId="296CAE3A"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Pre-CEM</w:t>
            </w:r>
          </w:p>
        </w:tc>
        <w:tc>
          <w:tcPr>
            <w:tcW w:w="1430" w:type="dxa"/>
            <w:gridSpan w:val="3"/>
            <w:noWrap/>
            <w:hideMark/>
          </w:tcPr>
          <w:p w14:paraId="4964ACC1"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Post-CEM</w:t>
            </w:r>
          </w:p>
        </w:tc>
      </w:tr>
      <w:tr w:rsidR="00303836" w:rsidRPr="00303836" w14:paraId="013A3AD4" w14:textId="77777777" w:rsidTr="00303836">
        <w:trPr>
          <w:gridAfter w:val="2"/>
          <w:divId w:val="1328024009"/>
          <w:wAfter w:w="1844" w:type="dxa"/>
          <w:trHeight w:val="300"/>
        </w:trPr>
        <w:tc>
          <w:tcPr>
            <w:tcW w:w="2913" w:type="dxa"/>
            <w:noWrap/>
            <w:hideMark/>
          </w:tcPr>
          <w:p w14:paraId="7335C439"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Number Inventors</w:t>
            </w:r>
          </w:p>
        </w:tc>
        <w:tc>
          <w:tcPr>
            <w:tcW w:w="1797" w:type="dxa"/>
            <w:gridSpan w:val="3"/>
            <w:noWrap/>
            <w:hideMark/>
          </w:tcPr>
          <w:p w14:paraId="70B5C19B"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-1.033 (0.003)***</w:t>
            </w:r>
          </w:p>
        </w:tc>
        <w:tc>
          <w:tcPr>
            <w:tcW w:w="1430" w:type="dxa"/>
            <w:gridSpan w:val="3"/>
            <w:noWrap/>
            <w:hideMark/>
          </w:tcPr>
          <w:p w14:paraId="07D13DBD"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-0.003 (0.006)</w:t>
            </w:r>
          </w:p>
        </w:tc>
      </w:tr>
      <w:tr w:rsidR="00303836" w:rsidRPr="00303836" w14:paraId="536858F2" w14:textId="77777777" w:rsidTr="00303836">
        <w:trPr>
          <w:gridAfter w:val="2"/>
          <w:divId w:val="1328024009"/>
          <w:wAfter w:w="1844" w:type="dxa"/>
          <w:trHeight w:val="300"/>
        </w:trPr>
        <w:tc>
          <w:tcPr>
            <w:tcW w:w="2913" w:type="dxa"/>
            <w:noWrap/>
            <w:hideMark/>
          </w:tcPr>
          <w:p w14:paraId="31EF8F37"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Internationality of Inventors</w:t>
            </w:r>
          </w:p>
        </w:tc>
        <w:tc>
          <w:tcPr>
            <w:tcW w:w="1797" w:type="dxa"/>
            <w:gridSpan w:val="3"/>
            <w:noWrap/>
            <w:hideMark/>
          </w:tcPr>
          <w:p w14:paraId="4E55ED4C"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-0.040 (0.000)***</w:t>
            </w:r>
          </w:p>
        </w:tc>
        <w:tc>
          <w:tcPr>
            <w:tcW w:w="1430" w:type="dxa"/>
            <w:gridSpan w:val="3"/>
            <w:noWrap/>
            <w:hideMark/>
          </w:tcPr>
          <w:p w14:paraId="517D6A6B"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0.000 (0.001)</w:t>
            </w:r>
          </w:p>
        </w:tc>
      </w:tr>
      <w:tr w:rsidR="00303836" w:rsidRPr="00303836" w14:paraId="2A2FAC6E" w14:textId="77777777" w:rsidTr="00303836">
        <w:trPr>
          <w:gridAfter w:val="2"/>
          <w:divId w:val="1328024009"/>
          <w:wAfter w:w="7" w:type="dxa"/>
          <w:trHeight w:val="300"/>
        </w:trPr>
        <w:tc>
          <w:tcPr>
            <w:tcW w:w="2913" w:type="dxa"/>
            <w:noWrap/>
            <w:hideMark/>
          </w:tcPr>
          <w:p w14:paraId="65292017"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Highest Productivity in Team</w:t>
            </w:r>
          </w:p>
        </w:tc>
        <w:tc>
          <w:tcPr>
            <w:tcW w:w="1797" w:type="dxa"/>
            <w:gridSpan w:val="3"/>
            <w:noWrap/>
            <w:hideMark/>
          </w:tcPr>
          <w:p w14:paraId="75C10CEF"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-4.298 (0.044)***</w:t>
            </w:r>
          </w:p>
        </w:tc>
        <w:tc>
          <w:tcPr>
            <w:tcW w:w="1430" w:type="dxa"/>
            <w:gridSpan w:val="3"/>
            <w:noWrap/>
            <w:hideMark/>
          </w:tcPr>
          <w:p w14:paraId="0A1A3353"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0.019 (0.062)</w:t>
            </w:r>
          </w:p>
        </w:tc>
      </w:tr>
      <w:tr w:rsidR="00303836" w:rsidRPr="00303836" w14:paraId="1A99AB13" w14:textId="77777777" w:rsidTr="00303836">
        <w:trPr>
          <w:divId w:val="1328024009"/>
          <w:trHeight w:val="50"/>
        </w:trPr>
        <w:tc>
          <w:tcPr>
            <w:tcW w:w="4710" w:type="dxa"/>
            <w:gridSpan w:val="4"/>
            <w:noWrap/>
            <w:hideMark/>
          </w:tcPr>
          <w:p w14:paraId="01F6B10F"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Average Productivity in Team</w:t>
            </w:r>
          </w:p>
        </w:tc>
        <w:tc>
          <w:tcPr>
            <w:tcW w:w="1430" w:type="dxa"/>
            <w:gridSpan w:val="3"/>
            <w:noWrap/>
            <w:hideMark/>
          </w:tcPr>
          <w:p w14:paraId="6FF34FA8" w14:textId="77777777" w:rsidR="00303836" w:rsidRPr="00303836" w:rsidRDefault="00303836" w:rsidP="00303836">
            <w:pPr>
              <w:keepNext/>
              <w:widowControl w:val="0"/>
              <w:shd w:val="clear" w:color="auto" w:fill="FFFFFF" w:themeFill="background1"/>
              <w:autoSpaceDE w:val="0"/>
              <w:autoSpaceDN w:val="0"/>
              <w:adjustRightInd w:val="0"/>
              <w:spacing w:line="240" w:lineRule="auto"/>
              <w:ind w:firstLine="0"/>
              <w:rPr>
                <w:rFonts w:cs="Times New Roman"/>
                <w:sz w:val="18"/>
                <w:szCs w:val="18"/>
              </w:rPr>
            </w:pPr>
            <w:r w:rsidRPr="00303836">
              <w:rPr>
                <w:rFonts w:cs="Times New Roman"/>
                <w:sz w:val="18"/>
                <w:szCs w:val="18"/>
              </w:rPr>
              <w:t>-1.217 (0.022)***</w:t>
            </w:r>
          </w:p>
        </w:tc>
        <w:tc>
          <w:tcPr>
            <w:tcW w:w="1851" w:type="dxa"/>
            <w:gridSpan w:val="2"/>
            <w:noWrap/>
            <w:hideMark/>
          </w:tcPr>
          <w:p w14:paraId="6443DD9D"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r w:rsidRPr="00303836">
              <w:rPr>
                <w:rFonts w:cs="Times New Roman"/>
                <w:sz w:val="18"/>
                <w:szCs w:val="18"/>
              </w:rPr>
              <w:t>0.030 (0.032)</w:t>
            </w:r>
          </w:p>
        </w:tc>
      </w:tr>
      <w:tr w:rsidR="00303836" w:rsidRPr="00303836" w14:paraId="412E947A" w14:textId="77777777" w:rsidTr="00303836">
        <w:trPr>
          <w:gridAfter w:val="1"/>
          <w:divId w:val="1328024009"/>
          <w:wAfter w:w="783" w:type="dxa"/>
          <w:trHeight w:val="300"/>
        </w:trPr>
        <w:tc>
          <w:tcPr>
            <w:tcW w:w="3182" w:type="dxa"/>
            <w:gridSpan w:val="3"/>
            <w:noWrap/>
            <w:hideMark/>
          </w:tcPr>
          <w:p w14:paraId="1444C5FB"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r w:rsidRPr="00303836">
              <w:rPr>
                <w:rFonts w:cs="Times New Roman"/>
                <w:sz w:val="18"/>
                <w:szCs w:val="18"/>
              </w:rPr>
              <w:t>Female Star Inventor</w:t>
            </w:r>
          </w:p>
        </w:tc>
        <w:tc>
          <w:tcPr>
            <w:tcW w:w="2180" w:type="dxa"/>
            <w:gridSpan w:val="3"/>
            <w:noWrap/>
            <w:hideMark/>
          </w:tcPr>
          <w:p w14:paraId="2D6BEC00"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r w:rsidRPr="00303836">
              <w:rPr>
                <w:rFonts w:cs="Times New Roman"/>
                <w:sz w:val="18"/>
                <w:szCs w:val="18"/>
              </w:rPr>
              <w:t>-0.059 (0.000)***</w:t>
            </w:r>
          </w:p>
        </w:tc>
        <w:tc>
          <w:tcPr>
            <w:tcW w:w="1851" w:type="dxa"/>
            <w:gridSpan w:val="2"/>
            <w:noWrap/>
            <w:hideMark/>
          </w:tcPr>
          <w:p w14:paraId="20499039"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r w:rsidRPr="00303836">
              <w:rPr>
                <w:rFonts w:cs="Times New Roman"/>
                <w:sz w:val="18"/>
                <w:szCs w:val="18"/>
              </w:rPr>
              <w:t>0.000 (0.000)</w:t>
            </w:r>
          </w:p>
        </w:tc>
      </w:tr>
      <w:tr w:rsidR="00303836" w:rsidRPr="00303836" w14:paraId="04B1F712" w14:textId="77777777" w:rsidTr="00303836">
        <w:trPr>
          <w:gridAfter w:val="1"/>
          <w:divId w:val="1328024009"/>
          <w:wAfter w:w="783" w:type="dxa"/>
          <w:trHeight w:val="300"/>
        </w:trPr>
        <w:tc>
          <w:tcPr>
            <w:tcW w:w="3182" w:type="dxa"/>
            <w:gridSpan w:val="3"/>
            <w:noWrap/>
            <w:hideMark/>
          </w:tcPr>
          <w:p w14:paraId="3302E7E2"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p>
        </w:tc>
        <w:tc>
          <w:tcPr>
            <w:tcW w:w="2180" w:type="dxa"/>
            <w:gridSpan w:val="3"/>
            <w:noWrap/>
            <w:hideMark/>
          </w:tcPr>
          <w:p w14:paraId="1186A198"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p>
        </w:tc>
        <w:tc>
          <w:tcPr>
            <w:tcW w:w="1851" w:type="dxa"/>
            <w:gridSpan w:val="2"/>
            <w:noWrap/>
            <w:hideMark/>
          </w:tcPr>
          <w:p w14:paraId="74F20B8C"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p>
        </w:tc>
      </w:tr>
      <w:tr w:rsidR="00303836" w:rsidRPr="00303836" w14:paraId="3E8D7FB1" w14:textId="77777777" w:rsidTr="00303836">
        <w:trPr>
          <w:gridAfter w:val="1"/>
          <w:divId w:val="1328024009"/>
          <w:wAfter w:w="783" w:type="dxa"/>
          <w:trHeight w:val="300"/>
        </w:trPr>
        <w:tc>
          <w:tcPr>
            <w:tcW w:w="5362" w:type="dxa"/>
            <w:gridSpan w:val="6"/>
            <w:noWrap/>
            <w:hideMark/>
          </w:tcPr>
          <w:p w14:paraId="3A600EBC"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r w:rsidRPr="00303836">
              <w:rPr>
                <w:rFonts w:cs="Times New Roman"/>
                <w:sz w:val="18"/>
                <w:szCs w:val="18"/>
              </w:rPr>
              <w:t>Difference in means and standard errors</w:t>
            </w:r>
          </w:p>
        </w:tc>
        <w:tc>
          <w:tcPr>
            <w:tcW w:w="1851" w:type="dxa"/>
            <w:gridSpan w:val="2"/>
            <w:noWrap/>
            <w:hideMark/>
          </w:tcPr>
          <w:p w14:paraId="122207AF" w14:textId="77777777" w:rsidR="00303836" w:rsidRPr="00303836" w:rsidRDefault="00303836" w:rsidP="00303836">
            <w:pPr>
              <w:keepNext/>
              <w:widowControl w:val="0"/>
              <w:shd w:val="clear" w:color="auto" w:fill="FFFFFF" w:themeFill="background1"/>
              <w:autoSpaceDE w:val="0"/>
              <w:autoSpaceDN w:val="0"/>
              <w:adjustRightInd w:val="0"/>
              <w:spacing w:after="160" w:line="259" w:lineRule="auto"/>
              <w:ind w:firstLine="0"/>
              <w:rPr>
                <w:rFonts w:cs="Times New Roman"/>
                <w:sz w:val="18"/>
                <w:szCs w:val="18"/>
              </w:rPr>
            </w:pPr>
          </w:p>
        </w:tc>
      </w:tr>
    </w:tbl>
    <w:p w14:paraId="5272BFB2" w14:textId="77777777" w:rsidR="00DB0C7C" w:rsidRPr="0015437D" w:rsidRDefault="00DB0C7C" w:rsidP="00DB0C7C">
      <w:pPr>
        <w:keepNext/>
        <w:widowControl w:val="0"/>
        <w:shd w:val="clear" w:color="auto" w:fill="FFFFFF" w:themeFill="background1"/>
        <w:autoSpaceDE w:val="0"/>
        <w:autoSpaceDN w:val="0"/>
        <w:adjustRightInd w:val="0"/>
        <w:spacing w:after="160" w:line="259" w:lineRule="auto"/>
        <w:ind w:firstLine="0"/>
        <w:rPr>
          <w:rFonts w:cs="Times New Roman"/>
          <w:sz w:val="16"/>
          <w:szCs w:val="16"/>
        </w:rPr>
      </w:pPr>
      <w:r w:rsidRPr="0015437D">
        <w:rPr>
          <w:rFonts w:cs="Times New Roman"/>
          <w:sz w:val="18"/>
          <w:szCs w:val="18"/>
        </w:rPr>
        <w:fldChar w:fldCharType="end"/>
      </w:r>
      <w:r w:rsidRPr="0015437D">
        <w:rPr>
          <w:rFonts w:cs="Times New Roman"/>
          <w:sz w:val="18"/>
          <w:szCs w:val="18"/>
        </w:rPr>
        <w:t xml:space="preserve">Standard errors in parentheses, </w:t>
      </w:r>
      <w:r w:rsidRPr="0015437D">
        <w:rPr>
          <w:rFonts w:cs="Times New Roman"/>
          <w:sz w:val="16"/>
          <w:szCs w:val="16"/>
          <w:vertAlign w:val="superscript"/>
        </w:rPr>
        <w:t>***</w:t>
      </w:r>
      <w:r w:rsidRPr="0015437D">
        <w:rPr>
          <w:rFonts w:cs="Times New Roman"/>
          <w:sz w:val="16"/>
          <w:szCs w:val="16"/>
        </w:rPr>
        <w:t xml:space="preserve"> </w:t>
      </w:r>
      <w:r w:rsidRPr="0015437D">
        <w:rPr>
          <w:rFonts w:cs="Times New Roman"/>
          <w:i/>
          <w:iCs/>
          <w:sz w:val="16"/>
          <w:szCs w:val="16"/>
        </w:rPr>
        <w:t>p</w:t>
      </w:r>
      <w:r w:rsidRPr="0015437D">
        <w:rPr>
          <w:rFonts w:cs="Times New Roman"/>
          <w:sz w:val="16"/>
          <w:szCs w:val="16"/>
        </w:rPr>
        <w:t xml:space="preserve"> &lt; .01</w:t>
      </w:r>
    </w:p>
    <w:p w14:paraId="1730F079" w14:textId="77777777" w:rsidR="00DB0C7C" w:rsidRPr="0015437D" w:rsidRDefault="00DB0C7C" w:rsidP="00DB0C7C">
      <w:pPr>
        <w:shd w:val="clear" w:color="auto" w:fill="FFFFFF" w:themeFill="background1"/>
        <w:spacing w:after="160" w:line="259" w:lineRule="auto"/>
        <w:ind w:firstLine="0"/>
        <w:rPr>
          <w:rFonts w:eastAsia="Times New Roman" w:cs="Times New Roman"/>
          <w:b/>
          <w:bCs/>
          <w:kern w:val="0"/>
          <w:sz w:val="18"/>
          <w:szCs w:val="18"/>
          <w14:ligatures w14:val="none"/>
        </w:rPr>
      </w:pPr>
      <w:r w:rsidRPr="0015437D">
        <w:rPr>
          <w:rFonts w:eastAsia="Times New Roman" w:cs="Times New Roman"/>
          <w:b/>
          <w:bCs/>
          <w:kern w:val="0"/>
          <w:sz w:val="18"/>
          <w:szCs w:val="18"/>
          <w14:ligatures w14:val="none"/>
        </w:rPr>
        <w:br w:type="page"/>
      </w:r>
    </w:p>
    <w:p w14:paraId="4B861F82" w14:textId="77777777" w:rsidR="00DB0C7C" w:rsidRPr="0015437D" w:rsidRDefault="00DB0C7C" w:rsidP="00DB0C7C">
      <w:pPr>
        <w:shd w:val="clear" w:color="auto" w:fill="FFFFFF" w:themeFill="background1"/>
        <w:spacing w:after="160" w:line="259" w:lineRule="auto"/>
        <w:ind w:firstLine="0"/>
        <w:rPr>
          <w:rFonts w:eastAsia="Times New Roman" w:cs="Times New Roman"/>
          <w:kern w:val="0"/>
          <w:sz w:val="18"/>
          <w:szCs w:val="18"/>
          <w14:ligatures w14:val="none"/>
        </w:rPr>
      </w:pPr>
      <w:r w:rsidRPr="0015437D">
        <w:rPr>
          <w:rFonts w:eastAsia="Times New Roman" w:cs="Times New Roman"/>
          <w:b/>
          <w:bCs/>
          <w:kern w:val="0"/>
          <w:sz w:val="18"/>
          <w:szCs w:val="18"/>
          <w14:ligatures w14:val="none"/>
        </w:rPr>
        <w:t>Table 5:</w:t>
      </w:r>
      <w:r w:rsidRPr="0015437D">
        <w:rPr>
          <w:rFonts w:eastAsia="Times New Roman" w:cs="Times New Roman"/>
          <w:kern w:val="0"/>
          <w:sz w:val="18"/>
          <w:szCs w:val="18"/>
          <w14:ligatures w14:val="none"/>
        </w:rPr>
        <w:t xml:space="preserve"> CEM Regressions</w:t>
      </w:r>
    </w:p>
    <w:tbl>
      <w:tblPr>
        <w:tblW w:w="0" w:type="auto"/>
        <w:tblLook w:val="0000" w:firstRow="0" w:lastRow="0" w:firstColumn="0" w:lastColumn="0" w:noHBand="0" w:noVBand="0"/>
      </w:tblPr>
      <w:tblGrid>
        <w:gridCol w:w="2976"/>
        <w:gridCol w:w="981"/>
        <w:gridCol w:w="981"/>
        <w:gridCol w:w="981"/>
        <w:gridCol w:w="981"/>
        <w:gridCol w:w="981"/>
        <w:gridCol w:w="981"/>
      </w:tblGrid>
      <w:tr w:rsidR="00DB0C7C" w:rsidRPr="0015437D" w14:paraId="3D353B87" w14:textId="77777777" w:rsidTr="00151598">
        <w:tc>
          <w:tcPr>
            <w:tcW w:w="0" w:type="auto"/>
            <w:tcBorders>
              <w:top w:val="single" w:sz="4" w:space="0" w:color="auto"/>
              <w:left w:val="nil"/>
              <w:bottom w:val="nil"/>
              <w:right w:val="nil"/>
            </w:tcBorders>
          </w:tcPr>
          <w:p w14:paraId="737397F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single" w:sz="4" w:space="0" w:color="auto"/>
              <w:left w:val="nil"/>
              <w:bottom w:val="nil"/>
              <w:right w:val="nil"/>
            </w:tcBorders>
          </w:tcPr>
          <w:p w14:paraId="349AB5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w:t>
            </w:r>
          </w:p>
        </w:tc>
        <w:tc>
          <w:tcPr>
            <w:tcW w:w="0" w:type="auto"/>
            <w:tcBorders>
              <w:top w:val="single" w:sz="4" w:space="0" w:color="auto"/>
              <w:left w:val="nil"/>
              <w:bottom w:val="nil"/>
              <w:right w:val="nil"/>
            </w:tcBorders>
          </w:tcPr>
          <w:p w14:paraId="2E4415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(2)</w:t>
            </w:r>
          </w:p>
        </w:tc>
        <w:tc>
          <w:tcPr>
            <w:tcW w:w="0" w:type="auto"/>
            <w:tcBorders>
              <w:top w:val="single" w:sz="4" w:space="0" w:color="auto"/>
              <w:left w:val="nil"/>
              <w:bottom w:val="nil"/>
              <w:right w:val="nil"/>
            </w:tcBorders>
          </w:tcPr>
          <w:p w14:paraId="04F60B9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w:t>
            </w:r>
          </w:p>
        </w:tc>
        <w:tc>
          <w:tcPr>
            <w:tcW w:w="0" w:type="auto"/>
            <w:tcBorders>
              <w:top w:val="single" w:sz="4" w:space="0" w:color="auto"/>
              <w:left w:val="nil"/>
              <w:bottom w:val="nil"/>
              <w:right w:val="nil"/>
            </w:tcBorders>
          </w:tcPr>
          <w:p w14:paraId="6E27DE1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(4)</w:t>
            </w:r>
          </w:p>
        </w:tc>
        <w:tc>
          <w:tcPr>
            <w:tcW w:w="0" w:type="auto"/>
            <w:tcBorders>
              <w:top w:val="single" w:sz="4" w:space="0" w:color="auto"/>
              <w:left w:val="nil"/>
              <w:bottom w:val="nil"/>
              <w:right w:val="nil"/>
            </w:tcBorders>
          </w:tcPr>
          <w:p w14:paraId="0A8046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(5)</w:t>
            </w:r>
          </w:p>
        </w:tc>
        <w:tc>
          <w:tcPr>
            <w:tcW w:w="0" w:type="auto"/>
            <w:tcBorders>
              <w:top w:val="single" w:sz="4" w:space="0" w:color="auto"/>
              <w:left w:val="nil"/>
              <w:bottom w:val="nil"/>
              <w:right w:val="nil"/>
            </w:tcBorders>
          </w:tcPr>
          <w:p w14:paraId="760BC9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(6)</w:t>
            </w:r>
          </w:p>
        </w:tc>
      </w:tr>
      <w:tr w:rsidR="00DB0C7C" w:rsidRPr="0015437D" w14:paraId="60FC1803" w14:textId="77777777" w:rsidTr="00151598">
        <w:tc>
          <w:tcPr>
            <w:tcW w:w="0" w:type="auto"/>
            <w:tcBorders>
              <w:top w:val="nil"/>
              <w:left w:val="nil"/>
              <w:bottom w:val="nil"/>
              <w:right w:val="nil"/>
            </w:tcBorders>
          </w:tcPr>
          <w:p w14:paraId="3E396D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3C26ED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Influence</w:t>
            </w:r>
          </w:p>
        </w:tc>
        <w:tc>
          <w:tcPr>
            <w:tcW w:w="0" w:type="auto"/>
            <w:tcBorders>
              <w:top w:val="nil"/>
              <w:left w:val="nil"/>
              <w:bottom w:val="nil"/>
              <w:right w:val="nil"/>
            </w:tcBorders>
          </w:tcPr>
          <w:p w14:paraId="3C74DC1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Influence</w:t>
            </w:r>
          </w:p>
        </w:tc>
        <w:tc>
          <w:tcPr>
            <w:tcW w:w="0" w:type="auto"/>
            <w:tcBorders>
              <w:top w:val="nil"/>
              <w:left w:val="nil"/>
              <w:bottom w:val="nil"/>
              <w:right w:val="nil"/>
            </w:tcBorders>
          </w:tcPr>
          <w:p w14:paraId="6A2D62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Influence</w:t>
            </w:r>
          </w:p>
        </w:tc>
        <w:tc>
          <w:tcPr>
            <w:tcW w:w="0" w:type="auto"/>
            <w:tcBorders>
              <w:top w:val="nil"/>
              <w:left w:val="nil"/>
              <w:bottom w:val="nil"/>
              <w:right w:val="nil"/>
            </w:tcBorders>
          </w:tcPr>
          <w:p w14:paraId="6A1C85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Influence</w:t>
            </w:r>
          </w:p>
        </w:tc>
        <w:tc>
          <w:tcPr>
            <w:tcW w:w="0" w:type="auto"/>
            <w:tcBorders>
              <w:top w:val="nil"/>
              <w:left w:val="nil"/>
              <w:bottom w:val="nil"/>
              <w:right w:val="nil"/>
            </w:tcBorders>
          </w:tcPr>
          <w:p w14:paraId="633A9D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Influence</w:t>
            </w:r>
          </w:p>
        </w:tc>
        <w:tc>
          <w:tcPr>
            <w:tcW w:w="0" w:type="auto"/>
            <w:tcBorders>
              <w:top w:val="nil"/>
              <w:left w:val="nil"/>
              <w:bottom w:val="nil"/>
              <w:right w:val="nil"/>
            </w:tcBorders>
          </w:tcPr>
          <w:p w14:paraId="5AB15A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Influence</w:t>
            </w:r>
          </w:p>
        </w:tc>
      </w:tr>
      <w:tr w:rsidR="00DB0C7C" w:rsidRPr="0015437D" w14:paraId="11F3DD2B" w14:textId="77777777" w:rsidTr="00151598">
        <w:tc>
          <w:tcPr>
            <w:tcW w:w="0" w:type="auto"/>
            <w:tcBorders>
              <w:top w:val="single" w:sz="4" w:space="0" w:color="auto"/>
              <w:left w:val="nil"/>
              <w:bottom w:val="nil"/>
              <w:right w:val="nil"/>
            </w:tcBorders>
          </w:tcPr>
          <w:p w14:paraId="42321A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Number of claims</w:t>
            </w:r>
          </w:p>
        </w:tc>
        <w:tc>
          <w:tcPr>
            <w:tcW w:w="0" w:type="auto"/>
            <w:tcBorders>
              <w:top w:val="single" w:sz="4" w:space="0" w:color="auto"/>
              <w:left w:val="nil"/>
              <w:bottom w:val="nil"/>
              <w:right w:val="nil"/>
            </w:tcBorders>
          </w:tcPr>
          <w:p w14:paraId="17244B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0.0452</w:t>
            </w:r>
            <w:r w:rsidRPr="0015437D">
              <w:rPr>
                <w:rFonts w:cs="Times New Roman"/>
                <w:kern w:val="0"/>
                <w:sz w:val="18"/>
                <w:szCs w:val="18"/>
                <w:vertAlign w:val="superscript"/>
              </w:rPr>
              <w:t>***</w:t>
            </w:r>
          </w:p>
        </w:tc>
        <w:tc>
          <w:tcPr>
            <w:tcW w:w="0" w:type="auto"/>
            <w:tcBorders>
              <w:top w:val="single" w:sz="4" w:space="0" w:color="auto"/>
              <w:left w:val="nil"/>
              <w:bottom w:val="nil"/>
              <w:right w:val="nil"/>
            </w:tcBorders>
          </w:tcPr>
          <w:p w14:paraId="666D9A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0.0452</w:t>
            </w:r>
            <w:r w:rsidRPr="0015437D">
              <w:rPr>
                <w:rFonts w:cs="Times New Roman"/>
                <w:kern w:val="0"/>
                <w:sz w:val="18"/>
                <w:szCs w:val="18"/>
                <w:vertAlign w:val="superscript"/>
              </w:rPr>
              <w:t>***</w:t>
            </w:r>
          </w:p>
        </w:tc>
        <w:tc>
          <w:tcPr>
            <w:tcW w:w="0" w:type="auto"/>
            <w:tcBorders>
              <w:top w:val="single" w:sz="4" w:space="0" w:color="auto"/>
              <w:left w:val="nil"/>
              <w:bottom w:val="nil"/>
              <w:right w:val="nil"/>
            </w:tcBorders>
          </w:tcPr>
          <w:p w14:paraId="15D43D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0.0453</w:t>
            </w:r>
            <w:r w:rsidRPr="0015437D">
              <w:rPr>
                <w:rFonts w:cs="Times New Roman"/>
                <w:kern w:val="0"/>
                <w:sz w:val="18"/>
                <w:szCs w:val="18"/>
                <w:vertAlign w:val="superscript"/>
              </w:rPr>
              <w:t>***</w:t>
            </w:r>
          </w:p>
        </w:tc>
        <w:tc>
          <w:tcPr>
            <w:tcW w:w="0" w:type="auto"/>
            <w:tcBorders>
              <w:top w:val="single" w:sz="4" w:space="0" w:color="auto"/>
              <w:left w:val="nil"/>
              <w:bottom w:val="nil"/>
              <w:right w:val="nil"/>
            </w:tcBorders>
          </w:tcPr>
          <w:p w14:paraId="0A5503C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0.0453</w:t>
            </w:r>
            <w:r w:rsidRPr="0015437D">
              <w:rPr>
                <w:rFonts w:cs="Times New Roman"/>
                <w:kern w:val="0"/>
                <w:sz w:val="18"/>
                <w:szCs w:val="18"/>
                <w:vertAlign w:val="superscript"/>
              </w:rPr>
              <w:t>***</w:t>
            </w:r>
          </w:p>
        </w:tc>
        <w:tc>
          <w:tcPr>
            <w:tcW w:w="0" w:type="auto"/>
            <w:tcBorders>
              <w:top w:val="single" w:sz="4" w:space="0" w:color="auto"/>
              <w:left w:val="nil"/>
              <w:bottom w:val="nil"/>
              <w:right w:val="nil"/>
            </w:tcBorders>
          </w:tcPr>
          <w:p w14:paraId="7A7F86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0.0461</w:t>
            </w:r>
            <w:r w:rsidRPr="0015437D">
              <w:rPr>
                <w:rFonts w:cs="Times New Roman"/>
                <w:kern w:val="0"/>
                <w:sz w:val="18"/>
                <w:szCs w:val="18"/>
                <w:vertAlign w:val="superscript"/>
              </w:rPr>
              <w:t>***</w:t>
            </w:r>
          </w:p>
        </w:tc>
        <w:tc>
          <w:tcPr>
            <w:tcW w:w="0" w:type="auto"/>
            <w:tcBorders>
              <w:top w:val="single" w:sz="4" w:space="0" w:color="auto"/>
              <w:left w:val="nil"/>
              <w:bottom w:val="nil"/>
              <w:right w:val="nil"/>
            </w:tcBorders>
          </w:tcPr>
          <w:p w14:paraId="09620F5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0.0461</w:t>
            </w:r>
            <w:r w:rsidRPr="0015437D">
              <w:rPr>
                <w:rFonts w:cs="Times New Roman"/>
                <w:kern w:val="0"/>
                <w:sz w:val="18"/>
                <w:szCs w:val="18"/>
                <w:vertAlign w:val="superscript"/>
              </w:rPr>
              <w:t>***</w:t>
            </w:r>
          </w:p>
        </w:tc>
      </w:tr>
      <w:tr w:rsidR="00DB0C7C" w:rsidRPr="0015437D" w14:paraId="011C4A9F" w14:textId="77777777" w:rsidTr="00151598">
        <w:tc>
          <w:tcPr>
            <w:tcW w:w="0" w:type="auto"/>
            <w:tcBorders>
              <w:top w:val="nil"/>
              <w:left w:val="nil"/>
              <w:bottom w:val="nil"/>
              <w:right w:val="nil"/>
            </w:tcBorders>
          </w:tcPr>
          <w:p w14:paraId="53787C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504F4D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(0.0018)</w:t>
            </w:r>
          </w:p>
        </w:tc>
        <w:tc>
          <w:tcPr>
            <w:tcW w:w="0" w:type="auto"/>
            <w:tcBorders>
              <w:top w:val="nil"/>
              <w:left w:val="nil"/>
              <w:bottom w:val="nil"/>
              <w:right w:val="nil"/>
            </w:tcBorders>
          </w:tcPr>
          <w:p w14:paraId="0D6848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(0.0018)</w:t>
            </w:r>
          </w:p>
        </w:tc>
        <w:tc>
          <w:tcPr>
            <w:tcW w:w="0" w:type="auto"/>
            <w:tcBorders>
              <w:top w:val="nil"/>
              <w:left w:val="nil"/>
              <w:bottom w:val="nil"/>
              <w:right w:val="nil"/>
            </w:tcBorders>
          </w:tcPr>
          <w:p w14:paraId="74AE61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(.0018)</w:t>
            </w:r>
          </w:p>
        </w:tc>
        <w:tc>
          <w:tcPr>
            <w:tcW w:w="0" w:type="auto"/>
            <w:tcBorders>
              <w:top w:val="nil"/>
              <w:left w:val="nil"/>
              <w:bottom w:val="nil"/>
              <w:right w:val="nil"/>
            </w:tcBorders>
          </w:tcPr>
          <w:p w14:paraId="60D49E5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(0.0018)</w:t>
            </w:r>
          </w:p>
        </w:tc>
        <w:tc>
          <w:tcPr>
            <w:tcW w:w="0" w:type="auto"/>
            <w:tcBorders>
              <w:top w:val="nil"/>
              <w:left w:val="nil"/>
              <w:bottom w:val="nil"/>
              <w:right w:val="nil"/>
            </w:tcBorders>
          </w:tcPr>
          <w:p w14:paraId="57CAAF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(0.0018)</w:t>
            </w:r>
          </w:p>
        </w:tc>
        <w:tc>
          <w:tcPr>
            <w:tcW w:w="0" w:type="auto"/>
            <w:tcBorders>
              <w:top w:val="nil"/>
              <w:left w:val="nil"/>
              <w:bottom w:val="nil"/>
              <w:right w:val="nil"/>
            </w:tcBorders>
          </w:tcPr>
          <w:p w14:paraId="15ABF6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(0.0019)</w:t>
            </w:r>
          </w:p>
        </w:tc>
      </w:tr>
      <w:tr w:rsidR="00DB0C7C" w:rsidRPr="0015437D" w14:paraId="4512A0E4" w14:textId="77777777" w:rsidTr="00151598">
        <w:tc>
          <w:tcPr>
            <w:tcW w:w="0" w:type="auto"/>
            <w:tcBorders>
              <w:top w:val="nil"/>
              <w:left w:val="nil"/>
              <w:bottom w:val="nil"/>
              <w:right w:val="nil"/>
            </w:tcBorders>
          </w:tcPr>
          <w:p w14:paraId="356759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8D316A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51853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15162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A392D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E90EC9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8D240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62562090" w14:textId="77777777" w:rsidTr="00151598">
        <w:tc>
          <w:tcPr>
            <w:tcW w:w="0" w:type="auto"/>
            <w:tcBorders>
              <w:top w:val="nil"/>
              <w:left w:val="nil"/>
              <w:bottom w:val="nil"/>
              <w:right w:val="nil"/>
            </w:tcBorders>
          </w:tcPr>
          <w:p w14:paraId="76B312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Number of inventors</w:t>
            </w:r>
          </w:p>
        </w:tc>
        <w:tc>
          <w:tcPr>
            <w:tcW w:w="0" w:type="auto"/>
            <w:tcBorders>
              <w:top w:val="nil"/>
              <w:left w:val="nil"/>
              <w:bottom w:val="nil"/>
              <w:right w:val="nil"/>
            </w:tcBorders>
          </w:tcPr>
          <w:p w14:paraId="4EE9447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0.154</w:t>
            </w:r>
            <w:r w:rsidRPr="0015437D">
              <w:rPr>
                <w:rFonts w:cs="Times New Roman"/>
                <w:kern w:val="0"/>
                <w:sz w:val="18"/>
                <w:szCs w:val="18"/>
                <w:vertAlign w:val="superscript"/>
              </w:rPr>
              <w:t>***</w:t>
            </w:r>
          </w:p>
        </w:tc>
        <w:tc>
          <w:tcPr>
            <w:tcW w:w="0" w:type="auto"/>
            <w:tcBorders>
              <w:top w:val="nil"/>
              <w:left w:val="nil"/>
              <w:bottom w:val="nil"/>
              <w:right w:val="nil"/>
            </w:tcBorders>
          </w:tcPr>
          <w:p w14:paraId="65F38E1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0.157</w:t>
            </w:r>
            <w:r w:rsidRPr="0015437D">
              <w:rPr>
                <w:rFonts w:cs="Times New Roman"/>
                <w:kern w:val="0"/>
                <w:sz w:val="18"/>
                <w:szCs w:val="18"/>
                <w:vertAlign w:val="superscript"/>
              </w:rPr>
              <w:t>***</w:t>
            </w:r>
          </w:p>
        </w:tc>
        <w:tc>
          <w:tcPr>
            <w:tcW w:w="0" w:type="auto"/>
            <w:tcBorders>
              <w:top w:val="nil"/>
              <w:left w:val="nil"/>
              <w:bottom w:val="nil"/>
              <w:right w:val="nil"/>
            </w:tcBorders>
          </w:tcPr>
          <w:p w14:paraId="4BA02A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0.156</w:t>
            </w:r>
            <w:r w:rsidRPr="0015437D">
              <w:rPr>
                <w:rFonts w:cs="Times New Roman"/>
                <w:kern w:val="0"/>
                <w:sz w:val="18"/>
                <w:szCs w:val="18"/>
                <w:vertAlign w:val="superscript"/>
              </w:rPr>
              <w:t>***</w:t>
            </w:r>
          </w:p>
        </w:tc>
        <w:tc>
          <w:tcPr>
            <w:tcW w:w="0" w:type="auto"/>
            <w:tcBorders>
              <w:top w:val="nil"/>
              <w:left w:val="nil"/>
              <w:bottom w:val="nil"/>
              <w:right w:val="nil"/>
            </w:tcBorders>
          </w:tcPr>
          <w:p w14:paraId="5A9512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0.158</w:t>
            </w:r>
            <w:r w:rsidRPr="0015437D">
              <w:rPr>
                <w:rFonts w:cs="Times New Roman"/>
                <w:kern w:val="0"/>
                <w:sz w:val="18"/>
                <w:szCs w:val="18"/>
                <w:vertAlign w:val="superscript"/>
              </w:rPr>
              <w:t>***</w:t>
            </w:r>
          </w:p>
        </w:tc>
        <w:tc>
          <w:tcPr>
            <w:tcW w:w="0" w:type="auto"/>
            <w:tcBorders>
              <w:top w:val="nil"/>
              <w:left w:val="nil"/>
              <w:bottom w:val="nil"/>
              <w:right w:val="nil"/>
            </w:tcBorders>
          </w:tcPr>
          <w:p w14:paraId="23FCDA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0.162</w:t>
            </w:r>
            <w:r w:rsidRPr="0015437D">
              <w:rPr>
                <w:rFonts w:cs="Times New Roman"/>
                <w:kern w:val="0"/>
                <w:sz w:val="18"/>
                <w:szCs w:val="18"/>
                <w:vertAlign w:val="superscript"/>
              </w:rPr>
              <w:t>***</w:t>
            </w:r>
          </w:p>
        </w:tc>
        <w:tc>
          <w:tcPr>
            <w:tcW w:w="0" w:type="auto"/>
            <w:tcBorders>
              <w:top w:val="nil"/>
              <w:left w:val="nil"/>
              <w:bottom w:val="nil"/>
              <w:right w:val="nil"/>
            </w:tcBorders>
          </w:tcPr>
          <w:p w14:paraId="365E7FB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0.162</w:t>
            </w:r>
            <w:r w:rsidRPr="0015437D">
              <w:rPr>
                <w:rFonts w:cs="Times New Roman"/>
                <w:kern w:val="0"/>
                <w:sz w:val="18"/>
                <w:szCs w:val="18"/>
                <w:vertAlign w:val="superscript"/>
              </w:rPr>
              <w:t>***</w:t>
            </w:r>
          </w:p>
        </w:tc>
      </w:tr>
      <w:tr w:rsidR="00DB0C7C" w:rsidRPr="0015437D" w14:paraId="5266934D" w14:textId="77777777" w:rsidTr="00151598">
        <w:tc>
          <w:tcPr>
            <w:tcW w:w="0" w:type="auto"/>
            <w:tcBorders>
              <w:top w:val="nil"/>
              <w:left w:val="nil"/>
              <w:bottom w:val="nil"/>
              <w:right w:val="nil"/>
            </w:tcBorders>
          </w:tcPr>
          <w:p w14:paraId="1D2C1E0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4089246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(.0084)</w:t>
            </w:r>
          </w:p>
        </w:tc>
        <w:tc>
          <w:tcPr>
            <w:tcW w:w="0" w:type="auto"/>
            <w:tcBorders>
              <w:top w:val="nil"/>
              <w:left w:val="nil"/>
              <w:bottom w:val="nil"/>
              <w:right w:val="nil"/>
            </w:tcBorders>
          </w:tcPr>
          <w:p w14:paraId="684725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(0.0086)</w:t>
            </w:r>
          </w:p>
        </w:tc>
        <w:tc>
          <w:tcPr>
            <w:tcW w:w="0" w:type="auto"/>
            <w:tcBorders>
              <w:top w:val="nil"/>
              <w:left w:val="nil"/>
              <w:bottom w:val="nil"/>
              <w:right w:val="nil"/>
            </w:tcBorders>
          </w:tcPr>
          <w:p w14:paraId="0C6F655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(0.0086)</w:t>
            </w:r>
          </w:p>
        </w:tc>
        <w:tc>
          <w:tcPr>
            <w:tcW w:w="0" w:type="auto"/>
            <w:tcBorders>
              <w:top w:val="nil"/>
              <w:left w:val="nil"/>
              <w:bottom w:val="nil"/>
              <w:right w:val="nil"/>
            </w:tcBorders>
          </w:tcPr>
          <w:p w14:paraId="288FE7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(0.0087)</w:t>
            </w:r>
          </w:p>
        </w:tc>
        <w:tc>
          <w:tcPr>
            <w:tcW w:w="0" w:type="auto"/>
            <w:tcBorders>
              <w:top w:val="nil"/>
              <w:left w:val="nil"/>
              <w:bottom w:val="nil"/>
              <w:right w:val="nil"/>
            </w:tcBorders>
          </w:tcPr>
          <w:p w14:paraId="33BB1B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(0.0091)</w:t>
            </w:r>
          </w:p>
        </w:tc>
        <w:tc>
          <w:tcPr>
            <w:tcW w:w="0" w:type="auto"/>
            <w:tcBorders>
              <w:top w:val="nil"/>
              <w:left w:val="nil"/>
              <w:bottom w:val="nil"/>
              <w:right w:val="nil"/>
            </w:tcBorders>
          </w:tcPr>
          <w:p w14:paraId="2C123AC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(0.0091)</w:t>
            </w:r>
          </w:p>
        </w:tc>
      </w:tr>
      <w:tr w:rsidR="00DB0C7C" w:rsidRPr="0015437D" w14:paraId="10ABD6A2" w14:textId="77777777" w:rsidTr="00151598">
        <w:tc>
          <w:tcPr>
            <w:tcW w:w="0" w:type="auto"/>
            <w:tcBorders>
              <w:top w:val="nil"/>
              <w:left w:val="nil"/>
              <w:bottom w:val="nil"/>
              <w:right w:val="nil"/>
            </w:tcBorders>
          </w:tcPr>
          <w:p w14:paraId="442DE0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EFABA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3D1D32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39DAB4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2BF7F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783B10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22A026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4BF9C49B" w14:textId="77777777" w:rsidTr="00151598">
        <w:tc>
          <w:tcPr>
            <w:tcW w:w="0" w:type="auto"/>
            <w:tcBorders>
              <w:top w:val="nil"/>
              <w:left w:val="nil"/>
              <w:bottom w:val="nil"/>
              <w:right w:val="nil"/>
            </w:tcBorders>
          </w:tcPr>
          <w:p w14:paraId="2B55BF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kern w:val="0"/>
                <w:sz w:val="18"/>
                <w:szCs w:val="18"/>
              </w:rPr>
              <w:t xml:space="preserve">Team internationality </w:t>
            </w:r>
          </w:p>
        </w:tc>
        <w:tc>
          <w:tcPr>
            <w:tcW w:w="0" w:type="auto"/>
            <w:tcBorders>
              <w:top w:val="nil"/>
              <w:left w:val="nil"/>
              <w:bottom w:val="nil"/>
              <w:right w:val="nil"/>
            </w:tcBorders>
          </w:tcPr>
          <w:p w14:paraId="13ACB3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0.0199</w:t>
            </w:r>
          </w:p>
        </w:tc>
        <w:tc>
          <w:tcPr>
            <w:tcW w:w="0" w:type="auto"/>
            <w:tcBorders>
              <w:top w:val="nil"/>
              <w:left w:val="nil"/>
              <w:bottom w:val="nil"/>
              <w:right w:val="nil"/>
            </w:tcBorders>
          </w:tcPr>
          <w:p w14:paraId="6365A7E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.0249</w:t>
            </w:r>
          </w:p>
        </w:tc>
        <w:tc>
          <w:tcPr>
            <w:tcW w:w="0" w:type="auto"/>
            <w:tcBorders>
              <w:top w:val="nil"/>
              <w:left w:val="nil"/>
              <w:bottom w:val="nil"/>
              <w:right w:val="nil"/>
            </w:tcBorders>
          </w:tcPr>
          <w:p w14:paraId="4DE6C9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0.0384</w:t>
            </w:r>
          </w:p>
        </w:tc>
        <w:tc>
          <w:tcPr>
            <w:tcW w:w="0" w:type="auto"/>
            <w:tcBorders>
              <w:top w:val="nil"/>
              <w:left w:val="nil"/>
              <w:bottom w:val="nil"/>
              <w:right w:val="nil"/>
            </w:tcBorders>
          </w:tcPr>
          <w:p w14:paraId="29CDB8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0.0233</w:t>
            </w:r>
          </w:p>
        </w:tc>
        <w:tc>
          <w:tcPr>
            <w:tcW w:w="0" w:type="auto"/>
            <w:tcBorders>
              <w:top w:val="nil"/>
              <w:left w:val="nil"/>
              <w:bottom w:val="nil"/>
              <w:right w:val="nil"/>
            </w:tcBorders>
          </w:tcPr>
          <w:p w14:paraId="541F6D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0.0311</w:t>
            </w:r>
          </w:p>
        </w:tc>
        <w:tc>
          <w:tcPr>
            <w:tcW w:w="0" w:type="auto"/>
            <w:tcBorders>
              <w:top w:val="nil"/>
              <w:left w:val="nil"/>
              <w:bottom w:val="nil"/>
              <w:right w:val="nil"/>
            </w:tcBorders>
          </w:tcPr>
          <w:p w14:paraId="54B557E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0.0421</w:t>
            </w:r>
          </w:p>
        </w:tc>
      </w:tr>
      <w:tr w:rsidR="00DB0C7C" w:rsidRPr="0015437D" w14:paraId="771A014B" w14:textId="77777777" w:rsidTr="00151598">
        <w:tc>
          <w:tcPr>
            <w:tcW w:w="0" w:type="auto"/>
            <w:tcBorders>
              <w:top w:val="nil"/>
              <w:left w:val="nil"/>
              <w:bottom w:val="nil"/>
              <w:right w:val="nil"/>
            </w:tcBorders>
          </w:tcPr>
          <w:p w14:paraId="47F8550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1CE315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(.0348)</w:t>
            </w:r>
          </w:p>
        </w:tc>
        <w:tc>
          <w:tcPr>
            <w:tcW w:w="0" w:type="auto"/>
            <w:tcBorders>
              <w:top w:val="nil"/>
              <w:left w:val="nil"/>
              <w:bottom w:val="nil"/>
              <w:right w:val="nil"/>
            </w:tcBorders>
          </w:tcPr>
          <w:p w14:paraId="4EB265E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(.0346)</w:t>
            </w:r>
          </w:p>
        </w:tc>
        <w:tc>
          <w:tcPr>
            <w:tcW w:w="0" w:type="auto"/>
            <w:tcBorders>
              <w:top w:val="nil"/>
              <w:left w:val="nil"/>
              <w:bottom w:val="nil"/>
              <w:right w:val="nil"/>
            </w:tcBorders>
          </w:tcPr>
          <w:p w14:paraId="2CFC37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(0.0337)</w:t>
            </w:r>
          </w:p>
        </w:tc>
        <w:tc>
          <w:tcPr>
            <w:tcW w:w="0" w:type="auto"/>
            <w:tcBorders>
              <w:top w:val="nil"/>
              <w:left w:val="nil"/>
              <w:bottom w:val="nil"/>
              <w:right w:val="nil"/>
            </w:tcBorders>
          </w:tcPr>
          <w:p w14:paraId="62DF33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(0.0346)</w:t>
            </w:r>
          </w:p>
        </w:tc>
        <w:tc>
          <w:tcPr>
            <w:tcW w:w="0" w:type="auto"/>
            <w:tcBorders>
              <w:top w:val="nil"/>
              <w:left w:val="nil"/>
              <w:bottom w:val="nil"/>
              <w:right w:val="nil"/>
            </w:tcBorders>
          </w:tcPr>
          <w:p w14:paraId="27BB9C1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(0.0363)</w:t>
            </w:r>
          </w:p>
        </w:tc>
        <w:tc>
          <w:tcPr>
            <w:tcW w:w="0" w:type="auto"/>
            <w:tcBorders>
              <w:top w:val="nil"/>
              <w:left w:val="nil"/>
              <w:bottom w:val="nil"/>
              <w:right w:val="nil"/>
            </w:tcBorders>
          </w:tcPr>
          <w:p w14:paraId="63600E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(0.0352)</w:t>
            </w:r>
          </w:p>
        </w:tc>
      </w:tr>
      <w:tr w:rsidR="00DB0C7C" w:rsidRPr="0015437D" w14:paraId="40D433B4" w14:textId="77777777" w:rsidTr="00151598">
        <w:tc>
          <w:tcPr>
            <w:tcW w:w="0" w:type="auto"/>
            <w:tcBorders>
              <w:top w:val="nil"/>
              <w:left w:val="nil"/>
              <w:bottom w:val="nil"/>
              <w:right w:val="nil"/>
            </w:tcBorders>
          </w:tcPr>
          <w:p w14:paraId="3BB0998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0FF811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507A1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0C5BF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D48EE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1FEE6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AD3F7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49D3FB8E" w14:textId="77777777" w:rsidTr="00151598">
        <w:tc>
          <w:tcPr>
            <w:tcW w:w="0" w:type="auto"/>
            <w:tcBorders>
              <w:top w:val="nil"/>
              <w:left w:val="nil"/>
              <w:bottom w:val="nil"/>
              <w:right w:val="nil"/>
            </w:tcBorders>
          </w:tcPr>
          <w:p w14:paraId="27D047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Technological diversification </w:t>
            </w:r>
          </w:p>
        </w:tc>
        <w:tc>
          <w:tcPr>
            <w:tcW w:w="0" w:type="auto"/>
            <w:tcBorders>
              <w:top w:val="nil"/>
              <w:left w:val="nil"/>
              <w:bottom w:val="nil"/>
              <w:right w:val="nil"/>
            </w:tcBorders>
          </w:tcPr>
          <w:p w14:paraId="7C597B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-0.546</w:t>
            </w:r>
            <w:r w:rsidRPr="0015437D">
              <w:rPr>
                <w:rFonts w:cs="Times New Roman"/>
                <w:kern w:val="0"/>
                <w:sz w:val="18"/>
                <w:szCs w:val="18"/>
                <w:vertAlign w:val="superscript"/>
              </w:rPr>
              <w:t>***</w:t>
            </w:r>
          </w:p>
        </w:tc>
        <w:tc>
          <w:tcPr>
            <w:tcW w:w="0" w:type="auto"/>
            <w:tcBorders>
              <w:top w:val="nil"/>
              <w:left w:val="nil"/>
              <w:bottom w:val="nil"/>
              <w:right w:val="nil"/>
            </w:tcBorders>
          </w:tcPr>
          <w:p w14:paraId="0FD75F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-0.553</w:t>
            </w:r>
            <w:r w:rsidRPr="0015437D">
              <w:rPr>
                <w:rFonts w:cs="Times New Roman"/>
                <w:kern w:val="0"/>
                <w:sz w:val="18"/>
                <w:szCs w:val="18"/>
                <w:vertAlign w:val="superscript"/>
              </w:rPr>
              <w:t>***</w:t>
            </w:r>
          </w:p>
        </w:tc>
        <w:tc>
          <w:tcPr>
            <w:tcW w:w="0" w:type="auto"/>
            <w:tcBorders>
              <w:top w:val="nil"/>
              <w:left w:val="nil"/>
              <w:bottom w:val="nil"/>
              <w:right w:val="nil"/>
            </w:tcBorders>
          </w:tcPr>
          <w:p w14:paraId="547064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-0.562</w:t>
            </w:r>
            <w:r w:rsidRPr="0015437D">
              <w:rPr>
                <w:rFonts w:cs="Times New Roman"/>
                <w:kern w:val="0"/>
                <w:sz w:val="18"/>
                <w:szCs w:val="18"/>
                <w:vertAlign w:val="superscript"/>
              </w:rPr>
              <w:t>***</w:t>
            </w:r>
          </w:p>
        </w:tc>
        <w:tc>
          <w:tcPr>
            <w:tcW w:w="0" w:type="auto"/>
            <w:tcBorders>
              <w:top w:val="nil"/>
              <w:left w:val="nil"/>
              <w:bottom w:val="nil"/>
              <w:right w:val="nil"/>
            </w:tcBorders>
          </w:tcPr>
          <w:p w14:paraId="76CDF2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-0.558</w:t>
            </w:r>
            <w:r w:rsidRPr="0015437D">
              <w:rPr>
                <w:rFonts w:cs="Times New Roman"/>
                <w:kern w:val="0"/>
                <w:sz w:val="18"/>
                <w:szCs w:val="18"/>
                <w:vertAlign w:val="superscript"/>
              </w:rPr>
              <w:t>***</w:t>
            </w:r>
          </w:p>
        </w:tc>
        <w:tc>
          <w:tcPr>
            <w:tcW w:w="0" w:type="auto"/>
            <w:tcBorders>
              <w:top w:val="nil"/>
              <w:left w:val="nil"/>
              <w:bottom w:val="nil"/>
              <w:right w:val="nil"/>
            </w:tcBorders>
          </w:tcPr>
          <w:p w14:paraId="55D26A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-0.562</w:t>
            </w:r>
            <w:r w:rsidRPr="0015437D">
              <w:rPr>
                <w:rFonts w:cs="Times New Roman"/>
                <w:kern w:val="0"/>
                <w:sz w:val="18"/>
                <w:szCs w:val="18"/>
                <w:vertAlign w:val="superscript"/>
              </w:rPr>
              <w:t>***</w:t>
            </w:r>
          </w:p>
        </w:tc>
        <w:tc>
          <w:tcPr>
            <w:tcW w:w="0" w:type="auto"/>
            <w:tcBorders>
              <w:top w:val="nil"/>
              <w:left w:val="nil"/>
              <w:bottom w:val="nil"/>
              <w:right w:val="nil"/>
            </w:tcBorders>
          </w:tcPr>
          <w:p w14:paraId="0454F1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-0.573</w:t>
            </w:r>
            <w:r w:rsidRPr="0015437D">
              <w:rPr>
                <w:rFonts w:cs="Times New Roman"/>
                <w:kern w:val="0"/>
                <w:sz w:val="18"/>
                <w:szCs w:val="18"/>
                <w:vertAlign w:val="superscript"/>
              </w:rPr>
              <w:t>***</w:t>
            </w:r>
          </w:p>
        </w:tc>
      </w:tr>
      <w:tr w:rsidR="00DB0C7C" w:rsidRPr="0015437D" w14:paraId="1EDAED0C" w14:textId="77777777" w:rsidTr="00151598">
        <w:tc>
          <w:tcPr>
            <w:tcW w:w="0" w:type="auto"/>
            <w:tcBorders>
              <w:top w:val="nil"/>
              <w:left w:val="nil"/>
              <w:bottom w:val="nil"/>
              <w:right w:val="nil"/>
            </w:tcBorders>
          </w:tcPr>
          <w:p w14:paraId="64665A7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45A965F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(.173)</w:t>
            </w:r>
          </w:p>
        </w:tc>
        <w:tc>
          <w:tcPr>
            <w:tcW w:w="0" w:type="auto"/>
            <w:tcBorders>
              <w:top w:val="nil"/>
              <w:left w:val="nil"/>
              <w:bottom w:val="nil"/>
              <w:right w:val="nil"/>
            </w:tcBorders>
          </w:tcPr>
          <w:p w14:paraId="0EB898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(0.174)</w:t>
            </w:r>
          </w:p>
        </w:tc>
        <w:tc>
          <w:tcPr>
            <w:tcW w:w="0" w:type="auto"/>
            <w:tcBorders>
              <w:top w:val="nil"/>
              <w:left w:val="nil"/>
              <w:bottom w:val="nil"/>
              <w:right w:val="nil"/>
            </w:tcBorders>
          </w:tcPr>
          <w:p w14:paraId="5ACAF0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(0.175)</w:t>
            </w:r>
          </w:p>
        </w:tc>
        <w:tc>
          <w:tcPr>
            <w:tcW w:w="0" w:type="auto"/>
            <w:tcBorders>
              <w:top w:val="nil"/>
              <w:left w:val="nil"/>
              <w:bottom w:val="nil"/>
              <w:right w:val="nil"/>
            </w:tcBorders>
          </w:tcPr>
          <w:p w14:paraId="36888E2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(0.175)</w:t>
            </w:r>
          </w:p>
        </w:tc>
        <w:tc>
          <w:tcPr>
            <w:tcW w:w="0" w:type="auto"/>
            <w:tcBorders>
              <w:top w:val="nil"/>
              <w:left w:val="nil"/>
              <w:bottom w:val="nil"/>
              <w:right w:val="nil"/>
            </w:tcBorders>
          </w:tcPr>
          <w:p w14:paraId="2FC17B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(0.184)</w:t>
            </w:r>
          </w:p>
        </w:tc>
        <w:tc>
          <w:tcPr>
            <w:tcW w:w="0" w:type="auto"/>
            <w:tcBorders>
              <w:top w:val="nil"/>
              <w:left w:val="nil"/>
              <w:bottom w:val="nil"/>
              <w:right w:val="nil"/>
            </w:tcBorders>
          </w:tcPr>
          <w:p w14:paraId="2CA707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(0.184)</w:t>
            </w:r>
          </w:p>
        </w:tc>
      </w:tr>
      <w:tr w:rsidR="00DB0C7C" w:rsidRPr="0015437D" w14:paraId="5C1635E2" w14:textId="77777777" w:rsidTr="00151598">
        <w:tc>
          <w:tcPr>
            <w:tcW w:w="0" w:type="auto"/>
            <w:tcBorders>
              <w:top w:val="nil"/>
              <w:left w:val="nil"/>
              <w:bottom w:val="nil"/>
              <w:right w:val="nil"/>
            </w:tcBorders>
          </w:tcPr>
          <w:p w14:paraId="4FC499E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450599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98A555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AF9CA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BDEF6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3A643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C8457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0E2DB489" w14:textId="77777777" w:rsidTr="00151598">
        <w:tc>
          <w:tcPr>
            <w:tcW w:w="0" w:type="auto"/>
            <w:tcBorders>
              <w:top w:val="nil"/>
              <w:left w:val="nil"/>
              <w:bottom w:val="nil"/>
              <w:right w:val="nil"/>
            </w:tcBorders>
          </w:tcPr>
          <w:p w14:paraId="5B1E042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Log of international research </w:t>
            </w:r>
          </w:p>
        </w:tc>
        <w:tc>
          <w:tcPr>
            <w:tcW w:w="0" w:type="auto"/>
            <w:tcBorders>
              <w:top w:val="nil"/>
              <w:left w:val="nil"/>
              <w:bottom w:val="nil"/>
              <w:right w:val="nil"/>
            </w:tcBorders>
          </w:tcPr>
          <w:p w14:paraId="299333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-0.0575</w:t>
            </w:r>
            <w:r w:rsidRPr="0015437D">
              <w:rPr>
                <w:rFonts w:cs="Times New Roman"/>
                <w:kern w:val="0"/>
                <w:sz w:val="18"/>
                <w:szCs w:val="18"/>
                <w:vertAlign w:val="superscript"/>
              </w:rPr>
              <w:t>*</w:t>
            </w:r>
          </w:p>
        </w:tc>
        <w:tc>
          <w:tcPr>
            <w:tcW w:w="0" w:type="auto"/>
            <w:tcBorders>
              <w:top w:val="nil"/>
              <w:left w:val="nil"/>
              <w:bottom w:val="nil"/>
              <w:right w:val="nil"/>
            </w:tcBorders>
          </w:tcPr>
          <w:p w14:paraId="0F37FA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-0.0566</w:t>
            </w:r>
            <w:r w:rsidRPr="0015437D">
              <w:rPr>
                <w:rFonts w:cs="Times New Roman"/>
                <w:kern w:val="0"/>
                <w:sz w:val="18"/>
                <w:szCs w:val="18"/>
                <w:vertAlign w:val="superscript"/>
              </w:rPr>
              <w:t>*</w:t>
            </w:r>
          </w:p>
        </w:tc>
        <w:tc>
          <w:tcPr>
            <w:tcW w:w="0" w:type="auto"/>
            <w:tcBorders>
              <w:top w:val="nil"/>
              <w:left w:val="nil"/>
              <w:bottom w:val="nil"/>
              <w:right w:val="nil"/>
            </w:tcBorders>
          </w:tcPr>
          <w:p w14:paraId="71995E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-0.0564</w:t>
            </w:r>
            <w:r w:rsidRPr="0015437D">
              <w:rPr>
                <w:rFonts w:cs="Times New Roman"/>
                <w:kern w:val="0"/>
                <w:sz w:val="18"/>
                <w:szCs w:val="18"/>
                <w:vertAlign w:val="superscript"/>
              </w:rPr>
              <w:t>*</w:t>
            </w:r>
          </w:p>
        </w:tc>
        <w:tc>
          <w:tcPr>
            <w:tcW w:w="0" w:type="auto"/>
            <w:tcBorders>
              <w:top w:val="nil"/>
              <w:left w:val="nil"/>
              <w:bottom w:val="nil"/>
              <w:right w:val="nil"/>
            </w:tcBorders>
          </w:tcPr>
          <w:p w14:paraId="23D3B3C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-0.0517</w:t>
            </w:r>
          </w:p>
        </w:tc>
        <w:tc>
          <w:tcPr>
            <w:tcW w:w="0" w:type="auto"/>
            <w:tcBorders>
              <w:top w:val="nil"/>
              <w:left w:val="nil"/>
              <w:bottom w:val="nil"/>
              <w:right w:val="nil"/>
            </w:tcBorders>
          </w:tcPr>
          <w:p w14:paraId="0BA59C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-0.0591</w:t>
            </w:r>
            <w:r w:rsidRPr="0015437D">
              <w:rPr>
                <w:rFonts w:cs="Times New Roman"/>
                <w:kern w:val="0"/>
                <w:sz w:val="18"/>
                <w:szCs w:val="18"/>
                <w:vertAlign w:val="superscript"/>
              </w:rPr>
              <w:t>*</w:t>
            </w:r>
          </w:p>
        </w:tc>
        <w:tc>
          <w:tcPr>
            <w:tcW w:w="0" w:type="auto"/>
            <w:tcBorders>
              <w:top w:val="nil"/>
              <w:left w:val="nil"/>
              <w:bottom w:val="nil"/>
              <w:right w:val="nil"/>
            </w:tcBorders>
          </w:tcPr>
          <w:p w14:paraId="6B649ED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-0.0557</w:t>
            </w:r>
          </w:p>
        </w:tc>
      </w:tr>
      <w:tr w:rsidR="00DB0C7C" w:rsidRPr="0015437D" w14:paraId="2844FFCF" w14:textId="77777777" w:rsidTr="00151598">
        <w:tc>
          <w:tcPr>
            <w:tcW w:w="0" w:type="auto"/>
            <w:tcBorders>
              <w:top w:val="nil"/>
              <w:left w:val="nil"/>
              <w:bottom w:val="nil"/>
              <w:right w:val="nil"/>
            </w:tcBorders>
          </w:tcPr>
          <w:p w14:paraId="0A73A1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centers</w:t>
            </w:r>
          </w:p>
        </w:tc>
        <w:tc>
          <w:tcPr>
            <w:tcW w:w="0" w:type="auto"/>
            <w:tcBorders>
              <w:top w:val="nil"/>
              <w:left w:val="nil"/>
              <w:bottom w:val="nil"/>
              <w:right w:val="nil"/>
            </w:tcBorders>
          </w:tcPr>
          <w:p w14:paraId="111880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(0.0328)</w:t>
            </w:r>
          </w:p>
        </w:tc>
        <w:tc>
          <w:tcPr>
            <w:tcW w:w="0" w:type="auto"/>
            <w:tcBorders>
              <w:top w:val="nil"/>
              <w:left w:val="nil"/>
              <w:bottom w:val="nil"/>
              <w:right w:val="nil"/>
            </w:tcBorders>
          </w:tcPr>
          <w:p w14:paraId="7415FC6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(0.0328)</w:t>
            </w:r>
          </w:p>
        </w:tc>
        <w:tc>
          <w:tcPr>
            <w:tcW w:w="0" w:type="auto"/>
            <w:tcBorders>
              <w:top w:val="nil"/>
              <w:left w:val="nil"/>
              <w:bottom w:val="nil"/>
              <w:right w:val="nil"/>
            </w:tcBorders>
          </w:tcPr>
          <w:p w14:paraId="0A80D72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(0.0327)</w:t>
            </w:r>
          </w:p>
        </w:tc>
        <w:tc>
          <w:tcPr>
            <w:tcW w:w="0" w:type="auto"/>
            <w:tcBorders>
              <w:top w:val="nil"/>
              <w:left w:val="nil"/>
              <w:bottom w:val="nil"/>
              <w:right w:val="nil"/>
            </w:tcBorders>
          </w:tcPr>
          <w:p w14:paraId="0BC9F3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(0.0329)</w:t>
            </w:r>
          </w:p>
        </w:tc>
        <w:tc>
          <w:tcPr>
            <w:tcW w:w="0" w:type="auto"/>
            <w:tcBorders>
              <w:top w:val="nil"/>
              <w:left w:val="nil"/>
              <w:bottom w:val="nil"/>
              <w:right w:val="nil"/>
            </w:tcBorders>
          </w:tcPr>
          <w:p w14:paraId="5D8C0EF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(0.0349)</w:t>
            </w:r>
          </w:p>
        </w:tc>
        <w:tc>
          <w:tcPr>
            <w:tcW w:w="0" w:type="auto"/>
            <w:tcBorders>
              <w:top w:val="nil"/>
              <w:left w:val="nil"/>
              <w:bottom w:val="nil"/>
              <w:right w:val="nil"/>
            </w:tcBorders>
          </w:tcPr>
          <w:p w14:paraId="6126CA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(0.0349)</w:t>
            </w:r>
          </w:p>
        </w:tc>
      </w:tr>
      <w:tr w:rsidR="00DB0C7C" w:rsidRPr="0015437D" w14:paraId="1197EF41" w14:textId="77777777" w:rsidTr="00151598">
        <w:tc>
          <w:tcPr>
            <w:tcW w:w="0" w:type="auto"/>
            <w:tcBorders>
              <w:top w:val="nil"/>
              <w:left w:val="nil"/>
              <w:bottom w:val="nil"/>
              <w:right w:val="nil"/>
            </w:tcBorders>
          </w:tcPr>
          <w:p w14:paraId="7A1663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7FE3F8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FD8ED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00AC3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7FF71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DBA7A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5EF1F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7776C39D" w14:textId="77777777" w:rsidTr="00151598">
        <w:tc>
          <w:tcPr>
            <w:tcW w:w="0" w:type="auto"/>
            <w:tcBorders>
              <w:top w:val="nil"/>
              <w:left w:val="nil"/>
              <w:bottom w:val="nil"/>
              <w:right w:val="nil"/>
            </w:tcBorders>
          </w:tcPr>
          <w:p w14:paraId="0CC259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Log of GDP per capita</w:t>
            </w:r>
          </w:p>
        </w:tc>
        <w:tc>
          <w:tcPr>
            <w:tcW w:w="0" w:type="auto"/>
            <w:tcBorders>
              <w:top w:val="nil"/>
              <w:left w:val="nil"/>
              <w:bottom w:val="nil"/>
              <w:right w:val="nil"/>
            </w:tcBorders>
          </w:tcPr>
          <w:p w14:paraId="16E593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0.362</w:t>
            </w:r>
            <w:r w:rsidRPr="0015437D">
              <w:rPr>
                <w:rFonts w:cs="Times New Roman"/>
                <w:kern w:val="0"/>
                <w:sz w:val="18"/>
                <w:szCs w:val="18"/>
                <w:vertAlign w:val="superscript"/>
              </w:rPr>
              <w:t>***</w:t>
            </w:r>
          </w:p>
        </w:tc>
        <w:tc>
          <w:tcPr>
            <w:tcW w:w="0" w:type="auto"/>
            <w:tcBorders>
              <w:top w:val="nil"/>
              <w:left w:val="nil"/>
              <w:bottom w:val="nil"/>
              <w:right w:val="nil"/>
            </w:tcBorders>
          </w:tcPr>
          <w:p w14:paraId="005AA3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0.362</w:t>
            </w:r>
            <w:r w:rsidRPr="0015437D">
              <w:rPr>
                <w:rFonts w:cs="Times New Roman"/>
                <w:kern w:val="0"/>
                <w:sz w:val="18"/>
                <w:szCs w:val="18"/>
                <w:vertAlign w:val="superscript"/>
              </w:rPr>
              <w:t>***</w:t>
            </w:r>
          </w:p>
        </w:tc>
        <w:tc>
          <w:tcPr>
            <w:tcW w:w="0" w:type="auto"/>
            <w:tcBorders>
              <w:top w:val="nil"/>
              <w:left w:val="nil"/>
              <w:bottom w:val="nil"/>
              <w:right w:val="nil"/>
            </w:tcBorders>
          </w:tcPr>
          <w:p w14:paraId="302FE1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0.334</w:t>
            </w:r>
            <w:r w:rsidRPr="0015437D">
              <w:rPr>
                <w:rFonts w:cs="Times New Roman"/>
                <w:kern w:val="0"/>
                <w:sz w:val="18"/>
                <w:szCs w:val="18"/>
                <w:vertAlign w:val="superscript"/>
              </w:rPr>
              <w:t>***</w:t>
            </w:r>
          </w:p>
        </w:tc>
        <w:tc>
          <w:tcPr>
            <w:tcW w:w="0" w:type="auto"/>
            <w:tcBorders>
              <w:top w:val="nil"/>
              <w:left w:val="nil"/>
              <w:bottom w:val="nil"/>
              <w:right w:val="nil"/>
            </w:tcBorders>
          </w:tcPr>
          <w:p w14:paraId="37E0648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0.369</w:t>
            </w:r>
            <w:r w:rsidRPr="0015437D">
              <w:rPr>
                <w:rFonts w:cs="Times New Roman"/>
                <w:kern w:val="0"/>
                <w:sz w:val="18"/>
                <w:szCs w:val="18"/>
                <w:vertAlign w:val="superscript"/>
              </w:rPr>
              <w:t>***</w:t>
            </w:r>
          </w:p>
        </w:tc>
        <w:tc>
          <w:tcPr>
            <w:tcW w:w="0" w:type="auto"/>
            <w:tcBorders>
              <w:top w:val="nil"/>
              <w:left w:val="nil"/>
              <w:bottom w:val="nil"/>
              <w:right w:val="nil"/>
            </w:tcBorders>
          </w:tcPr>
          <w:p w14:paraId="367DA4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0.356</w:t>
            </w:r>
            <w:r w:rsidRPr="0015437D">
              <w:rPr>
                <w:rFonts w:cs="Times New Roman"/>
                <w:kern w:val="0"/>
                <w:sz w:val="18"/>
                <w:szCs w:val="18"/>
                <w:vertAlign w:val="superscript"/>
              </w:rPr>
              <w:t>***</w:t>
            </w:r>
          </w:p>
        </w:tc>
        <w:tc>
          <w:tcPr>
            <w:tcW w:w="0" w:type="auto"/>
            <w:tcBorders>
              <w:top w:val="nil"/>
              <w:left w:val="nil"/>
              <w:bottom w:val="nil"/>
              <w:right w:val="nil"/>
            </w:tcBorders>
          </w:tcPr>
          <w:p w14:paraId="0D14F1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0.326</w:t>
            </w:r>
            <w:r w:rsidRPr="0015437D">
              <w:rPr>
                <w:rFonts w:cs="Times New Roman"/>
                <w:kern w:val="0"/>
                <w:sz w:val="18"/>
                <w:szCs w:val="18"/>
                <w:vertAlign w:val="superscript"/>
              </w:rPr>
              <w:t>***</w:t>
            </w:r>
          </w:p>
        </w:tc>
      </w:tr>
      <w:tr w:rsidR="00DB0C7C" w:rsidRPr="0015437D" w14:paraId="7DF54B8E" w14:textId="77777777" w:rsidTr="00151598">
        <w:tc>
          <w:tcPr>
            <w:tcW w:w="0" w:type="auto"/>
            <w:tcBorders>
              <w:top w:val="nil"/>
              <w:left w:val="nil"/>
              <w:bottom w:val="nil"/>
              <w:right w:val="nil"/>
            </w:tcBorders>
          </w:tcPr>
          <w:p w14:paraId="223B48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576500E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(0.0561)</w:t>
            </w:r>
          </w:p>
        </w:tc>
        <w:tc>
          <w:tcPr>
            <w:tcW w:w="0" w:type="auto"/>
            <w:tcBorders>
              <w:top w:val="nil"/>
              <w:left w:val="nil"/>
              <w:bottom w:val="nil"/>
              <w:right w:val="nil"/>
            </w:tcBorders>
          </w:tcPr>
          <w:p w14:paraId="58E026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(0.0561)</w:t>
            </w:r>
          </w:p>
        </w:tc>
        <w:tc>
          <w:tcPr>
            <w:tcW w:w="0" w:type="auto"/>
            <w:tcBorders>
              <w:top w:val="nil"/>
              <w:left w:val="nil"/>
              <w:bottom w:val="nil"/>
              <w:right w:val="nil"/>
            </w:tcBorders>
          </w:tcPr>
          <w:p w14:paraId="2A418A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(0.0568)</w:t>
            </w:r>
          </w:p>
        </w:tc>
        <w:tc>
          <w:tcPr>
            <w:tcW w:w="0" w:type="auto"/>
            <w:tcBorders>
              <w:top w:val="nil"/>
              <w:left w:val="nil"/>
              <w:bottom w:val="nil"/>
              <w:right w:val="nil"/>
            </w:tcBorders>
          </w:tcPr>
          <w:p w14:paraId="2F727E2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(0.0606)</w:t>
            </w:r>
          </w:p>
        </w:tc>
        <w:tc>
          <w:tcPr>
            <w:tcW w:w="0" w:type="auto"/>
            <w:tcBorders>
              <w:top w:val="nil"/>
              <w:left w:val="nil"/>
              <w:bottom w:val="nil"/>
              <w:right w:val="nil"/>
            </w:tcBorders>
          </w:tcPr>
          <w:p w14:paraId="565F17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(0.0596)</w:t>
            </w:r>
          </w:p>
        </w:tc>
        <w:tc>
          <w:tcPr>
            <w:tcW w:w="0" w:type="auto"/>
            <w:tcBorders>
              <w:top w:val="nil"/>
              <w:left w:val="nil"/>
              <w:bottom w:val="nil"/>
              <w:right w:val="nil"/>
            </w:tcBorders>
          </w:tcPr>
          <w:p w14:paraId="191962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(0.0643)</w:t>
            </w:r>
          </w:p>
        </w:tc>
      </w:tr>
      <w:tr w:rsidR="00DB0C7C" w:rsidRPr="0015437D" w14:paraId="512507A8" w14:textId="77777777" w:rsidTr="00151598">
        <w:tc>
          <w:tcPr>
            <w:tcW w:w="0" w:type="auto"/>
            <w:tcBorders>
              <w:top w:val="nil"/>
              <w:left w:val="nil"/>
              <w:bottom w:val="nil"/>
              <w:right w:val="nil"/>
            </w:tcBorders>
          </w:tcPr>
          <w:p w14:paraId="466073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D3D06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92CF5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CCBFD5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8C3C9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A266D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F4690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2722DAB3" w14:textId="77777777" w:rsidTr="00151598">
        <w:tc>
          <w:tcPr>
            <w:tcW w:w="0" w:type="auto"/>
            <w:tcBorders>
              <w:top w:val="nil"/>
              <w:left w:val="nil"/>
              <w:bottom w:val="nil"/>
              <w:right w:val="nil"/>
            </w:tcBorders>
          </w:tcPr>
          <w:p w14:paraId="14A390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Female labor participation</w:t>
            </w:r>
          </w:p>
        </w:tc>
        <w:tc>
          <w:tcPr>
            <w:tcW w:w="0" w:type="auto"/>
            <w:tcBorders>
              <w:top w:val="nil"/>
              <w:left w:val="nil"/>
              <w:bottom w:val="nil"/>
              <w:right w:val="nil"/>
            </w:tcBorders>
          </w:tcPr>
          <w:p w14:paraId="61FD6B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0.116</w:t>
            </w:r>
            <w:r w:rsidRPr="0015437D">
              <w:rPr>
                <w:rFonts w:cs="Times New Roman"/>
                <w:kern w:val="0"/>
                <w:sz w:val="18"/>
                <w:szCs w:val="18"/>
                <w:vertAlign w:val="superscript"/>
              </w:rPr>
              <w:t>***</w:t>
            </w:r>
          </w:p>
        </w:tc>
        <w:tc>
          <w:tcPr>
            <w:tcW w:w="0" w:type="auto"/>
            <w:tcBorders>
              <w:top w:val="nil"/>
              <w:left w:val="nil"/>
              <w:bottom w:val="nil"/>
              <w:right w:val="nil"/>
            </w:tcBorders>
          </w:tcPr>
          <w:p w14:paraId="5207C14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0.115</w:t>
            </w:r>
            <w:r w:rsidRPr="0015437D">
              <w:rPr>
                <w:rFonts w:cs="Times New Roman"/>
                <w:kern w:val="0"/>
                <w:sz w:val="18"/>
                <w:szCs w:val="18"/>
                <w:vertAlign w:val="superscript"/>
              </w:rPr>
              <w:t>***</w:t>
            </w:r>
          </w:p>
        </w:tc>
        <w:tc>
          <w:tcPr>
            <w:tcW w:w="0" w:type="auto"/>
            <w:tcBorders>
              <w:top w:val="nil"/>
              <w:left w:val="nil"/>
              <w:bottom w:val="nil"/>
              <w:right w:val="nil"/>
            </w:tcBorders>
          </w:tcPr>
          <w:p w14:paraId="0E8E8A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0.117</w:t>
            </w:r>
            <w:r w:rsidRPr="0015437D">
              <w:rPr>
                <w:rFonts w:cs="Times New Roman"/>
                <w:kern w:val="0"/>
                <w:sz w:val="18"/>
                <w:szCs w:val="18"/>
                <w:vertAlign w:val="superscript"/>
              </w:rPr>
              <w:t>***</w:t>
            </w:r>
          </w:p>
        </w:tc>
        <w:tc>
          <w:tcPr>
            <w:tcW w:w="0" w:type="auto"/>
            <w:tcBorders>
              <w:top w:val="nil"/>
              <w:left w:val="nil"/>
              <w:bottom w:val="nil"/>
              <w:right w:val="nil"/>
            </w:tcBorders>
          </w:tcPr>
          <w:p w14:paraId="0D6506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0.114</w:t>
            </w:r>
            <w:r w:rsidRPr="0015437D">
              <w:rPr>
                <w:rFonts w:cs="Times New Roman"/>
                <w:kern w:val="0"/>
                <w:sz w:val="18"/>
                <w:szCs w:val="18"/>
                <w:vertAlign w:val="superscript"/>
              </w:rPr>
              <w:t>***</w:t>
            </w:r>
          </w:p>
        </w:tc>
        <w:tc>
          <w:tcPr>
            <w:tcW w:w="0" w:type="auto"/>
            <w:tcBorders>
              <w:top w:val="nil"/>
              <w:left w:val="nil"/>
              <w:bottom w:val="nil"/>
              <w:right w:val="nil"/>
            </w:tcBorders>
          </w:tcPr>
          <w:p w14:paraId="77B0A1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0.118</w:t>
            </w:r>
            <w:r w:rsidRPr="0015437D">
              <w:rPr>
                <w:rFonts w:cs="Times New Roman"/>
                <w:kern w:val="0"/>
                <w:sz w:val="18"/>
                <w:szCs w:val="18"/>
                <w:vertAlign w:val="superscript"/>
              </w:rPr>
              <w:t>***</w:t>
            </w:r>
          </w:p>
        </w:tc>
        <w:tc>
          <w:tcPr>
            <w:tcW w:w="0" w:type="auto"/>
            <w:tcBorders>
              <w:top w:val="nil"/>
              <w:left w:val="nil"/>
              <w:bottom w:val="nil"/>
              <w:right w:val="nil"/>
            </w:tcBorders>
          </w:tcPr>
          <w:p w14:paraId="4E33752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0.119</w:t>
            </w:r>
            <w:r w:rsidRPr="0015437D">
              <w:rPr>
                <w:rFonts w:cs="Times New Roman"/>
                <w:kern w:val="0"/>
                <w:sz w:val="18"/>
                <w:szCs w:val="18"/>
                <w:vertAlign w:val="superscript"/>
              </w:rPr>
              <w:t>***</w:t>
            </w:r>
          </w:p>
        </w:tc>
      </w:tr>
      <w:tr w:rsidR="00DB0C7C" w:rsidRPr="0015437D" w14:paraId="2A709280" w14:textId="77777777" w:rsidTr="00151598">
        <w:tc>
          <w:tcPr>
            <w:tcW w:w="0" w:type="auto"/>
            <w:tcBorders>
              <w:top w:val="nil"/>
              <w:left w:val="nil"/>
              <w:bottom w:val="nil"/>
              <w:right w:val="nil"/>
            </w:tcBorders>
          </w:tcPr>
          <w:p w14:paraId="7F2CC3F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7366CA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(0.0067)</w:t>
            </w:r>
          </w:p>
        </w:tc>
        <w:tc>
          <w:tcPr>
            <w:tcW w:w="0" w:type="auto"/>
            <w:tcBorders>
              <w:top w:val="nil"/>
              <w:left w:val="nil"/>
              <w:bottom w:val="nil"/>
              <w:right w:val="nil"/>
            </w:tcBorders>
          </w:tcPr>
          <w:p w14:paraId="497CF0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(0.0066)</w:t>
            </w:r>
          </w:p>
        </w:tc>
        <w:tc>
          <w:tcPr>
            <w:tcW w:w="0" w:type="auto"/>
            <w:tcBorders>
              <w:top w:val="nil"/>
              <w:left w:val="nil"/>
              <w:bottom w:val="nil"/>
              <w:right w:val="nil"/>
            </w:tcBorders>
          </w:tcPr>
          <w:p w14:paraId="59236D1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(0.0066)</w:t>
            </w:r>
          </w:p>
        </w:tc>
        <w:tc>
          <w:tcPr>
            <w:tcW w:w="0" w:type="auto"/>
            <w:tcBorders>
              <w:top w:val="nil"/>
              <w:left w:val="nil"/>
              <w:bottom w:val="nil"/>
              <w:right w:val="nil"/>
            </w:tcBorders>
          </w:tcPr>
          <w:p w14:paraId="3F1CD8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(0.0065)</w:t>
            </w:r>
          </w:p>
        </w:tc>
        <w:tc>
          <w:tcPr>
            <w:tcW w:w="0" w:type="auto"/>
            <w:tcBorders>
              <w:top w:val="nil"/>
              <w:left w:val="nil"/>
              <w:bottom w:val="nil"/>
              <w:right w:val="nil"/>
            </w:tcBorders>
          </w:tcPr>
          <w:p w14:paraId="50A037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(0.0067)</w:t>
            </w:r>
          </w:p>
        </w:tc>
        <w:tc>
          <w:tcPr>
            <w:tcW w:w="0" w:type="auto"/>
            <w:tcBorders>
              <w:top w:val="nil"/>
              <w:left w:val="nil"/>
              <w:bottom w:val="nil"/>
              <w:right w:val="nil"/>
            </w:tcBorders>
          </w:tcPr>
          <w:p w14:paraId="2D72DC0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(0.0066)</w:t>
            </w:r>
          </w:p>
        </w:tc>
      </w:tr>
      <w:tr w:rsidR="00DB0C7C" w:rsidRPr="0015437D" w14:paraId="7C6055B0" w14:textId="77777777" w:rsidTr="00151598">
        <w:tc>
          <w:tcPr>
            <w:tcW w:w="0" w:type="auto"/>
            <w:tcBorders>
              <w:top w:val="nil"/>
              <w:left w:val="nil"/>
              <w:bottom w:val="nil"/>
              <w:right w:val="nil"/>
            </w:tcBorders>
          </w:tcPr>
          <w:p w14:paraId="3BB0FFA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04DA5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DD22F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3718C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633CD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C6CBF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3089C4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47DB77C9" w14:textId="77777777" w:rsidTr="00151598">
        <w:tc>
          <w:tcPr>
            <w:tcW w:w="0" w:type="auto"/>
            <w:tcBorders>
              <w:top w:val="nil"/>
              <w:left w:val="nil"/>
              <w:bottom w:val="nil"/>
              <w:right w:val="nil"/>
            </w:tcBorders>
          </w:tcPr>
          <w:p w14:paraId="16C431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Patent portfolio</w:t>
            </w:r>
          </w:p>
        </w:tc>
        <w:tc>
          <w:tcPr>
            <w:tcW w:w="0" w:type="auto"/>
            <w:tcBorders>
              <w:top w:val="nil"/>
              <w:left w:val="nil"/>
              <w:bottom w:val="nil"/>
              <w:right w:val="nil"/>
            </w:tcBorders>
          </w:tcPr>
          <w:p w14:paraId="7FAB25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0.00005</w:t>
            </w:r>
            <w:r w:rsidRPr="0015437D">
              <w:rPr>
                <w:rFonts w:cs="Times New Roman"/>
                <w:kern w:val="0"/>
                <w:sz w:val="18"/>
                <w:szCs w:val="18"/>
                <w:vertAlign w:val="superscript"/>
              </w:rPr>
              <w:t>***</w:t>
            </w:r>
          </w:p>
        </w:tc>
        <w:tc>
          <w:tcPr>
            <w:tcW w:w="0" w:type="auto"/>
            <w:tcBorders>
              <w:top w:val="nil"/>
              <w:left w:val="nil"/>
              <w:bottom w:val="nil"/>
              <w:right w:val="nil"/>
            </w:tcBorders>
          </w:tcPr>
          <w:p w14:paraId="63D82B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0.00005</w:t>
            </w:r>
            <w:r w:rsidRPr="0015437D">
              <w:rPr>
                <w:rFonts w:cs="Times New Roman"/>
                <w:kern w:val="0"/>
                <w:sz w:val="18"/>
                <w:szCs w:val="18"/>
                <w:vertAlign w:val="superscript"/>
              </w:rPr>
              <w:t>***</w:t>
            </w:r>
          </w:p>
        </w:tc>
        <w:tc>
          <w:tcPr>
            <w:tcW w:w="0" w:type="auto"/>
            <w:tcBorders>
              <w:top w:val="nil"/>
              <w:left w:val="nil"/>
              <w:bottom w:val="nil"/>
              <w:right w:val="nil"/>
            </w:tcBorders>
          </w:tcPr>
          <w:p w14:paraId="76FC8D3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0.00005</w:t>
            </w:r>
            <w:r w:rsidRPr="0015437D">
              <w:rPr>
                <w:rFonts w:cs="Times New Roman"/>
                <w:kern w:val="0"/>
                <w:sz w:val="18"/>
                <w:szCs w:val="18"/>
                <w:vertAlign w:val="superscript"/>
              </w:rPr>
              <w:t>***</w:t>
            </w:r>
          </w:p>
        </w:tc>
        <w:tc>
          <w:tcPr>
            <w:tcW w:w="0" w:type="auto"/>
            <w:tcBorders>
              <w:top w:val="nil"/>
              <w:left w:val="nil"/>
              <w:bottom w:val="nil"/>
              <w:right w:val="nil"/>
            </w:tcBorders>
          </w:tcPr>
          <w:p w14:paraId="51C3A3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0.00005</w:t>
            </w:r>
            <w:r w:rsidRPr="0015437D">
              <w:rPr>
                <w:rFonts w:cs="Times New Roman"/>
                <w:kern w:val="0"/>
                <w:sz w:val="18"/>
                <w:szCs w:val="18"/>
                <w:vertAlign w:val="superscript"/>
              </w:rPr>
              <w:t>***</w:t>
            </w:r>
          </w:p>
        </w:tc>
        <w:tc>
          <w:tcPr>
            <w:tcW w:w="0" w:type="auto"/>
            <w:tcBorders>
              <w:top w:val="nil"/>
              <w:left w:val="nil"/>
              <w:bottom w:val="nil"/>
              <w:right w:val="nil"/>
            </w:tcBorders>
          </w:tcPr>
          <w:p w14:paraId="596131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0.00005</w:t>
            </w:r>
            <w:r w:rsidRPr="0015437D">
              <w:rPr>
                <w:rFonts w:cs="Times New Roman"/>
                <w:kern w:val="0"/>
                <w:sz w:val="18"/>
                <w:szCs w:val="18"/>
                <w:vertAlign w:val="superscript"/>
              </w:rPr>
              <w:t>***</w:t>
            </w:r>
          </w:p>
        </w:tc>
        <w:tc>
          <w:tcPr>
            <w:tcW w:w="0" w:type="auto"/>
            <w:tcBorders>
              <w:top w:val="nil"/>
              <w:left w:val="nil"/>
              <w:bottom w:val="nil"/>
              <w:right w:val="nil"/>
            </w:tcBorders>
          </w:tcPr>
          <w:p w14:paraId="00BC03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0.00004</w:t>
            </w:r>
            <w:r w:rsidRPr="0015437D">
              <w:rPr>
                <w:rFonts w:cs="Times New Roman"/>
                <w:kern w:val="0"/>
                <w:sz w:val="18"/>
                <w:szCs w:val="18"/>
                <w:vertAlign w:val="superscript"/>
              </w:rPr>
              <w:t>***</w:t>
            </w:r>
          </w:p>
        </w:tc>
      </w:tr>
      <w:tr w:rsidR="00DB0C7C" w:rsidRPr="0015437D" w14:paraId="0CCDFBEC" w14:textId="77777777" w:rsidTr="00151598">
        <w:tc>
          <w:tcPr>
            <w:tcW w:w="0" w:type="auto"/>
            <w:tcBorders>
              <w:top w:val="nil"/>
              <w:left w:val="nil"/>
              <w:bottom w:val="nil"/>
              <w:right w:val="nil"/>
            </w:tcBorders>
          </w:tcPr>
          <w:p w14:paraId="498F2D0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14BFC7D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(0.00001)</w:t>
            </w:r>
          </w:p>
        </w:tc>
        <w:tc>
          <w:tcPr>
            <w:tcW w:w="0" w:type="auto"/>
            <w:tcBorders>
              <w:top w:val="nil"/>
              <w:left w:val="nil"/>
              <w:bottom w:val="nil"/>
              <w:right w:val="nil"/>
            </w:tcBorders>
          </w:tcPr>
          <w:p w14:paraId="1C61D8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(0.00001)</w:t>
            </w:r>
          </w:p>
        </w:tc>
        <w:tc>
          <w:tcPr>
            <w:tcW w:w="0" w:type="auto"/>
            <w:tcBorders>
              <w:top w:val="nil"/>
              <w:left w:val="nil"/>
              <w:bottom w:val="nil"/>
              <w:right w:val="nil"/>
            </w:tcBorders>
          </w:tcPr>
          <w:p w14:paraId="70C5E5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(0.00001)</w:t>
            </w:r>
          </w:p>
        </w:tc>
        <w:tc>
          <w:tcPr>
            <w:tcW w:w="0" w:type="auto"/>
            <w:tcBorders>
              <w:top w:val="nil"/>
              <w:left w:val="nil"/>
              <w:bottom w:val="nil"/>
              <w:right w:val="nil"/>
            </w:tcBorders>
          </w:tcPr>
          <w:p w14:paraId="730A89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(0.00001)</w:t>
            </w:r>
          </w:p>
        </w:tc>
        <w:tc>
          <w:tcPr>
            <w:tcW w:w="0" w:type="auto"/>
            <w:tcBorders>
              <w:top w:val="nil"/>
              <w:left w:val="nil"/>
              <w:bottom w:val="nil"/>
              <w:right w:val="nil"/>
            </w:tcBorders>
          </w:tcPr>
          <w:p w14:paraId="765376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(0.00001)</w:t>
            </w:r>
          </w:p>
        </w:tc>
        <w:tc>
          <w:tcPr>
            <w:tcW w:w="0" w:type="auto"/>
            <w:tcBorders>
              <w:top w:val="nil"/>
              <w:left w:val="nil"/>
              <w:bottom w:val="nil"/>
              <w:right w:val="nil"/>
            </w:tcBorders>
          </w:tcPr>
          <w:p w14:paraId="7AFE67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(0.00001)</w:t>
            </w:r>
          </w:p>
        </w:tc>
      </w:tr>
      <w:tr w:rsidR="00DB0C7C" w:rsidRPr="0015437D" w14:paraId="4DCD6474" w14:textId="77777777" w:rsidTr="00151598">
        <w:tc>
          <w:tcPr>
            <w:tcW w:w="0" w:type="auto"/>
            <w:tcBorders>
              <w:top w:val="nil"/>
              <w:left w:val="nil"/>
              <w:bottom w:val="nil"/>
              <w:right w:val="nil"/>
            </w:tcBorders>
          </w:tcPr>
          <w:p w14:paraId="554645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3E360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4EFC9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E169A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43F58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D375A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F95B8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74880C0F" w14:textId="77777777" w:rsidTr="00151598">
        <w:tc>
          <w:tcPr>
            <w:tcW w:w="0" w:type="auto"/>
            <w:tcBorders>
              <w:top w:val="nil"/>
              <w:left w:val="nil"/>
              <w:bottom w:val="nil"/>
              <w:right w:val="nil"/>
            </w:tcBorders>
          </w:tcPr>
          <w:p w14:paraId="5B938C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Same country</w:t>
            </w:r>
          </w:p>
        </w:tc>
        <w:tc>
          <w:tcPr>
            <w:tcW w:w="0" w:type="auto"/>
            <w:tcBorders>
              <w:top w:val="nil"/>
              <w:left w:val="nil"/>
              <w:bottom w:val="nil"/>
              <w:right w:val="nil"/>
            </w:tcBorders>
          </w:tcPr>
          <w:p w14:paraId="4677A85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-0.227</w:t>
            </w:r>
            <w:r w:rsidRPr="0015437D">
              <w:rPr>
                <w:rFonts w:cs="Times New Roman"/>
                <w:kern w:val="0"/>
                <w:sz w:val="18"/>
                <w:szCs w:val="18"/>
                <w:vertAlign w:val="superscript"/>
              </w:rPr>
              <w:t>***</w:t>
            </w:r>
          </w:p>
        </w:tc>
        <w:tc>
          <w:tcPr>
            <w:tcW w:w="0" w:type="auto"/>
            <w:tcBorders>
              <w:top w:val="nil"/>
              <w:left w:val="nil"/>
              <w:bottom w:val="nil"/>
              <w:right w:val="nil"/>
            </w:tcBorders>
          </w:tcPr>
          <w:p w14:paraId="778139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-0.224</w:t>
            </w:r>
            <w:r w:rsidRPr="0015437D">
              <w:rPr>
                <w:rFonts w:cs="Times New Roman"/>
                <w:kern w:val="0"/>
                <w:sz w:val="18"/>
                <w:szCs w:val="18"/>
                <w:vertAlign w:val="superscript"/>
              </w:rPr>
              <w:t>***</w:t>
            </w:r>
          </w:p>
        </w:tc>
        <w:tc>
          <w:tcPr>
            <w:tcW w:w="0" w:type="auto"/>
            <w:tcBorders>
              <w:top w:val="nil"/>
              <w:left w:val="nil"/>
              <w:bottom w:val="nil"/>
              <w:right w:val="nil"/>
            </w:tcBorders>
          </w:tcPr>
          <w:p w14:paraId="3384795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-0.245</w:t>
            </w:r>
            <w:r w:rsidRPr="0015437D">
              <w:rPr>
                <w:rFonts w:cs="Times New Roman"/>
                <w:kern w:val="0"/>
                <w:sz w:val="18"/>
                <w:szCs w:val="18"/>
                <w:vertAlign w:val="superscript"/>
              </w:rPr>
              <w:t>***</w:t>
            </w:r>
          </w:p>
        </w:tc>
        <w:tc>
          <w:tcPr>
            <w:tcW w:w="0" w:type="auto"/>
            <w:tcBorders>
              <w:top w:val="nil"/>
              <w:left w:val="nil"/>
              <w:bottom w:val="nil"/>
              <w:right w:val="nil"/>
            </w:tcBorders>
          </w:tcPr>
          <w:p w14:paraId="7C30C7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-0.225</w:t>
            </w:r>
            <w:r w:rsidRPr="0015437D">
              <w:rPr>
                <w:rFonts w:cs="Times New Roman"/>
                <w:kern w:val="0"/>
                <w:sz w:val="18"/>
                <w:szCs w:val="18"/>
                <w:vertAlign w:val="superscript"/>
              </w:rPr>
              <w:t>***</w:t>
            </w:r>
          </w:p>
        </w:tc>
        <w:tc>
          <w:tcPr>
            <w:tcW w:w="0" w:type="auto"/>
            <w:tcBorders>
              <w:top w:val="nil"/>
              <w:left w:val="nil"/>
              <w:bottom w:val="nil"/>
              <w:right w:val="nil"/>
            </w:tcBorders>
          </w:tcPr>
          <w:p w14:paraId="765B42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-0.224</w:t>
            </w:r>
            <w:r w:rsidRPr="0015437D">
              <w:rPr>
                <w:rFonts w:cs="Times New Roman"/>
                <w:kern w:val="0"/>
                <w:sz w:val="18"/>
                <w:szCs w:val="18"/>
                <w:vertAlign w:val="superscript"/>
              </w:rPr>
              <w:t>***</w:t>
            </w:r>
          </w:p>
        </w:tc>
        <w:tc>
          <w:tcPr>
            <w:tcW w:w="0" w:type="auto"/>
            <w:tcBorders>
              <w:top w:val="nil"/>
              <w:left w:val="nil"/>
              <w:bottom w:val="nil"/>
              <w:right w:val="nil"/>
            </w:tcBorders>
          </w:tcPr>
          <w:p w14:paraId="261E53F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-0.242</w:t>
            </w:r>
            <w:r w:rsidRPr="0015437D">
              <w:rPr>
                <w:rFonts w:cs="Times New Roman"/>
                <w:kern w:val="0"/>
                <w:sz w:val="18"/>
                <w:szCs w:val="18"/>
                <w:vertAlign w:val="superscript"/>
              </w:rPr>
              <w:t>***</w:t>
            </w:r>
          </w:p>
        </w:tc>
      </w:tr>
      <w:tr w:rsidR="00DB0C7C" w:rsidRPr="0015437D" w14:paraId="3AA61856" w14:textId="77777777" w:rsidTr="00151598">
        <w:tc>
          <w:tcPr>
            <w:tcW w:w="0" w:type="auto"/>
            <w:tcBorders>
              <w:top w:val="nil"/>
              <w:left w:val="nil"/>
              <w:bottom w:val="nil"/>
              <w:right w:val="nil"/>
            </w:tcBorders>
          </w:tcPr>
          <w:p w14:paraId="224399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166F4A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(0.0755)</w:t>
            </w:r>
          </w:p>
        </w:tc>
        <w:tc>
          <w:tcPr>
            <w:tcW w:w="0" w:type="auto"/>
            <w:tcBorders>
              <w:top w:val="nil"/>
              <w:left w:val="nil"/>
              <w:bottom w:val="nil"/>
              <w:right w:val="nil"/>
            </w:tcBorders>
          </w:tcPr>
          <w:p w14:paraId="4692767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(0.0753)</w:t>
            </w:r>
          </w:p>
        </w:tc>
        <w:tc>
          <w:tcPr>
            <w:tcW w:w="0" w:type="auto"/>
            <w:tcBorders>
              <w:top w:val="nil"/>
              <w:left w:val="nil"/>
              <w:bottom w:val="nil"/>
              <w:right w:val="nil"/>
            </w:tcBorders>
          </w:tcPr>
          <w:p w14:paraId="7BD7BC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(0.0740)</w:t>
            </w:r>
          </w:p>
        </w:tc>
        <w:tc>
          <w:tcPr>
            <w:tcW w:w="0" w:type="auto"/>
            <w:tcBorders>
              <w:top w:val="nil"/>
              <w:left w:val="nil"/>
              <w:bottom w:val="nil"/>
              <w:right w:val="nil"/>
            </w:tcBorders>
          </w:tcPr>
          <w:p w14:paraId="1E6A2B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(0.0779)</w:t>
            </w:r>
          </w:p>
        </w:tc>
        <w:tc>
          <w:tcPr>
            <w:tcW w:w="0" w:type="auto"/>
            <w:tcBorders>
              <w:top w:val="nil"/>
              <w:left w:val="nil"/>
              <w:bottom w:val="nil"/>
              <w:right w:val="nil"/>
            </w:tcBorders>
          </w:tcPr>
          <w:p w14:paraId="6A08D8A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(0.0791)</w:t>
            </w:r>
          </w:p>
        </w:tc>
        <w:tc>
          <w:tcPr>
            <w:tcW w:w="0" w:type="auto"/>
            <w:tcBorders>
              <w:top w:val="nil"/>
              <w:left w:val="nil"/>
              <w:bottom w:val="nil"/>
              <w:right w:val="nil"/>
            </w:tcBorders>
          </w:tcPr>
          <w:p w14:paraId="706DAD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(0.0784)</w:t>
            </w:r>
          </w:p>
        </w:tc>
      </w:tr>
      <w:tr w:rsidR="00DB0C7C" w:rsidRPr="0015437D" w14:paraId="4C2870AB" w14:textId="77777777" w:rsidTr="00151598">
        <w:tc>
          <w:tcPr>
            <w:tcW w:w="0" w:type="auto"/>
            <w:tcBorders>
              <w:top w:val="nil"/>
              <w:left w:val="nil"/>
              <w:bottom w:val="nil"/>
              <w:right w:val="nil"/>
            </w:tcBorders>
          </w:tcPr>
          <w:p w14:paraId="1100796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A3F30C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53FF9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24118C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66023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134EE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69C10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22B41D83" w14:textId="77777777" w:rsidTr="00151598">
        <w:tc>
          <w:tcPr>
            <w:tcW w:w="0" w:type="auto"/>
            <w:tcBorders>
              <w:top w:val="nil"/>
              <w:left w:val="nil"/>
              <w:bottom w:val="nil"/>
              <w:right w:val="nil"/>
            </w:tcBorders>
          </w:tcPr>
          <w:p w14:paraId="46772E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Highest skill in team</w:t>
            </w:r>
          </w:p>
        </w:tc>
        <w:tc>
          <w:tcPr>
            <w:tcW w:w="0" w:type="auto"/>
            <w:tcBorders>
              <w:top w:val="nil"/>
              <w:left w:val="nil"/>
              <w:bottom w:val="nil"/>
              <w:right w:val="nil"/>
            </w:tcBorders>
          </w:tcPr>
          <w:p w14:paraId="654F4B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0.0073</w:t>
            </w:r>
            <w:r w:rsidRPr="0015437D">
              <w:rPr>
                <w:rFonts w:cs="Times New Roman"/>
                <w:kern w:val="0"/>
                <w:sz w:val="18"/>
                <w:szCs w:val="18"/>
                <w:vertAlign w:val="superscript"/>
              </w:rPr>
              <w:t>***</w:t>
            </w:r>
          </w:p>
        </w:tc>
        <w:tc>
          <w:tcPr>
            <w:tcW w:w="0" w:type="auto"/>
            <w:tcBorders>
              <w:top w:val="nil"/>
              <w:left w:val="nil"/>
              <w:bottom w:val="nil"/>
              <w:right w:val="nil"/>
            </w:tcBorders>
          </w:tcPr>
          <w:p w14:paraId="2E1069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0.0074</w:t>
            </w:r>
            <w:r w:rsidRPr="0015437D">
              <w:rPr>
                <w:rFonts w:cs="Times New Roman"/>
                <w:kern w:val="0"/>
                <w:sz w:val="18"/>
                <w:szCs w:val="18"/>
                <w:vertAlign w:val="superscript"/>
              </w:rPr>
              <w:t>***</w:t>
            </w:r>
          </w:p>
        </w:tc>
        <w:tc>
          <w:tcPr>
            <w:tcW w:w="0" w:type="auto"/>
            <w:tcBorders>
              <w:top w:val="nil"/>
              <w:left w:val="nil"/>
              <w:bottom w:val="nil"/>
              <w:right w:val="nil"/>
            </w:tcBorders>
          </w:tcPr>
          <w:p w14:paraId="46B7EAC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0.0073</w:t>
            </w:r>
            <w:r w:rsidRPr="0015437D">
              <w:rPr>
                <w:rFonts w:cs="Times New Roman"/>
                <w:kern w:val="0"/>
                <w:sz w:val="18"/>
                <w:szCs w:val="18"/>
                <w:vertAlign w:val="superscript"/>
              </w:rPr>
              <w:t>***</w:t>
            </w:r>
          </w:p>
        </w:tc>
        <w:tc>
          <w:tcPr>
            <w:tcW w:w="0" w:type="auto"/>
            <w:tcBorders>
              <w:top w:val="nil"/>
              <w:left w:val="nil"/>
              <w:bottom w:val="nil"/>
              <w:right w:val="nil"/>
            </w:tcBorders>
          </w:tcPr>
          <w:p w14:paraId="18B710E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0.0074</w:t>
            </w:r>
            <w:r w:rsidRPr="0015437D">
              <w:rPr>
                <w:rFonts w:cs="Times New Roman"/>
                <w:kern w:val="0"/>
                <w:sz w:val="18"/>
                <w:szCs w:val="18"/>
                <w:vertAlign w:val="superscript"/>
              </w:rPr>
              <w:t>***</w:t>
            </w:r>
          </w:p>
        </w:tc>
        <w:tc>
          <w:tcPr>
            <w:tcW w:w="0" w:type="auto"/>
            <w:tcBorders>
              <w:top w:val="nil"/>
              <w:left w:val="nil"/>
              <w:bottom w:val="nil"/>
              <w:right w:val="nil"/>
            </w:tcBorders>
          </w:tcPr>
          <w:p w14:paraId="420FB5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0.0073</w:t>
            </w:r>
            <w:r w:rsidRPr="0015437D">
              <w:rPr>
                <w:rFonts w:cs="Times New Roman"/>
                <w:kern w:val="0"/>
                <w:sz w:val="18"/>
                <w:szCs w:val="18"/>
                <w:vertAlign w:val="superscript"/>
              </w:rPr>
              <w:t>***</w:t>
            </w:r>
          </w:p>
        </w:tc>
        <w:tc>
          <w:tcPr>
            <w:tcW w:w="0" w:type="auto"/>
            <w:tcBorders>
              <w:top w:val="nil"/>
              <w:left w:val="nil"/>
              <w:bottom w:val="nil"/>
              <w:right w:val="nil"/>
            </w:tcBorders>
          </w:tcPr>
          <w:p w14:paraId="6FB58B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0.0073</w:t>
            </w:r>
            <w:r w:rsidRPr="0015437D">
              <w:rPr>
                <w:rFonts w:cs="Times New Roman"/>
                <w:kern w:val="0"/>
                <w:sz w:val="18"/>
                <w:szCs w:val="18"/>
                <w:vertAlign w:val="superscript"/>
              </w:rPr>
              <w:t>***</w:t>
            </w:r>
          </w:p>
        </w:tc>
      </w:tr>
      <w:tr w:rsidR="00DB0C7C" w:rsidRPr="0015437D" w14:paraId="19366C16" w14:textId="77777777" w:rsidTr="00151598">
        <w:tc>
          <w:tcPr>
            <w:tcW w:w="0" w:type="auto"/>
            <w:tcBorders>
              <w:top w:val="nil"/>
              <w:left w:val="nil"/>
              <w:bottom w:val="nil"/>
              <w:right w:val="nil"/>
            </w:tcBorders>
          </w:tcPr>
          <w:p w14:paraId="72DCF6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21FA58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(0.0022)</w:t>
            </w:r>
          </w:p>
        </w:tc>
        <w:tc>
          <w:tcPr>
            <w:tcW w:w="0" w:type="auto"/>
            <w:tcBorders>
              <w:top w:val="nil"/>
              <w:left w:val="nil"/>
              <w:bottom w:val="nil"/>
              <w:right w:val="nil"/>
            </w:tcBorders>
          </w:tcPr>
          <w:p w14:paraId="1C31C91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(0.0022)</w:t>
            </w:r>
          </w:p>
        </w:tc>
        <w:tc>
          <w:tcPr>
            <w:tcW w:w="0" w:type="auto"/>
            <w:tcBorders>
              <w:top w:val="nil"/>
              <w:left w:val="nil"/>
              <w:bottom w:val="nil"/>
              <w:right w:val="nil"/>
            </w:tcBorders>
          </w:tcPr>
          <w:p w14:paraId="3CFB9CF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(0.0022)</w:t>
            </w:r>
          </w:p>
        </w:tc>
        <w:tc>
          <w:tcPr>
            <w:tcW w:w="0" w:type="auto"/>
            <w:tcBorders>
              <w:top w:val="nil"/>
              <w:left w:val="nil"/>
              <w:bottom w:val="nil"/>
              <w:right w:val="nil"/>
            </w:tcBorders>
          </w:tcPr>
          <w:p w14:paraId="1BC293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(0.0022)</w:t>
            </w:r>
          </w:p>
        </w:tc>
        <w:tc>
          <w:tcPr>
            <w:tcW w:w="0" w:type="auto"/>
            <w:tcBorders>
              <w:top w:val="nil"/>
              <w:left w:val="nil"/>
              <w:bottom w:val="nil"/>
              <w:right w:val="nil"/>
            </w:tcBorders>
          </w:tcPr>
          <w:p w14:paraId="12AF6C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(0.0023)</w:t>
            </w:r>
          </w:p>
        </w:tc>
        <w:tc>
          <w:tcPr>
            <w:tcW w:w="0" w:type="auto"/>
            <w:tcBorders>
              <w:top w:val="nil"/>
              <w:left w:val="nil"/>
              <w:bottom w:val="nil"/>
              <w:right w:val="nil"/>
            </w:tcBorders>
          </w:tcPr>
          <w:p w14:paraId="6ED269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(0.0023)</w:t>
            </w:r>
          </w:p>
        </w:tc>
      </w:tr>
      <w:tr w:rsidR="00DB0C7C" w:rsidRPr="0015437D" w14:paraId="6CB4EE9C" w14:textId="77777777" w:rsidTr="00151598">
        <w:tc>
          <w:tcPr>
            <w:tcW w:w="0" w:type="auto"/>
            <w:tcBorders>
              <w:top w:val="nil"/>
              <w:left w:val="nil"/>
              <w:bottom w:val="nil"/>
              <w:right w:val="nil"/>
            </w:tcBorders>
          </w:tcPr>
          <w:p w14:paraId="57DD4A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F7E226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4FA90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B7BCD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78765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04C68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E4D76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7C9745BF" w14:textId="77777777" w:rsidTr="00151598">
        <w:tc>
          <w:tcPr>
            <w:tcW w:w="0" w:type="auto"/>
            <w:tcBorders>
              <w:top w:val="nil"/>
              <w:left w:val="nil"/>
              <w:bottom w:val="nil"/>
              <w:right w:val="nil"/>
            </w:tcBorders>
          </w:tcPr>
          <w:p w14:paraId="7432C6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Mean female </w:t>
            </w:r>
            <w:r w:rsidRPr="0015437D">
              <w:rPr>
                <w:kern w:val="0"/>
                <w:sz w:val="18"/>
                <w:szCs w:val="18"/>
              </w:rPr>
              <w:t>inventor</w:t>
            </w:r>
            <w:r w:rsidRPr="0015437D">
              <w:rPr>
                <w:rFonts w:cs="Times New Roman"/>
                <w:kern w:val="0"/>
                <w:sz w:val="18"/>
                <w:szCs w:val="18"/>
              </w:rPr>
              <w:t xml:space="preserve"> productivity </w:t>
            </w:r>
          </w:p>
        </w:tc>
        <w:tc>
          <w:tcPr>
            <w:tcW w:w="0" w:type="auto"/>
            <w:tcBorders>
              <w:top w:val="nil"/>
              <w:left w:val="nil"/>
              <w:bottom w:val="nil"/>
              <w:right w:val="nil"/>
            </w:tcBorders>
          </w:tcPr>
          <w:p w14:paraId="5AEBFD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-0.572</w:t>
            </w:r>
            <w:r w:rsidRPr="0015437D">
              <w:rPr>
                <w:rFonts w:cs="Times New Roman"/>
                <w:kern w:val="0"/>
                <w:sz w:val="18"/>
                <w:szCs w:val="18"/>
                <w:vertAlign w:val="superscript"/>
              </w:rPr>
              <w:t>***</w:t>
            </w:r>
          </w:p>
        </w:tc>
        <w:tc>
          <w:tcPr>
            <w:tcW w:w="0" w:type="auto"/>
            <w:tcBorders>
              <w:top w:val="nil"/>
              <w:left w:val="nil"/>
              <w:bottom w:val="nil"/>
              <w:right w:val="nil"/>
            </w:tcBorders>
          </w:tcPr>
          <w:p w14:paraId="2A75AEF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-0.552</w:t>
            </w:r>
            <w:r w:rsidRPr="0015437D">
              <w:rPr>
                <w:rFonts w:cs="Times New Roman"/>
                <w:kern w:val="0"/>
                <w:sz w:val="18"/>
                <w:szCs w:val="18"/>
                <w:vertAlign w:val="superscript"/>
              </w:rPr>
              <w:t>***</w:t>
            </w:r>
          </w:p>
        </w:tc>
        <w:tc>
          <w:tcPr>
            <w:tcW w:w="0" w:type="auto"/>
            <w:tcBorders>
              <w:top w:val="nil"/>
              <w:left w:val="nil"/>
              <w:bottom w:val="nil"/>
              <w:right w:val="nil"/>
            </w:tcBorders>
          </w:tcPr>
          <w:p w14:paraId="7FC62A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-0.482</w:t>
            </w:r>
            <w:r w:rsidRPr="0015437D">
              <w:rPr>
                <w:rFonts w:cs="Times New Roman"/>
                <w:kern w:val="0"/>
                <w:sz w:val="18"/>
                <w:szCs w:val="18"/>
                <w:vertAlign w:val="superscript"/>
              </w:rPr>
              <w:t>***</w:t>
            </w:r>
          </w:p>
        </w:tc>
        <w:tc>
          <w:tcPr>
            <w:tcW w:w="0" w:type="auto"/>
            <w:tcBorders>
              <w:top w:val="nil"/>
              <w:left w:val="nil"/>
              <w:bottom w:val="nil"/>
              <w:right w:val="nil"/>
            </w:tcBorders>
          </w:tcPr>
          <w:p w14:paraId="7061D1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-0.564</w:t>
            </w:r>
            <w:r w:rsidRPr="0015437D">
              <w:rPr>
                <w:rFonts w:cs="Times New Roman"/>
                <w:kern w:val="0"/>
                <w:sz w:val="18"/>
                <w:szCs w:val="18"/>
                <w:vertAlign w:val="superscript"/>
              </w:rPr>
              <w:t>***</w:t>
            </w:r>
          </w:p>
        </w:tc>
        <w:tc>
          <w:tcPr>
            <w:tcW w:w="0" w:type="auto"/>
            <w:tcBorders>
              <w:top w:val="nil"/>
              <w:left w:val="nil"/>
              <w:bottom w:val="nil"/>
              <w:right w:val="nil"/>
            </w:tcBorders>
          </w:tcPr>
          <w:p w14:paraId="73B884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-0.488</w:t>
            </w:r>
            <w:r w:rsidRPr="0015437D">
              <w:rPr>
                <w:rFonts w:cs="Times New Roman"/>
                <w:kern w:val="0"/>
                <w:sz w:val="18"/>
                <w:szCs w:val="18"/>
                <w:vertAlign w:val="superscript"/>
              </w:rPr>
              <w:t>***</w:t>
            </w:r>
          </w:p>
        </w:tc>
        <w:tc>
          <w:tcPr>
            <w:tcW w:w="0" w:type="auto"/>
            <w:tcBorders>
              <w:top w:val="nil"/>
              <w:left w:val="nil"/>
              <w:bottom w:val="nil"/>
              <w:right w:val="nil"/>
            </w:tcBorders>
          </w:tcPr>
          <w:p w14:paraId="08CB5C0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-0.416</w:t>
            </w:r>
            <w:r w:rsidRPr="0015437D">
              <w:rPr>
                <w:rFonts w:cs="Times New Roman"/>
                <w:kern w:val="0"/>
                <w:sz w:val="18"/>
                <w:szCs w:val="18"/>
                <w:vertAlign w:val="superscript"/>
              </w:rPr>
              <w:t>**</w:t>
            </w:r>
          </w:p>
        </w:tc>
      </w:tr>
      <w:tr w:rsidR="00DB0C7C" w:rsidRPr="0015437D" w14:paraId="30F653B8" w14:textId="77777777" w:rsidTr="00151598">
        <w:tc>
          <w:tcPr>
            <w:tcW w:w="0" w:type="auto"/>
            <w:tcBorders>
              <w:top w:val="nil"/>
              <w:left w:val="nil"/>
              <w:bottom w:val="nil"/>
              <w:right w:val="nil"/>
            </w:tcBorders>
          </w:tcPr>
          <w:p w14:paraId="525BA7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in country</w:t>
            </w:r>
          </w:p>
        </w:tc>
        <w:tc>
          <w:tcPr>
            <w:tcW w:w="0" w:type="auto"/>
            <w:tcBorders>
              <w:top w:val="nil"/>
              <w:left w:val="nil"/>
              <w:bottom w:val="nil"/>
              <w:right w:val="nil"/>
            </w:tcBorders>
          </w:tcPr>
          <w:p w14:paraId="212B12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(0.154)</w:t>
            </w:r>
          </w:p>
        </w:tc>
        <w:tc>
          <w:tcPr>
            <w:tcW w:w="0" w:type="auto"/>
            <w:tcBorders>
              <w:top w:val="nil"/>
              <w:left w:val="nil"/>
              <w:bottom w:val="nil"/>
              <w:right w:val="nil"/>
            </w:tcBorders>
          </w:tcPr>
          <w:p w14:paraId="0C7EB9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(0.154)</w:t>
            </w:r>
          </w:p>
        </w:tc>
        <w:tc>
          <w:tcPr>
            <w:tcW w:w="0" w:type="auto"/>
            <w:tcBorders>
              <w:top w:val="nil"/>
              <w:left w:val="nil"/>
              <w:bottom w:val="nil"/>
              <w:right w:val="nil"/>
            </w:tcBorders>
          </w:tcPr>
          <w:p w14:paraId="74AC50F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(0.157)</w:t>
            </w:r>
          </w:p>
        </w:tc>
        <w:tc>
          <w:tcPr>
            <w:tcW w:w="0" w:type="auto"/>
            <w:tcBorders>
              <w:top w:val="nil"/>
              <w:left w:val="nil"/>
              <w:bottom w:val="nil"/>
              <w:right w:val="nil"/>
            </w:tcBorders>
          </w:tcPr>
          <w:p w14:paraId="11ABB2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(0.175)</w:t>
            </w:r>
          </w:p>
        </w:tc>
        <w:tc>
          <w:tcPr>
            <w:tcW w:w="0" w:type="auto"/>
            <w:tcBorders>
              <w:top w:val="nil"/>
              <w:left w:val="nil"/>
              <w:bottom w:val="nil"/>
              <w:right w:val="nil"/>
            </w:tcBorders>
          </w:tcPr>
          <w:p w14:paraId="02E258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(0.150)</w:t>
            </w:r>
          </w:p>
        </w:tc>
        <w:tc>
          <w:tcPr>
            <w:tcW w:w="0" w:type="auto"/>
            <w:tcBorders>
              <w:top w:val="nil"/>
              <w:left w:val="nil"/>
              <w:bottom w:val="nil"/>
              <w:right w:val="nil"/>
            </w:tcBorders>
          </w:tcPr>
          <w:p w14:paraId="405FA9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(0.173)</w:t>
            </w:r>
          </w:p>
        </w:tc>
      </w:tr>
      <w:tr w:rsidR="00DB0C7C" w:rsidRPr="0015437D" w14:paraId="3A03D67D" w14:textId="77777777" w:rsidTr="00151598">
        <w:tc>
          <w:tcPr>
            <w:tcW w:w="0" w:type="auto"/>
            <w:tcBorders>
              <w:top w:val="nil"/>
              <w:left w:val="nil"/>
              <w:bottom w:val="nil"/>
              <w:right w:val="nil"/>
            </w:tcBorders>
          </w:tcPr>
          <w:p w14:paraId="74F677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E53A2E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99C2D8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78BC9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8BECA9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A6F8D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49818F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5FD8A558" w14:textId="77777777" w:rsidTr="00151598">
        <w:tc>
          <w:tcPr>
            <w:tcW w:w="0" w:type="auto"/>
            <w:tcBorders>
              <w:top w:val="nil"/>
              <w:left w:val="nil"/>
              <w:bottom w:val="nil"/>
              <w:right w:val="nil"/>
            </w:tcBorders>
          </w:tcPr>
          <w:p w14:paraId="404849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Gender diversity</w:t>
            </w:r>
          </w:p>
        </w:tc>
        <w:tc>
          <w:tcPr>
            <w:tcW w:w="0" w:type="auto"/>
            <w:tcBorders>
              <w:top w:val="nil"/>
              <w:left w:val="nil"/>
              <w:bottom w:val="nil"/>
              <w:right w:val="nil"/>
            </w:tcBorders>
          </w:tcPr>
          <w:p w14:paraId="304460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A2C0B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0.229</w:t>
            </w:r>
            <w:r w:rsidRPr="0015437D">
              <w:rPr>
                <w:rFonts w:cs="Times New Roman"/>
                <w:kern w:val="0"/>
                <w:sz w:val="18"/>
                <w:szCs w:val="18"/>
                <w:vertAlign w:val="superscript"/>
              </w:rPr>
              <w:t>**</w:t>
            </w:r>
          </w:p>
        </w:tc>
        <w:tc>
          <w:tcPr>
            <w:tcW w:w="0" w:type="auto"/>
            <w:tcBorders>
              <w:top w:val="nil"/>
              <w:left w:val="nil"/>
              <w:bottom w:val="nil"/>
              <w:right w:val="nil"/>
            </w:tcBorders>
          </w:tcPr>
          <w:p w14:paraId="16D162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0.234</w:t>
            </w:r>
            <w:r w:rsidRPr="0015437D">
              <w:rPr>
                <w:rFonts w:cs="Times New Roman"/>
                <w:kern w:val="0"/>
                <w:sz w:val="18"/>
                <w:szCs w:val="18"/>
                <w:vertAlign w:val="superscript"/>
              </w:rPr>
              <w:t>**</w:t>
            </w:r>
          </w:p>
        </w:tc>
        <w:tc>
          <w:tcPr>
            <w:tcW w:w="0" w:type="auto"/>
            <w:tcBorders>
              <w:top w:val="nil"/>
              <w:left w:val="nil"/>
              <w:bottom w:val="nil"/>
              <w:right w:val="nil"/>
            </w:tcBorders>
          </w:tcPr>
          <w:p w14:paraId="79B505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0.390</w:t>
            </w:r>
            <w:r w:rsidRPr="0015437D">
              <w:rPr>
                <w:rFonts w:cs="Times New Roman"/>
                <w:kern w:val="0"/>
                <w:sz w:val="18"/>
                <w:szCs w:val="18"/>
                <w:vertAlign w:val="superscript"/>
              </w:rPr>
              <w:t>***</w:t>
            </w:r>
          </w:p>
        </w:tc>
        <w:tc>
          <w:tcPr>
            <w:tcW w:w="0" w:type="auto"/>
            <w:tcBorders>
              <w:top w:val="nil"/>
              <w:left w:val="nil"/>
              <w:bottom w:val="nil"/>
              <w:right w:val="nil"/>
            </w:tcBorders>
          </w:tcPr>
          <w:p w14:paraId="309F19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0.207</w:t>
            </w:r>
            <w:r w:rsidRPr="0015437D">
              <w:rPr>
                <w:rFonts w:cs="Times New Roman"/>
                <w:kern w:val="0"/>
                <w:sz w:val="18"/>
                <w:szCs w:val="18"/>
                <w:vertAlign w:val="superscript"/>
              </w:rPr>
              <w:t>*</w:t>
            </w:r>
          </w:p>
        </w:tc>
        <w:tc>
          <w:tcPr>
            <w:tcW w:w="0" w:type="auto"/>
            <w:tcBorders>
              <w:top w:val="nil"/>
              <w:left w:val="nil"/>
              <w:bottom w:val="nil"/>
              <w:right w:val="nil"/>
            </w:tcBorders>
          </w:tcPr>
          <w:p w14:paraId="6290960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0.384</w:t>
            </w:r>
            <w:r w:rsidRPr="0015437D">
              <w:rPr>
                <w:rFonts w:cs="Times New Roman"/>
                <w:kern w:val="0"/>
                <w:sz w:val="18"/>
                <w:szCs w:val="18"/>
                <w:vertAlign w:val="superscript"/>
              </w:rPr>
              <w:t>***</w:t>
            </w:r>
          </w:p>
        </w:tc>
      </w:tr>
      <w:tr w:rsidR="00DB0C7C" w:rsidRPr="0015437D" w14:paraId="1084D8DA" w14:textId="77777777" w:rsidTr="00151598">
        <w:tc>
          <w:tcPr>
            <w:tcW w:w="0" w:type="auto"/>
            <w:tcBorders>
              <w:top w:val="nil"/>
              <w:left w:val="nil"/>
              <w:bottom w:val="nil"/>
              <w:right w:val="nil"/>
            </w:tcBorders>
          </w:tcPr>
          <w:p w14:paraId="154C052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206E570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40D61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(0.102)</w:t>
            </w:r>
          </w:p>
        </w:tc>
        <w:tc>
          <w:tcPr>
            <w:tcW w:w="0" w:type="auto"/>
            <w:tcBorders>
              <w:top w:val="nil"/>
              <w:left w:val="nil"/>
              <w:bottom w:val="nil"/>
              <w:right w:val="nil"/>
            </w:tcBorders>
          </w:tcPr>
          <w:p w14:paraId="505B15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(0.102)</w:t>
            </w:r>
          </w:p>
        </w:tc>
        <w:tc>
          <w:tcPr>
            <w:tcW w:w="0" w:type="auto"/>
            <w:tcBorders>
              <w:top w:val="nil"/>
              <w:left w:val="nil"/>
              <w:bottom w:val="nil"/>
              <w:right w:val="nil"/>
            </w:tcBorders>
          </w:tcPr>
          <w:p w14:paraId="5159739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(0.0960)</w:t>
            </w:r>
          </w:p>
        </w:tc>
        <w:tc>
          <w:tcPr>
            <w:tcW w:w="0" w:type="auto"/>
            <w:tcBorders>
              <w:top w:val="nil"/>
              <w:left w:val="nil"/>
              <w:bottom w:val="nil"/>
              <w:right w:val="nil"/>
            </w:tcBorders>
          </w:tcPr>
          <w:p w14:paraId="6FB53B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(0.107)</w:t>
            </w:r>
          </w:p>
        </w:tc>
        <w:tc>
          <w:tcPr>
            <w:tcW w:w="0" w:type="auto"/>
            <w:tcBorders>
              <w:top w:val="nil"/>
              <w:left w:val="nil"/>
              <w:bottom w:val="nil"/>
              <w:right w:val="nil"/>
            </w:tcBorders>
          </w:tcPr>
          <w:p w14:paraId="16C14BC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(0.104)</w:t>
            </w:r>
          </w:p>
        </w:tc>
      </w:tr>
      <w:tr w:rsidR="00DB0C7C" w:rsidRPr="0015437D" w14:paraId="78DB21EA" w14:textId="77777777" w:rsidTr="00151598">
        <w:tc>
          <w:tcPr>
            <w:tcW w:w="0" w:type="auto"/>
            <w:tcBorders>
              <w:top w:val="nil"/>
              <w:left w:val="nil"/>
              <w:bottom w:val="nil"/>
              <w:right w:val="nil"/>
            </w:tcBorders>
          </w:tcPr>
          <w:p w14:paraId="537FE8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D0A573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0C1F1C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B65AD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6BAD6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8BC790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17BE3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36DE4C4C" w14:textId="77777777" w:rsidTr="00151598">
        <w:tc>
          <w:tcPr>
            <w:tcW w:w="0" w:type="auto"/>
            <w:tcBorders>
              <w:top w:val="nil"/>
              <w:left w:val="nil"/>
              <w:bottom w:val="nil"/>
              <w:right w:val="nil"/>
            </w:tcBorders>
          </w:tcPr>
          <w:p w14:paraId="09B110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Social equality laws</w:t>
            </w:r>
          </w:p>
        </w:tc>
        <w:tc>
          <w:tcPr>
            <w:tcW w:w="0" w:type="auto"/>
            <w:tcBorders>
              <w:top w:val="nil"/>
              <w:left w:val="nil"/>
              <w:bottom w:val="nil"/>
              <w:right w:val="nil"/>
            </w:tcBorders>
          </w:tcPr>
          <w:p w14:paraId="68D9DB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8B439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515095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0.404</w:t>
            </w:r>
            <w:r w:rsidRPr="0015437D">
              <w:rPr>
                <w:rFonts w:cs="Times New Roman"/>
                <w:kern w:val="0"/>
                <w:sz w:val="18"/>
                <w:szCs w:val="18"/>
                <w:vertAlign w:val="superscript"/>
              </w:rPr>
              <w:t>***</w:t>
            </w:r>
          </w:p>
        </w:tc>
        <w:tc>
          <w:tcPr>
            <w:tcW w:w="0" w:type="auto"/>
            <w:tcBorders>
              <w:top w:val="nil"/>
              <w:left w:val="nil"/>
              <w:bottom w:val="nil"/>
              <w:right w:val="nil"/>
            </w:tcBorders>
          </w:tcPr>
          <w:p w14:paraId="131465F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09864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16410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0.413</w:t>
            </w:r>
            <w:r w:rsidRPr="0015437D">
              <w:rPr>
                <w:rFonts w:cs="Times New Roman"/>
                <w:kern w:val="0"/>
                <w:sz w:val="18"/>
                <w:szCs w:val="18"/>
                <w:vertAlign w:val="superscript"/>
              </w:rPr>
              <w:t>***</w:t>
            </w:r>
          </w:p>
        </w:tc>
      </w:tr>
      <w:tr w:rsidR="00DB0C7C" w:rsidRPr="0015437D" w14:paraId="6C48C9FC" w14:textId="77777777" w:rsidTr="00151598">
        <w:tc>
          <w:tcPr>
            <w:tcW w:w="0" w:type="auto"/>
            <w:tcBorders>
              <w:top w:val="nil"/>
              <w:left w:val="nil"/>
              <w:bottom w:val="nil"/>
              <w:right w:val="nil"/>
            </w:tcBorders>
          </w:tcPr>
          <w:p w14:paraId="0921E3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7429B0B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7E6DDA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57583E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(0.0967)</w:t>
            </w:r>
          </w:p>
        </w:tc>
        <w:tc>
          <w:tcPr>
            <w:tcW w:w="0" w:type="auto"/>
            <w:tcBorders>
              <w:top w:val="nil"/>
              <w:left w:val="nil"/>
              <w:bottom w:val="nil"/>
              <w:right w:val="nil"/>
            </w:tcBorders>
          </w:tcPr>
          <w:p w14:paraId="6F6D1B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7D63A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087941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(0.107)</w:t>
            </w:r>
          </w:p>
        </w:tc>
      </w:tr>
      <w:tr w:rsidR="00DB0C7C" w:rsidRPr="0015437D" w14:paraId="3698431E" w14:textId="77777777" w:rsidTr="00151598">
        <w:tc>
          <w:tcPr>
            <w:tcW w:w="0" w:type="auto"/>
            <w:tcBorders>
              <w:top w:val="nil"/>
              <w:left w:val="nil"/>
              <w:bottom w:val="nil"/>
              <w:right w:val="nil"/>
            </w:tcBorders>
          </w:tcPr>
          <w:p w14:paraId="3F79B90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BBBA6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8E39A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EAC79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9CA57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287529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C7885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0549D24B" w14:textId="77777777" w:rsidTr="00151598">
        <w:tc>
          <w:tcPr>
            <w:tcW w:w="0" w:type="auto"/>
            <w:tcBorders>
              <w:top w:val="nil"/>
              <w:left w:val="nil"/>
              <w:bottom w:val="nil"/>
              <w:right w:val="nil"/>
            </w:tcBorders>
          </w:tcPr>
          <w:p w14:paraId="0A53A0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Gender diversity * social equality </w:t>
            </w:r>
          </w:p>
        </w:tc>
        <w:tc>
          <w:tcPr>
            <w:tcW w:w="0" w:type="auto"/>
            <w:tcBorders>
              <w:top w:val="nil"/>
              <w:left w:val="nil"/>
              <w:bottom w:val="nil"/>
              <w:right w:val="nil"/>
            </w:tcBorders>
          </w:tcPr>
          <w:p w14:paraId="454AD1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6248572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C43A9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-0.224</w:t>
            </w:r>
          </w:p>
        </w:tc>
        <w:tc>
          <w:tcPr>
            <w:tcW w:w="0" w:type="auto"/>
            <w:tcBorders>
              <w:top w:val="nil"/>
              <w:left w:val="nil"/>
              <w:bottom w:val="nil"/>
              <w:right w:val="nil"/>
            </w:tcBorders>
          </w:tcPr>
          <w:p w14:paraId="1AD391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1762D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6DC3A2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-0.181</w:t>
            </w:r>
          </w:p>
        </w:tc>
      </w:tr>
      <w:tr w:rsidR="00DB0C7C" w:rsidRPr="0015437D" w14:paraId="1160054A" w14:textId="77777777" w:rsidTr="00151598">
        <w:tc>
          <w:tcPr>
            <w:tcW w:w="0" w:type="auto"/>
            <w:tcBorders>
              <w:top w:val="nil"/>
              <w:left w:val="nil"/>
              <w:bottom w:val="nil"/>
              <w:right w:val="nil"/>
            </w:tcBorders>
          </w:tcPr>
          <w:p w14:paraId="7C153A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laws</w:t>
            </w:r>
          </w:p>
        </w:tc>
        <w:tc>
          <w:tcPr>
            <w:tcW w:w="0" w:type="auto"/>
            <w:tcBorders>
              <w:top w:val="nil"/>
              <w:left w:val="nil"/>
              <w:bottom w:val="nil"/>
              <w:right w:val="nil"/>
            </w:tcBorders>
          </w:tcPr>
          <w:p w14:paraId="557A9CE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5BE13D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6AF8A8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(0.261)</w:t>
            </w:r>
          </w:p>
        </w:tc>
        <w:tc>
          <w:tcPr>
            <w:tcW w:w="0" w:type="auto"/>
            <w:tcBorders>
              <w:top w:val="nil"/>
              <w:left w:val="nil"/>
              <w:bottom w:val="nil"/>
              <w:right w:val="nil"/>
            </w:tcBorders>
          </w:tcPr>
          <w:p w14:paraId="607682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3D79CE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4FDA2E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(0.273)</w:t>
            </w:r>
          </w:p>
        </w:tc>
      </w:tr>
      <w:tr w:rsidR="00DB0C7C" w:rsidRPr="0015437D" w14:paraId="29745D20" w14:textId="77777777" w:rsidTr="00151598">
        <w:tc>
          <w:tcPr>
            <w:tcW w:w="0" w:type="auto"/>
            <w:tcBorders>
              <w:top w:val="nil"/>
              <w:left w:val="nil"/>
              <w:bottom w:val="nil"/>
              <w:right w:val="nil"/>
            </w:tcBorders>
          </w:tcPr>
          <w:p w14:paraId="2BB79B4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DCD0A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E0E0A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BAAD43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39B51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892F6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8FC7DD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3C2345FE" w14:textId="77777777" w:rsidTr="00151598">
        <w:tc>
          <w:tcPr>
            <w:tcW w:w="0" w:type="auto"/>
            <w:tcBorders>
              <w:top w:val="nil"/>
              <w:left w:val="nil"/>
              <w:bottom w:val="nil"/>
              <w:right w:val="nil"/>
            </w:tcBorders>
          </w:tcPr>
          <w:p w14:paraId="70255B0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Workplace equality laws</w:t>
            </w:r>
          </w:p>
        </w:tc>
        <w:tc>
          <w:tcPr>
            <w:tcW w:w="0" w:type="auto"/>
            <w:tcBorders>
              <w:top w:val="nil"/>
              <w:left w:val="nil"/>
              <w:bottom w:val="nil"/>
              <w:right w:val="nil"/>
            </w:tcBorders>
          </w:tcPr>
          <w:p w14:paraId="64231E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325201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F18174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2A41E42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0.0545</w:t>
            </w:r>
            <w:r w:rsidRPr="0015437D">
              <w:rPr>
                <w:rFonts w:cs="Times New Roman"/>
                <w:kern w:val="0"/>
                <w:sz w:val="18"/>
                <w:szCs w:val="18"/>
                <w:vertAlign w:val="superscript"/>
              </w:rPr>
              <w:t>***</w:t>
            </w:r>
          </w:p>
        </w:tc>
        <w:tc>
          <w:tcPr>
            <w:tcW w:w="0" w:type="auto"/>
            <w:tcBorders>
              <w:top w:val="nil"/>
              <w:left w:val="nil"/>
              <w:bottom w:val="nil"/>
              <w:right w:val="nil"/>
            </w:tcBorders>
          </w:tcPr>
          <w:p w14:paraId="3CDB3C9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1B0F1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0.0543</w:t>
            </w:r>
            <w:r w:rsidRPr="0015437D">
              <w:rPr>
                <w:rFonts w:cs="Times New Roman"/>
                <w:kern w:val="0"/>
                <w:sz w:val="18"/>
                <w:szCs w:val="18"/>
                <w:vertAlign w:val="superscript"/>
              </w:rPr>
              <w:t>***</w:t>
            </w:r>
          </w:p>
        </w:tc>
      </w:tr>
      <w:tr w:rsidR="00DB0C7C" w:rsidRPr="0015437D" w14:paraId="710F1407" w14:textId="77777777" w:rsidTr="00151598">
        <w:tc>
          <w:tcPr>
            <w:tcW w:w="0" w:type="auto"/>
            <w:tcBorders>
              <w:top w:val="nil"/>
              <w:left w:val="nil"/>
              <w:bottom w:val="nil"/>
              <w:right w:val="nil"/>
            </w:tcBorders>
          </w:tcPr>
          <w:p w14:paraId="3040E7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4508BA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7AEA67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D9EF6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2670EF5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(0.0202)</w:t>
            </w:r>
          </w:p>
        </w:tc>
        <w:tc>
          <w:tcPr>
            <w:tcW w:w="0" w:type="auto"/>
            <w:tcBorders>
              <w:top w:val="nil"/>
              <w:left w:val="nil"/>
              <w:bottom w:val="nil"/>
              <w:right w:val="nil"/>
            </w:tcBorders>
          </w:tcPr>
          <w:p w14:paraId="559A0CB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1E74A0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(0.0191)</w:t>
            </w:r>
          </w:p>
        </w:tc>
      </w:tr>
      <w:tr w:rsidR="00DB0C7C" w:rsidRPr="0015437D" w14:paraId="4BBF76B6" w14:textId="77777777" w:rsidTr="00151598">
        <w:tc>
          <w:tcPr>
            <w:tcW w:w="0" w:type="auto"/>
            <w:tcBorders>
              <w:top w:val="nil"/>
              <w:left w:val="nil"/>
              <w:bottom w:val="nil"/>
              <w:right w:val="nil"/>
            </w:tcBorders>
          </w:tcPr>
          <w:p w14:paraId="6A8040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5399D1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E4B7D5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113C56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E89AC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29D5D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A153C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2DA04A94" w14:textId="77777777" w:rsidTr="00151598">
        <w:tc>
          <w:tcPr>
            <w:tcW w:w="0" w:type="auto"/>
            <w:tcBorders>
              <w:top w:val="nil"/>
              <w:left w:val="nil"/>
              <w:bottom w:val="nil"/>
              <w:right w:val="nil"/>
            </w:tcBorders>
          </w:tcPr>
          <w:p w14:paraId="0B39FE0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Gender diversity * workplace equality </w:t>
            </w:r>
          </w:p>
        </w:tc>
        <w:tc>
          <w:tcPr>
            <w:tcW w:w="0" w:type="auto"/>
            <w:tcBorders>
              <w:top w:val="nil"/>
              <w:left w:val="nil"/>
              <w:bottom w:val="nil"/>
              <w:right w:val="nil"/>
            </w:tcBorders>
          </w:tcPr>
          <w:p w14:paraId="4AD3518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27EC3D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2CF1E9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579B0E1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-0.324</w:t>
            </w:r>
            <w:r w:rsidRPr="0015437D">
              <w:rPr>
                <w:rFonts w:cs="Times New Roman"/>
                <w:kern w:val="0"/>
                <w:sz w:val="18"/>
                <w:szCs w:val="18"/>
                <w:vertAlign w:val="superscript"/>
              </w:rPr>
              <w:t>***</w:t>
            </w:r>
          </w:p>
        </w:tc>
        <w:tc>
          <w:tcPr>
            <w:tcW w:w="0" w:type="auto"/>
            <w:tcBorders>
              <w:top w:val="nil"/>
              <w:left w:val="nil"/>
              <w:bottom w:val="nil"/>
              <w:right w:val="nil"/>
            </w:tcBorders>
          </w:tcPr>
          <w:p w14:paraId="72783F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A31A55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-0.286</w:t>
            </w:r>
            <w:r w:rsidRPr="0015437D">
              <w:rPr>
                <w:rFonts w:cs="Times New Roman"/>
                <w:kern w:val="0"/>
                <w:sz w:val="18"/>
                <w:szCs w:val="18"/>
                <w:vertAlign w:val="superscript"/>
              </w:rPr>
              <w:t>***</w:t>
            </w:r>
          </w:p>
        </w:tc>
      </w:tr>
      <w:tr w:rsidR="00DB0C7C" w:rsidRPr="0015437D" w14:paraId="29C52706" w14:textId="77777777" w:rsidTr="00151598">
        <w:tc>
          <w:tcPr>
            <w:tcW w:w="0" w:type="auto"/>
            <w:tcBorders>
              <w:top w:val="nil"/>
              <w:left w:val="nil"/>
              <w:bottom w:val="nil"/>
              <w:right w:val="nil"/>
            </w:tcBorders>
          </w:tcPr>
          <w:p w14:paraId="7959D9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Laws</w:t>
            </w:r>
          </w:p>
        </w:tc>
        <w:tc>
          <w:tcPr>
            <w:tcW w:w="0" w:type="auto"/>
            <w:tcBorders>
              <w:top w:val="nil"/>
              <w:left w:val="nil"/>
              <w:bottom w:val="nil"/>
              <w:right w:val="nil"/>
            </w:tcBorders>
          </w:tcPr>
          <w:p w14:paraId="06E86D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DBFFC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695286A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E05E09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(0.0544)</w:t>
            </w:r>
          </w:p>
        </w:tc>
        <w:tc>
          <w:tcPr>
            <w:tcW w:w="0" w:type="auto"/>
            <w:tcBorders>
              <w:top w:val="nil"/>
              <w:left w:val="nil"/>
              <w:bottom w:val="nil"/>
              <w:right w:val="nil"/>
            </w:tcBorders>
          </w:tcPr>
          <w:p w14:paraId="62859B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3AA6BD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(0.0645)</w:t>
            </w:r>
          </w:p>
        </w:tc>
      </w:tr>
      <w:tr w:rsidR="00DB0C7C" w:rsidRPr="0015437D" w14:paraId="075429BC" w14:textId="77777777" w:rsidTr="00151598">
        <w:tc>
          <w:tcPr>
            <w:tcW w:w="0" w:type="auto"/>
            <w:tcBorders>
              <w:top w:val="nil"/>
              <w:left w:val="nil"/>
              <w:bottom w:val="nil"/>
              <w:right w:val="nil"/>
            </w:tcBorders>
          </w:tcPr>
          <w:p w14:paraId="0B76D5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8F295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D534B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3F91C11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5AA43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FFEFB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3F7DF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67F1C704" w14:textId="77777777" w:rsidTr="00151598">
        <w:tc>
          <w:tcPr>
            <w:tcW w:w="0" w:type="auto"/>
            <w:tcBorders>
              <w:top w:val="nil"/>
              <w:left w:val="nil"/>
              <w:bottom w:val="nil"/>
              <w:right w:val="nil"/>
            </w:tcBorders>
          </w:tcPr>
          <w:p w14:paraId="42D1BB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Gender egalitarianism</w:t>
            </w:r>
          </w:p>
        </w:tc>
        <w:tc>
          <w:tcPr>
            <w:tcW w:w="0" w:type="auto"/>
            <w:tcBorders>
              <w:top w:val="nil"/>
              <w:left w:val="nil"/>
              <w:bottom w:val="nil"/>
              <w:right w:val="nil"/>
            </w:tcBorders>
          </w:tcPr>
          <w:p w14:paraId="032380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4136B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7805CB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15E6FC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6EF3CD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0.0706</w:t>
            </w:r>
          </w:p>
        </w:tc>
        <w:tc>
          <w:tcPr>
            <w:tcW w:w="0" w:type="auto"/>
            <w:tcBorders>
              <w:top w:val="nil"/>
              <w:left w:val="nil"/>
              <w:bottom w:val="nil"/>
              <w:right w:val="nil"/>
            </w:tcBorders>
          </w:tcPr>
          <w:p w14:paraId="1A2A685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0.00814</w:t>
            </w:r>
          </w:p>
        </w:tc>
      </w:tr>
      <w:tr w:rsidR="00DB0C7C" w:rsidRPr="0015437D" w14:paraId="23DC1CB9" w14:textId="77777777" w:rsidTr="00151598">
        <w:tc>
          <w:tcPr>
            <w:tcW w:w="0" w:type="auto"/>
            <w:tcBorders>
              <w:top w:val="nil"/>
              <w:left w:val="nil"/>
              <w:bottom w:val="nil"/>
              <w:right w:val="nil"/>
            </w:tcBorders>
          </w:tcPr>
          <w:p w14:paraId="416CD6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nil"/>
              <w:right w:val="nil"/>
            </w:tcBorders>
          </w:tcPr>
          <w:p w14:paraId="076D8B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07FEF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711BC9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E7B931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5C79F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(0.161)</w:t>
            </w:r>
          </w:p>
        </w:tc>
        <w:tc>
          <w:tcPr>
            <w:tcW w:w="0" w:type="auto"/>
            <w:tcBorders>
              <w:top w:val="nil"/>
              <w:left w:val="nil"/>
              <w:bottom w:val="nil"/>
              <w:right w:val="nil"/>
            </w:tcBorders>
          </w:tcPr>
          <w:p w14:paraId="5633FF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(0.154)</w:t>
            </w:r>
          </w:p>
        </w:tc>
      </w:tr>
      <w:tr w:rsidR="00DB0C7C" w:rsidRPr="0015437D" w14:paraId="5808C1E4" w14:textId="77777777" w:rsidTr="00151598">
        <w:tc>
          <w:tcPr>
            <w:tcW w:w="0" w:type="auto"/>
            <w:tcBorders>
              <w:top w:val="nil"/>
              <w:left w:val="nil"/>
              <w:bottom w:val="nil"/>
              <w:right w:val="nil"/>
            </w:tcBorders>
          </w:tcPr>
          <w:p w14:paraId="4E46AA4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7FFC4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7A2FD5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8218EA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A6B125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8AC1D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5E03EF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0AE24511" w14:textId="77777777" w:rsidTr="00151598">
        <w:tc>
          <w:tcPr>
            <w:tcW w:w="0" w:type="auto"/>
            <w:tcBorders>
              <w:top w:val="nil"/>
              <w:left w:val="nil"/>
              <w:bottom w:val="nil"/>
              <w:right w:val="nil"/>
            </w:tcBorders>
          </w:tcPr>
          <w:p w14:paraId="63033C5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Gender diversity * gender </w:t>
            </w:r>
          </w:p>
        </w:tc>
        <w:tc>
          <w:tcPr>
            <w:tcW w:w="0" w:type="auto"/>
            <w:tcBorders>
              <w:top w:val="nil"/>
              <w:left w:val="nil"/>
              <w:bottom w:val="nil"/>
              <w:right w:val="nil"/>
            </w:tcBorders>
          </w:tcPr>
          <w:p w14:paraId="0E2EC0C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32A57C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119B04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2FA17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4F6ABF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-1.046</w:t>
            </w:r>
            <w:r w:rsidRPr="0015437D">
              <w:rPr>
                <w:rFonts w:cs="Times New Roman"/>
                <w:kern w:val="0"/>
                <w:sz w:val="18"/>
                <w:szCs w:val="18"/>
                <w:vertAlign w:val="superscript"/>
              </w:rPr>
              <w:t>***</w:t>
            </w:r>
          </w:p>
        </w:tc>
        <w:tc>
          <w:tcPr>
            <w:tcW w:w="0" w:type="auto"/>
            <w:tcBorders>
              <w:top w:val="nil"/>
              <w:left w:val="nil"/>
              <w:bottom w:val="nil"/>
              <w:right w:val="nil"/>
            </w:tcBorders>
          </w:tcPr>
          <w:p w14:paraId="4D2E78E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-0.411</w:t>
            </w:r>
          </w:p>
        </w:tc>
      </w:tr>
      <w:tr w:rsidR="00DB0C7C" w:rsidRPr="0015437D" w14:paraId="59D9AEA6" w14:textId="77777777" w:rsidTr="00151598">
        <w:tc>
          <w:tcPr>
            <w:tcW w:w="0" w:type="auto"/>
            <w:tcBorders>
              <w:top w:val="nil"/>
              <w:left w:val="nil"/>
              <w:bottom w:val="nil"/>
              <w:right w:val="nil"/>
            </w:tcBorders>
          </w:tcPr>
          <w:p w14:paraId="2580414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egalitarianism</w:t>
            </w:r>
          </w:p>
        </w:tc>
        <w:tc>
          <w:tcPr>
            <w:tcW w:w="0" w:type="auto"/>
            <w:tcBorders>
              <w:top w:val="nil"/>
              <w:left w:val="nil"/>
              <w:bottom w:val="nil"/>
              <w:right w:val="nil"/>
            </w:tcBorders>
          </w:tcPr>
          <w:p w14:paraId="4455A2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24555F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7A3A0D4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201CE1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p>
        </w:tc>
        <w:tc>
          <w:tcPr>
            <w:tcW w:w="0" w:type="auto"/>
            <w:tcBorders>
              <w:top w:val="nil"/>
              <w:left w:val="nil"/>
              <w:bottom w:val="nil"/>
              <w:right w:val="nil"/>
            </w:tcBorders>
          </w:tcPr>
          <w:p w14:paraId="0EFFAFF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(0.284)</w:t>
            </w:r>
          </w:p>
        </w:tc>
        <w:tc>
          <w:tcPr>
            <w:tcW w:w="0" w:type="auto"/>
            <w:tcBorders>
              <w:top w:val="nil"/>
              <w:left w:val="nil"/>
              <w:bottom w:val="nil"/>
              <w:right w:val="nil"/>
            </w:tcBorders>
          </w:tcPr>
          <w:p w14:paraId="020D78A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(0.311)</w:t>
            </w:r>
          </w:p>
        </w:tc>
      </w:tr>
      <w:tr w:rsidR="00DB0C7C" w:rsidRPr="0015437D" w14:paraId="219E29FE" w14:textId="77777777" w:rsidTr="00151598">
        <w:tc>
          <w:tcPr>
            <w:tcW w:w="0" w:type="auto"/>
            <w:tcBorders>
              <w:top w:val="nil"/>
              <w:left w:val="nil"/>
              <w:bottom w:val="nil"/>
              <w:right w:val="nil"/>
            </w:tcBorders>
          </w:tcPr>
          <w:p w14:paraId="0F0E014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754E6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0"/>
                <w:szCs w:val="10"/>
              </w:rPr>
            </w:pPr>
          </w:p>
        </w:tc>
        <w:tc>
          <w:tcPr>
            <w:tcW w:w="0" w:type="auto"/>
            <w:tcBorders>
              <w:top w:val="nil"/>
              <w:left w:val="nil"/>
              <w:bottom w:val="nil"/>
              <w:right w:val="nil"/>
            </w:tcBorders>
          </w:tcPr>
          <w:p w14:paraId="7F1B9C2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0"/>
                <w:szCs w:val="10"/>
              </w:rPr>
            </w:pPr>
          </w:p>
        </w:tc>
        <w:tc>
          <w:tcPr>
            <w:tcW w:w="0" w:type="auto"/>
            <w:tcBorders>
              <w:top w:val="nil"/>
              <w:left w:val="nil"/>
              <w:bottom w:val="nil"/>
              <w:right w:val="nil"/>
            </w:tcBorders>
          </w:tcPr>
          <w:p w14:paraId="61438F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0"/>
                <w:szCs w:val="10"/>
              </w:rPr>
            </w:pPr>
          </w:p>
        </w:tc>
        <w:tc>
          <w:tcPr>
            <w:tcW w:w="0" w:type="auto"/>
            <w:tcBorders>
              <w:top w:val="nil"/>
              <w:left w:val="nil"/>
              <w:bottom w:val="nil"/>
              <w:right w:val="nil"/>
            </w:tcBorders>
          </w:tcPr>
          <w:p w14:paraId="77D915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0"/>
                <w:szCs w:val="10"/>
              </w:rPr>
            </w:pPr>
          </w:p>
        </w:tc>
        <w:tc>
          <w:tcPr>
            <w:tcW w:w="0" w:type="auto"/>
            <w:tcBorders>
              <w:top w:val="nil"/>
              <w:left w:val="nil"/>
              <w:bottom w:val="nil"/>
              <w:right w:val="nil"/>
            </w:tcBorders>
          </w:tcPr>
          <w:p w14:paraId="5E20931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0"/>
                <w:szCs w:val="10"/>
              </w:rPr>
            </w:pPr>
          </w:p>
        </w:tc>
        <w:tc>
          <w:tcPr>
            <w:tcW w:w="0" w:type="auto"/>
            <w:tcBorders>
              <w:top w:val="nil"/>
              <w:left w:val="nil"/>
              <w:bottom w:val="nil"/>
              <w:right w:val="nil"/>
            </w:tcBorders>
          </w:tcPr>
          <w:p w14:paraId="22B8ABA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0"/>
                <w:szCs w:val="10"/>
              </w:rPr>
            </w:pPr>
          </w:p>
        </w:tc>
      </w:tr>
      <w:tr w:rsidR="00DB0C7C" w:rsidRPr="0015437D" w14:paraId="7089BCF4" w14:textId="77777777" w:rsidTr="00151598">
        <w:tc>
          <w:tcPr>
            <w:tcW w:w="0" w:type="auto"/>
            <w:tcBorders>
              <w:top w:val="nil"/>
              <w:left w:val="nil"/>
              <w:bottom w:val="nil"/>
              <w:right w:val="nil"/>
            </w:tcBorders>
          </w:tcPr>
          <w:p w14:paraId="4BBDC6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eastAsia="Times New Roman" w:cs="Times New Roman"/>
                <w:kern w:val="0"/>
                <w:sz w:val="18"/>
                <w:szCs w:val="18"/>
                <w14:ligatures w14:val="none"/>
              </w:rPr>
              <w:t>Year fixed effects</w:t>
            </w:r>
          </w:p>
        </w:tc>
        <w:tc>
          <w:tcPr>
            <w:tcW w:w="0" w:type="auto"/>
            <w:tcBorders>
              <w:top w:val="nil"/>
              <w:left w:val="nil"/>
              <w:bottom w:val="nil"/>
              <w:right w:val="nil"/>
            </w:tcBorders>
          </w:tcPr>
          <w:p w14:paraId="4A77AB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6C0C6C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339C38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B1F28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55FF3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D04144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r>
      <w:tr w:rsidR="00DB0C7C" w:rsidRPr="0015437D" w14:paraId="650553CC" w14:textId="77777777" w:rsidTr="00151598">
        <w:tc>
          <w:tcPr>
            <w:tcW w:w="0" w:type="auto"/>
            <w:tcBorders>
              <w:top w:val="nil"/>
              <w:left w:val="nil"/>
              <w:bottom w:val="nil"/>
              <w:right w:val="nil"/>
            </w:tcBorders>
          </w:tcPr>
          <w:p w14:paraId="6F22D77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eastAsia="Times New Roman" w:cs="Times New Roman"/>
                <w:kern w:val="0"/>
                <w:sz w:val="18"/>
                <w:szCs w:val="18"/>
                <w14:ligatures w14:val="none"/>
              </w:rPr>
              <w:t>Technology class fixed effects</w:t>
            </w:r>
          </w:p>
        </w:tc>
        <w:tc>
          <w:tcPr>
            <w:tcW w:w="0" w:type="auto"/>
            <w:tcBorders>
              <w:top w:val="nil"/>
              <w:left w:val="nil"/>
              <w:bottom w:val="nil"/>
              <w:right w:val="nil"/>
            </w:tcBorders>
          </w:tcPr>
          <w:p w14:paraId="26B025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E9C824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653F06F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3DFBAA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7ACB5F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671328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eastAsia="Times New Roman" w:cs="Times New Roman"/>
                <w:kern w:val="0"/>
                <w:sz w:val="18"/>
                <w:szCs w:val="18"/>
                <w14:ligatures w14:val="none"/>
              </w:rPr>
              <w:t>Included</w:t>
            </w:r>
          </w:p>
        </w:tc>
      </w:tr>
      <w:tr w:rsidR="00DB0C7C" w:rsidRPr="0015437D" w14:paraId="7A5DA67E" w14:textId="77777777" w:rsidTr="00151598">
        <w:tc>
          <w:tcPr>
            <w:tcW w:w="0" w:type="auto"/>
            <w:tcBorders>
              <w:top w:val="nil"/>
              <w:left w:val="nil"/>
              <w:bottom w:val="nil"/>
              <w:right w:val="nil"/>
            </w:tcBorders>
          </w:tcPr>
          <w:p w14:paraId="186C93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186DE4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AE4E17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49AA64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28E14D2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665953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c>
          <w:tcPr>
            <w:tcW w:w="0" w:type="auto"/>
            <w:tcBorders>
              <w:top w:val="nil"/>
              <w:left w:val="nil"/>
              <w:bottom w:val="nil"/>
              <w:right w:val="nil"/>
            </w:tcBorders>
          </w:tcPr>
          <w:p w14:paraId="0BF613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0"/>
                <w:szCs w:val="10"/>
              </w:rPr>
            </w:pPr>
          </w:p>
        </w:tc>
      </w:tr>
      <w:tr w:rsidR="00DB0C7C" w:rsidRPr="0015437D" w14:paraId="3B6B16BC" w14:textId="77777777" w:rsidTr="00151598">
        <w:tc>
          <w:tcPr>
            <w:tcW w:w="0" w:type="auto"/>
            <w:tcBorders>
              <w:top w:val="nil"/>
              <w:left w:val="nil"/>
              <w:bottom w:val="nil"/>
              <w:right w:val="nil"/>
            </w:tcBorders>
          </w:tcPr>
          <w:p w14:paraId="75C9170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Constant</w:t>
            </w:r>
          </w:p>
        </w:tc>
        <w:tc>
          <w:tcPr>
            <w:tcW w:w="0" w:type="auto"/>
            <w:tcBorders>
              <w:top w:val="nil"/>
              <w:left w:val="nil"/>
              <w:bottom w:val="nil"/>
              <w:right w:val="nil"/>
            </w:tcBorders>
          </w:tcPr>
          <w:p w14:paraId="3E8526B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-1.142</w:t>
            </w:r>
            <w:r w:rsidRPr="0015437D">
              <w:rPr>
                <w:rFonts w:cs="Times New Roman"/>
                <w:kern w:val="0"/>
                <w:sz w:val="18"/>
                <w:szCs w:val="18"/>
                <w:vertAlign w:val="superscript"/>
              </w:rPr>
              <w:t>***</w:t>
            </w:r>
          </w:p>
        </w:tc>
        <w:tc>
          <w:tcPr>
            <w:tcW w:w="0" w:type="auto"/>
            <w:tcBorders>
              <w:top w:val="nil"/>
              <w:left w:val="nil"/>
              <w:bottom w:val="nil"/>
              <w:right w:val="nil"/>
            </w:tcBorders>
          </w:tcPr>
          <w:p w14:paraId="152ACC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-1.169</w:t>
            </w:r>
            <w:r w:rsidRPr="0015437D">
              <w:rPr>
                <w:rFonts w:cs="Times New Roman"/>
                <w:kern w:val="0"/>
                <w:sz w:val="18"/>
                <w:szCs w:val="18"/>
                <w:vertAlign w:val="superscript"/>
              </w:rPr>
              <w:t>***</w:t>
            </w:r>
          </w:p>
        </w:tc>
        <w:tc>
          <w:tcPr>
            <w:tcW w:w="0" w:type="auto"/>
            <w:tcBorders>
              <w:top w:val="nil"/>
              <w:left w:val="nil"/>
              <w:bottom w:val="nil"/>
              <w:right w:val="nil"/>
            </w:tcBorders>
          </w:tcPr>
          <w:p w14:paraId="25EFDB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-1.143</w:t>
            </w:r>
            <w:r w:rsidRPr="0015437D">
              <w:rPr>
                <w:rFonts w:cs="Times New Roman"/>
                <w:kern w:val="0"/>
                <w:sz w:val="18"/>
                <w:szCs w:val="18"/>
                <w:vertAlign w:val="superscript"/>
              </w:rPr>
              <w:t>***</w:t>
            </w:r>
          </w:p>
        </w:tc>
        <w:tc>
          <w:tcPr>
            <w:tcW w:w="0" w:type="auto"/>
            <w:tcBorders>
              <w:top w:val="nil"/>
              <w:left w:val="nil"/>
              <w:bottom w:val="nil"/>
              <w:right w:val="nil"/>
            </w:tcBorders>
          </w:tcPr>
          <w:p w14:paraId="7DC8F4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-1.147</w:t>
            </w:r>
            <w:r w:rsidRPr="0015437D">
              <w:rPr>
                <w:rFonts w:cs="Times New Roman"/>
                <w:kern w:val="0"/>
                <w:sz w:val="18"/>
                <w:szCs w:val="18"/>
                <w:vertAlign w:val="superscript"/>
              </w:rPr>
              <w:t>***</w:t>
            </w:r>
          </w:p>
        </w:tc>
        <w:tc>
          <w:tcPr>
            <w:tcW w:w="0" w:type="auto"/>
            <w:tcBorders>
              <w:top w:val="nil"/>
              <w:left w:val="nil"/>
              <w:bottom w:val="nil"/>
              <w:right w:val="nil"/>
            </w:tcBorders>
          </w:tcPr>
          <w:p w14:paraId="214DEE8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-0.888</w:t>
            </w:r>
            <w:r w:rsidRPr="0015437D">
              <w:rPr>
                <w:rFonts w:cs="Times New Roman"/>
                <w:kern w:val="0"/>
                <w:sz w:val="18"/>
                <w:szCs w:val="18"/>
                <w:vertAlign w:val="superscript"/>
              </w:rPr>
              <w:t>***</w:t>
            </w:r>
          </w:p>
        </w:tc>
        <w:tc>
          <w:tcPr>
            <w:tcW w:w="0" w:type="auto"/>
            <w:tcBorders>
              <w:top w:val="nil"/>
              <w:left w:val="nil"/>
              <w:bottom w:val="nil"/>
              <w:right w:val="nil"/>
            </w:tcBorders>
          </w:tcPr>
          <w:p w14:paraId="45C541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-0.854</w:t>
            </w:r>
            <w:r w:rsidRPr="0015437D">
              <w:rPr>
                <w:rFonts w:cs="Times New Roman"/>
                <w:kern w:val="0"/>
                <w:sz w:val="18"/>
                <w:szCs w:val="18"/>
                <w:vertAlign w:val="superscript"/>
              </w:rPr>
              <w:t>***</w:t>
            </w:r>
          </w:p>
        </w:tc>
      </w:tr>
      <w:tr w:rsidR="00DB0C7C" w:rsidRPr="0015437D" w14:paraId="0A8E7506" w14:textId="77777777" w:rsidTr="00151598">
        <w:tc>
          <w:tcPr>
            <w:tcW w:w="0" w:type="auto"/>
            <w:tcBorders>
              <w:top w:val="nil"/>
              <w:left w:val="nil"/>
              <w:bottom w:val="single" w:sz="4" w:space="0" w:color="auto"/>
              <w:right w:val="nil"/>
            </w:tcBorders>
          </w:tcPr>
          <w:p w14:paraId="16540F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p>
        </w:tc>
        <w:tc>
          <w:tcPr>
            <w:tcW w:w="0" w:type="auto"/>
            <w:tcBorders>
              <w:top w:val="nil"/>
              <w:left w:val="nil"/>
              <w:bottom w:val="single" w:sz="4" w:space="0" w:color="auto"/>
              <w:right w:val="nil"/>
            </w:tcBorders>
          </w:tcPr>
          <w:p w14:paraId="31F5AF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(0.0984)</w:t>
            </w:r>
          </w:p>
        </w:tc>
        <w:tc>
          <w:tcPr>
            <w:tcW w:w="0" w:type="auto"/>
            <w:tcBorders>
              <w:top w:val="nil"/>
              <w:left w:val="nil"/>
              <w:bottom w:val="single" w:sz="4" w:space="0" w:color="auto"/>
              <w:right w:val="nil"/>
            </w:tcBorders>
          </w:tcPr>
          <w:p w14:paraId="396BFE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(0.102)</w:t>
            </w:r>
          </w:p>
        </w:tc>
        <w:tc>
          <w:tcPr>
            <w:tcW w:w="0" w:type="auto"/>
            <w:tcBorders>
              <w:top w:val="nil"/>
              <w:left w:val="nil"/>
              <w:bottom w:val="single" w:sz="4" w:space="0" w:color="auto"/>
              <w:right w:val="nil"/>
            </w:tcBorders>
          </w:tcPr>
          <w:p w14:paraId="7EFF28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(0.103)</w:t>
            </w:r>
          </w:p>
        </w:tc>
        <w:tc>
          <w:tcPr>
            <w:tcW w:w="0" w:type="auto"/>
            <w:tcBorders>
              <w:top w:val="nil"/>
              <w:left w:val="nil"/>
              <w:bottom w:val="single" w:sz="4" w:space="0" w:color="auto"/>
              <w:right w:val="nil"/>
            </w:tcBorders>
          </w:tcPr>
          <w:p w14:paraId="1DBAB0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(0.0901)</w:t>
            </w:r>
          </w:p>
        </w:tc>
        <w:tc>
          <w:tcPr>
            <w:tcW w:w="0" w:type="auto"/>
            <w:tcBorders>
              <w:top w:val="nil"/>
              <w:left w:val="nil"/>
              <w:bottom w:val="single" w:sz="4" w:space="0" w:color="auto"/>
              <w:right w:val="nil"/>
            </w:tcBorders>
          </w:tcPr>
          <w:p w14:paraId="1E14C8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(0.100)</w:t>
            </w:r>
          </w:p>
        </w:tc>
        <w:tc>
          <w:tcPr>
            <w:tcW w:w="0" w:type="auto"/>
            <w:tcBorders>
              <w:top w:val="nil"/>
              <w:left w:val="nil"/>
              <w:bottom w:val="single" w:sz="4" w:space="0" w:color="auto"/>
              <w:right w:val="nil"/>
            </w:tcBorders>
          </w:tcPr>
          <w:p w14:paraId="1E6457F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(0.0938)</w:t>
            </w:r>
          </w:p>
        </w:tc>
      </w:tr>
      <w:tr w:rsidR="00DB0C7C" w:rsidRPr="0015437D" w14:paraId="0FBD5492" w14:textId="77777777" w:rsidTr="00151598">
        <w:tc>
          <w:tcPr>
            <w:tcW w:w="0" w:type="auto"/>
            <w:tcBorders>
              <w:top w:val="single" w:sz="4" w:space="0" w:color="auto"/>
              <w:left w:val="nil"/>
              <w:bottom w:val="nil"/>
              <w:right w:val="nil"/>
            </w:tcBorders>
          </w:tcPr>
          <w:p w14:paraId="162C0A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Observations</w:t>
            </w:r>
          </w:p>
        </w:tc>
        <w:tc>
          <w:tcPr>
            <w:tcW w:w="0" w:type="auto"/>
            <w:tcBorders>
              <w:top w:val="single" w:sz="4" w:space="0" w:color="auto"/>
              <w:left w:val="nil"/>
              <w:bottom w:val="nil"/>
              <w:right w:val="nil"/>
            </w:tcBorders>
          </w:tcPr>
          <w:p w14:paraId="32A32C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369142</w:t>
            </w:r>
          </w:p>
        </w:tc>
        <w:tc>
          <w:tcPr>
            <w:tcW w:w="0" w:type="auto"/>
            <w:tcBorders>
              <w:top w:val="single" w:sz="4" w:space="0" w:color="auto"/>
              <w:left w:val="nil"/>
              <w:bottom w:val="nil"/>
              <w:right w:val="nil"/>
            </w:tcBorders>
          </w:tcPr>
          <w:p w14:paraId="38E568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369142</w:t>
            </w:r>
          </w:p>
        </w:tc>
        <w:tc>
          <w:tcPr>
            <w:tcW w:w="0" w:type="auto"/>
            <w:tcBorders>
              <w:top w:val="single" w:sz="4" w:space="0" w:color="auto"/>
              <w:left w:val="nil"/>
              <w:bottom w:val="nil"/>
              <w:right w:val="nil"/>
            </w:tcBorders>
          </w:tcPr>
          <w:p w14:paraId="53D645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369142</w:t>
            </w:r>
          </w:p>
        </w:tc>
        <w:tc>
          <w:tcPr>
            <w:tcW w:w="0" w:type="auto"/>
            <w:tcBorders>
              <w:top w:val="single" w:sz="4" w:space="0" w:color="auto"/>
              <w:left w:val="nil"/>
              <w:bottom w:val="nil"/>
              <w:right w:val="nil"/>
            </w:tcBorders>
          </w:tcPr>
          <w:p w14:paraId="5E3C78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369142</w:t>
            </w:r>
          </w:p>
        </w:tc>
        <w:tc>
          <w:tcPr>
            <w:tcW w:w="0" w:type="auto"/>
            <w:tcBorders>
              <w:top w:val="single" w:sz="4" w:space="0" w:color="auto"/>
              <w:left w:val="nil"/>
              <w:bottom w:val="nil"/>
              <w:right w:val="nil"/>
            </w:tcBorders>
          </w:tcPr>
          <w:p w14:paraId="50DE577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344730</w:t>
            </w:r>
          </w:p>
        </w:tc>
        <w:tc>
          <w:tcPr>
            <w:tcW w:w="0" w:type="auto"/>
            <w:tcBorders>
              <w:top w:val="single" w:sz="4" w:space="0" w:color="auto"/>
              <w:left w:val="nil"/>
              <w:bottom w:val="nil"/>
              <w:right w:val="nil"/>
            </w:tcBorders>
          </w:tcPr>
          <w:p w14:paraId="7CCE41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344730</w:t>
            </w:r>
          </w:p>
        </w:tc>
      </w:tr>
      <w:tr w:rsidR="00DB0C7C" w:rsidRPr="0015437D" w14:paraId="16EE2353" w14:textId="77777777" w:rsidTr="00151598">
        <w:tc>
          <w:tcPr>
            <w:tcW w:w="0" w:type="auto"/>
            <w:tcBorders>
              <w:top w:val="nil"/>
              <w:left w:val="nil"/>
              <w:bottom w:val="nil"/>
              <w:right w:val="nil"/>
            </w:tcBorders>
          </w:tcPr>
          <w:p w14:paraId="6D6215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i/>
                <w:iCs/>
                <w:kern w:val="0"/>
                <w:sz w:val="18"/>
                <w:szCs w:val="18"/>
              </w:rPr>
              <w:t>R</w:t>
            </w:r>
            <w:r w:rsidRPr="0015437D">
              <w:rPr>
                <w:rFonts w:cs="Times New Roman"/>
                <w:kern w:val="0"/>
                <w:sz w:val="18"/>
                <w:szCs w:val="18"/>
                <w:vertAlign w:val="superscript"/>
              </w:rPr>
              <w:t>2</w:t>
            </w:r>
          </w:p>
        </w:tc>
        <w:tc>
          <w:tcPr>
            <w:tcW w:w="0" w:type="auto"/>
            <w:tcBorders>
              <w:top w:val="nil"/>
              <w:left w:val="nil"/>
              <w:bottom w:val="nil"/>
              <w:right w:val="nil"/>
            </w:tcBorders>
          </w:tcPr>
          <w:p w14:paraId="66D4D7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nil"/>
              <w:right w:val="nil"/>
            </w:tcBorders>
          </w:tcPr>
          <w:p w14:paraId="0E550D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nil"/>
              <w:right w:val="nil"/>
            </w:tcBorders>
          </w:tcPr>
          <w:p w14:paraId="6FF2CCF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nil"/>
              <w:right w:val="nil"/>
            </w:tcBorders>
          </w:tcPr>
          <w:p w14:paraId="50AF3E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nil"/>
              <w:right w:val="nil"/>
            </w:tcBorders>
          </w:tcPr>
          <w:p w14:paraId="6DEAB7C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.048</w:t>
            </w:r>
          </w:p>
        </w:tc>
        <w:tc>
          <w:tcPr>
            <w:tcW w:w="0" w:type="auto"/>
            <w:tcBorders>
              <w:top w:val="nil"/>
              <w:left w:val="nil"/>
              <w:bottom w:val="nil"/>
              <w:right w:val="nil"/>
            </w:tcBorders>
          </w:tcPr>
          <w:p w14:paraId="609A34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.048</w:t>
            </w:r>
          </w:p>
        </w:tc>
      </w:tr>
      <w:tr w:rsidR="00DB0C7C" w:rsidRPr="0015437D" w14:paraId="4C2C2C6F" w14:textId="77777777" w:rsidTr="00151598">
        <w:tc>
          <w:tcPr>
            <w:tcW w:w="0" w:type="auto"/>
            <w:tcBorders>
              <w:top w:val="nil"/>
              <w:left w:val="nil"/>
              <w:bottom w:val="single" w:sz="4" w:space="0" w:color="auto"/>
              <w:right w:val="nil"/>
            </w:tcBorders>
          </w:tcPr>
          <w:p w14:paraId="48CDE0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rFonts w:cs="Times New Roman"/>
                <w:kern w:val="0"/>
                <w:sz w:val="18"/>
                <w:szCs w:val="18"/>
              </w:rPr>
            </w:pPr>
            <w:r w:rsidRPr="0015437D">
              <w:rPr>
                <w:rFonts w:cs="Times New Roman"/>
                <w:kern w:val="0"/>
                <w:sz w:val="18"/>
                <w:szCs w:val="18"/>
              </w:rPr>
              <w:t xml:space="preserve">Adjusted </w:t>
            </w:r>
            <w:r w:rsidRPr="0015437D">
              <w:rPr>
                <w:rFonts w:cs="Times New Roman"/>
                <w:i/>
                <w:iCs/>
                <w:kern w:val="0"/>
                <w:sz w:val="18"/>
                <w:szCs w:val="18"/>
              </w:rPr>
              <w:t>R</w:t>
            </w:r>
            <w:r w:rsidRPr="0015437D">
              <w:rPr>
                <w:rFonts w:cs="Times New Roman"/>
                <w:kern w:val="0"/>
                <w:sz w:val="18"/>
                <w:szCs w:val="18"/>
                <w:vertAlign w:val="superscript"/>
              </w:rPr>
              <w:t>2</w:t>
            </w:r>
          </w:p>
        </w:tc>
        <w:tc>
          <w:tcPr>
            <w:tcW w:w="0" w:type="auto"/>
            <w:tcBorders>
              <w:top w:val="nil"/>
              <w:left w:val="nil"/>
              <w:bottom w:val="single" w:sz="4" w:space="0" w:color="auto"/>
              <w:right w:val="nil"/>
            </w:tcBorders>
          </w:tcPr>
          <w:p w14:paraId="1D37B96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.054</w:t>
            </w:r>
          </w:p>
        </w:tc>
        <w:tc>
          <w:tcPr>
            <w:tcW w:w="0" w:type="auto"/>
            <w:tcBorders>
              <w:top w:val="nil"/>
              <w:left w:val="nil"/>
              <w:bottom w:val="single" w:sz="4" w:space="0" w:color="auto"/>
              <w:right w:val="nil"/>
            </w:tcBorders>
          </w:tcPr>
          <w:p w14:paraId="7DD167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single" w:sz="4" w:space="0" w:color="auto"/>
              <w:right w:val="nil"/>
            </w:tcBorders>
          </w:tcPr>
          <w:p w14:paraId="657149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single" w:sz="4" w:space="0" w:color="auto"/>
              <w:right w:val="nil"/>
            </w:tcBorders>
          </w:tcPr>
          <w:p w14:paraId="462066D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.055</w:t>
            </w:r>
          </w:p>
        </w:tc>
        <w:tc>
          <w:tcPr>
            <w:tcW w:w="0" w:type="auto"/>
            <w:tcBorders>
              <w:top w:val="nil"/>
              <w:left w:val="nil"/>
              <w:bottom w:val="single" w:sz="4" w:space="0" w:color="auto"/>
              <w:right w:val="nil"/>
            </w:tcBorders>
          </w:tcPr>
          <w:p w14:paraId="641629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.048</w:t>
            </w:r>
          </w:p>
        </w:tc>
        <w:tc>
          <w:tcPr>
            <w:tcW w:w="0" w:type="auto"/>
            <w:tcBorders>
              <w:top w:val="nil"/>
              <w:left w:val="nil"/>
              <w:bottom w:val="single" w:sz="4" w:space="0" w:color="auto"/>
              <w:right w:val="nil"/>
            </w:tcBorders>
          </w:tcPr>
          <w:p w14:paraId="4135E8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rFonts w:cs="Times New Roman"/>
                <w:kern w:val="0"/>
                <w:sz w:val="18"/>
                <w:szCs w:val="18"/>
              </w:rPr>
            </w:pPr>
            <w:r w:rsidRPr="0015437D">
              <w:rPr>
                <w:rFonts w:cs="Times New Roman"/>
                <w:kern w:val="0"/>
                <w:sz w:val="18"/>
                <w:szCs w:val="18"/>
              </w:rPr>
              <w:t>.048</w:t>
            </w:r>
          </w:p>
        </w:tc>
      </w:tr>
    </w:tbl>
    <w:p w14:paraId="55B17444" w14:textId="77777777" w:rsidR="00DB0C7C" w:rsidRPr="0015437D" w:rsidRDefault="00DB0C7C" w:rsidP="00DB0C7C">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p w14:paraId="13C63BA8"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 xml:space="preserve">Robust standard errors in parentheses, clustered by technology class,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.10,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.05,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.01</w:t>
      </w:r>
    </w:p>
    <w:p w14:paraId="36EB6589"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p w14:paraId="7FA319DF" w14:textId="77777777" w:rsidR="00DB0C7C" w:rsidRPr="0015437D" w:rsidRDefault="00DB0C7C" w:rsidP="00DB0C7C">
      <w:pPr>
        <w:shd w:val="clear" w:color="auto" w:fill="FFFFFF" w:themeFill="background1"/>
        <w:spacing w:after="160" w:line="259" w:lineRule="auto"/>
        <w:ind w:firstLine="0"/>
        <w:rPr>
          <w:rFonts w:cs="Times New Roman"/>
          <w:b/>
          <w:bCs/>
        </w:rPr>
      </w:pPr>
    </w:p>
    <w:p w14:paraId="2F248FCD" w14:textId="77777777" w:rsidR="00DB0C7C" w:rsidRPr="0015437D" w:rsidRDefault="00DB0C7C" w:rsidP="00DB0C7C">
      <w:pPr>
        <w:shd w:val="clear" w:color="auto" w:fill="FFFFFF" w:themeFill="background1"/>
        <w:spacing w:after="160" w:line="259" w:lineRule="auto"/>
        <w:ind w:firstLine="0"/>
        <w:rPr>
          <w:rFonts w:cs="Times New Roman"/>
          <w:b/>
          <w:bCs/>
        </w:rPr>
      </w:pPr>
    </w:p>
    <w:p w14:paraId="28AD74D4" w14:textId="77777777" w:rsidR="00DB0C7C" w:rsidRPr="0015437D" w:rsidRDefault="00DB0C7C" w:rsidP="00DB0C7C">
      <w:pPr>
        <w:shd w:val="clear" w:color="auto" w:fill="FFFFFF" w:themeFill="background1"/>
        <w:spacing w:after="160" w:line="259" w:lineRule="auto"/>
        <w:ind w:firstLine="0"/>
        <w:rPr>
          <w:rFonts w:cs="Times New Roman"/>
          <w:b/>
          <w:bCs/>
        </w:rPr>
      </w:pPr>
    </w:p>
    <w:p w14:paraId="2167BC30" w14:textId="77777777" w:rsidR="00DB0C7C" w:rsidRPr="0015437D" w:rsidRDefault="00DB0C7C" w:rsidP="00DB0C7C">
      <w:pPr>
        <w:shd w:val="clear" w:color="auto" w:fill="FFFFFF" w:themeFill="background1"/>
        <w:spacing w:after="160" w:line="259" w:lineRule="auto"/>
        <w:ind w:firstLine="0"/>
        <w:rPr>
          <w:rFonts w:cs="Times New Roman"/>
          <w:b/>
          <w:bCs/>
        </w:rPr>
      </w:pPr>
      <w:r w:rsidRPr="0015437D">
        <w:rPr>
          <w:rFonts w:cs="Times New Roman"/>
          <w:b/>
          <w:bCs/>
        </w:rPr>
        <w:t>Following are supplemental analyses, which will be in online appendix.</w:t>
      </w:r>
    </w:p>
    <w:p w14:paraId="23AB48BE"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p w14:paraId="7D12698D" w14:textId="77777777" w:rsidR="00DB0C7C" w:rsidRPr="0015437D" w:rsidRDefault="00DB0C7C" w:rsidP="00DB0C7C">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b/>
          <w:bCs/>
          <w:kern w:val="0"/>
          <w:sz w:val="18"/>
          <w:szCs w:val="18"/>
          <w14:ligatures w14:val="none"/>
        </w:rPr>
        <w:t>Table 6:</w:t>
      </w:r>
      <w:r w:rsidRPr="0015437D">
        <w:rPr>
          <w:rFonts w:eastAsia="Times New Roman" w:cs="Times New Roman"/>
          <w:kern w:val="0"/>
          <w:sz w:val="18"/>
          <w:szCs w:val="18"/>
          <w14:ligatures w14:val="none"/>
        </w:rPr>
        <w:t xml:space="preserve"> Technological Impact </w:t>
      </w:r>
    </w:p>
    <w:tbl>
      <w:tblPr>
        <w:tblW w:w="9412" w:type="dxa"/>
        <w:tblLook w:val="0000" w:firstRow="0" w:lastRow="0" w:firstColumn="0" w:lastColumn="0" w:noHBand="0" w:noVBand="0"/>
      </w:tblPr>
      <w:tblGrid>
        <w:gridCol w:w="3088"/>
        <w:gridCol w:w="1064"/>
        <w:gridCol w:w="1064"/>
        <w:gridCol w:w="1064"/>
        <w:gridCol w:w="1064"/>
        <w:gridCol w:w="1034"/>
        <w:gridCol w:w="1034"/>
      </w:tblGrid>
      <w:tr w:rsidR="00DB0C7C" w:rsidRPr="0015437D" w14:paraId="276AE645" w14:textId="77777777" w:rsidTr="00151598">
        <w:tc>
          <w:tcPr>
            <w:tcW w:w="0" w:type="auto"/>
            <w:tcBorders>
              <w:top w:val="single" w:sz="4" w:space="0" w:color="auto"/>
              <w:left w:val="nil"/>
              <w:bottom w:val="nil"/>
              <w:right w:val="nil"/>
            </w:tcBorders>
          </w:tcPr>
          <w:p w14:paraId="46683F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single" w:sz="4" w:space="0" w:color="auto"/>
              <w:left w:val="nil"/>
              <w:bottom w:val="nil"/>
              <w:right w:val="nil"/>
            </w:tcBorders>
          </w:tcPr>
          <w:p w14:paraId="2865A0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w:t>
            </w:r>
          </w:p>
        </w:tc>
        <w:tc>
          <w:tcPr>
            <w:tcW w:w="0" w:type="auto"/>
            <w:tcBorders>
              <w:top w:val="single" w:sz="4" w:space="0" w:color="auto"/>
              <w:left w:val="nil"/>
              <w:bottom w:val="nil"/>
              <w:right w:val="nil"/>
            </w:tcBorders>
          </w:tcPr>
          <w:p w14:paraId="5DD3CA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w:t>
            </w:r>
          </w:p>
        </w:tc>
        <w:tc>
          <w:tcPr>
            <w:tcW w:w="0" w:type="auto"/>
            <w:tcBorders>
              <w:top w:val="single" w:sz="4" w:space="0" w:color="auto"/>
              <w:left w:val="nil"/>
              <w:bottom w:val="nil"/>
              <w:right w:val="nil"/>
            </w:tcBorders>
          </w:tcPr>
          <w:p w14:paraId="211D9BC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(3)</w:t>
            </w:r>
          </w:p>
        </w:tc>
        <w:tc>
          <w:tcPr>
            <w:tcW w:w="0" w:type="auto"/>
            <w:tcBorders>
              <w:top w:val="single" w:sz="4" w:space="0" w:color="auto"/>
              <w:left w:val="nil"/>
              <w:bottom w:val="nil"/>
              <w:right w:val="nil"/>
            </w:tcBorders>
          </w:tcPr>
          <w:p w14:paraId="07EDF06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(4)</w:t>
            </w:r>
          </w:p>
        </w:tc>
        <w:tc>
          <w:tcPr>
            <w:tcW w:w="0" w:type="auto"/>
            <w:tcBorders>
              <w:top w:val="single" w:sz="4" w:space="0" w:color="auto"/>
              <w:left w:val="nil"/>
              <w:bottom w:val="nil"/>
              <w:right w:val="nil"/>
            </w:tcBorders>
          </w:tcPr>
          <w:p w14:paraId="4E2D0B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(5)</w:t>
            </w:r>
          </w:p>
        </w:tc>
        <w:tc>
          <w:tcPr>
            <w:tcW w:w="0" w:type="auto"/>
            <w:tcBorders>
              <w:top w:val="single" w:sz="4" w:space="0" w:color="auto"/>
              <w:left w:val="nil"/>
              <w:bottom w:val="nil"/>
              <w:right w:val="nil"/>
            </w:tcBorders>
          </w:tcPr>
          <w:p w14:paraId="311FAE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(6)</w:t>
            </w:r>
          </w:p>
        </w:tc>
      </w:tr>
      <w:tr w:rsidR="00DB0C7C" w:rsidRPr="0015437D" w14:paraId="38B158E5" w14:textId="77777777" w:rsidTr="00151598">
        <w:tc>
          <w:tcPr>
            <w:tcW w:w="0" w:type="auto"/>
            <w:tcBorders>
              <w:top w:val="nil"/>
              <w:left w:val="nil"/>
              <w:bottom w:val="nil"/>
              <w:right w:val="nil"/>
            </w:tcBorders>
          </w:tcPr>
          <w:p w14:paraId="4B10B5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5B170B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Impact</w:t>
            </w:r>
          </w:p>
        </w:tc>
        <w:tc>
          <w:tcPr>
            <w:tcW w:w="0" w:type="auto"/>
            <w:tcBorders>
              <w:top w:val="nil"/>
              <w:left w:val="nil"/>
              <w:bottom w:val="nil"/>
              <w:right w:val="nil"/>
            </w:tcBorders>
          </w:tcPr>
          <w:p w14:paraId="1E2ED8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Impact</w:t>
            </w:r>
          </w:p>
        </w:tc>
        <w:tc>
          <w:tcPr>
            <w:tcW w:w="0" w:type="auto"/>
            <w:tcBorders>
              <w:top w:val="nil"/>
              <w:left w:val="nil"/>
              <w:bottom w:val="nil"/>
              <w:right w:val="nil"/>
            </w:tcBorders>
          </w:tcPr>
          <w:p w14:paraId="0633AD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Impact</w:t>
            </w:r>
          </w:p>
        </w:tc>
        <w:tc>
          <w:tcPr>
            <w:tcW w:w="0" w:type="auto"/>
            <w:tcBorders>
              <w:top w:val="nil"/>
              <w:left w:val="nil"/>
              <w:bottom w:val="nil"/>
              <w:right w:val="nil"/>
            </w:tcBorders>
          </w:tcPr>
          <w:p w14:paraId="078807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Impact</w:t>
            </w:r>
          </w:p>
        </w:tc>
        <w:tc>
          <w:tcPr>
            <w:tcW w:w="0" w:type="auto"/>
            <w:tcBorders>
              <w:top w:val="nil"/>
              <w:left w:val="nil"/>
              <w:bottom w:val="nil"/>
              <w:right w:val="nil"/>
            </w:tcBorders>
          </w:tcPr>
          <w:p w14:paraId="089CEC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Impact</w:t>
            </w:r>
          </w:p>
        </w:tc>
        <w:tc>
          <w:tcPr>
            <w:tcW w:w="0" w:type="auto"/>
            <w:tcBorders>
              <w:top w:val="nil"/>
              <w:left w:val="nil"/>
              <w:bottom w:val="nil"/>
              <w:right w:val="nil"/>
            </w:tcBorders>
          </w:tcPr>
          <w:p w14:paraId="0721D9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Impact</w:t>
            </w:r>
          </w:p>
        </w:tc>
      </w:tr>
      <w:tr w:rsidR="00DB0C7C" w:rsidRPr="0015437D" w14:paraId="468B25AE" w14:textId="77777777" w:rsidTr="00151598">
        <w:tc>
          <w:tcPr>
            <w:tcW w:w="0" w:type="auto"/>
            <w:tcBorders>
              <w:top w:val="single" w:sz="4" w:space="0" w:color="auto"/>
              <w:left w:val="nil"/>
              <w:bottom w:val="nil"/>
              <w:right w:val="nil"/>
            </w:tcBorders>
          </w:tcPr>
          <w:p w14:paraId="06AC2B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Number of claims</w:t>
            </w:r>
          </w:p>
        </w:tc>
        <w:tc>
          <w:tcPr>
            <w:tcW w:w="0" w:type="auto"/>
            <w:tcBorders>
              <w:top w:val="single" w:sz="4" w:space="0" w:color="auto"/>
              <w:left w:val="nil"/>
              <w:bottom w:val="nil"/>
              <w:right w:val="nil"/>
            </w:tcBorders>
          </w:tcPr>
          <w:p w14:paraId="16020D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0.0089</w:t>
            </w:r>
            <w:r w:rsidRPr="0015437D">
              <w:rPr>
                <w:kern w:val="0"/>
                <w:sz w:val="18"/>
                <w:szCs w:val="18"/>
                <w:vertAlign w:val="superscript"/>
              </w:rPr>
              <w:t>***</w:t>
            </w:r>
          </w:p>
        </w:tc>
        <w:tc>
          <w:tcPr>
            <w:tcW w:w="0" w:type="auto"/>
            <w:tcBorders>
              <w:top w:val="single" w:sz="4" w:space="0" w:color="auto"/>
              <w:left w:val="nil"/>
              <w:bottom w:val="nil"/>
              <w:right w:val="nil"/>
            </w:tcBorders>
          </w:tcPr>
          <w:p w14:paraId="67CC0C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0.0089</w:t>
            </w:r>
            <w:r w:rsidRPr="0015437D">
              <w:rPr>
                <w:kern w:val="0"/>
                <w:sz w:val="18"/>
                <w:szCs w:val="18"/>
                <w:vertAlign w:val="superscript"/>
              </w:rPr>
              <w:t>***</w:t>
            </w:r>
          </w:p>
        </w:tc>
        <w:tc>
          <w:tcPr>
            <w:tcW w:w="0" w:type="auto"/>
            <w:tcBorders>
              <w:top w:val="single" w:sz="4" w:space="0" w:color="auto"/>
              <w:left w:val="nil"/>
              <w:bottom w:val="nil"/>
              <w:right w:val="nil"/>
            </w:tcBorders>
          </w:tcPr>
          <w:p w14:paraId="19FE50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0.0089</w:t>
            </w:r>
            <w:r w:rsidRPr="0015437D">
              <w:rPr>
                <w:kern w:val="0"/>
                <w:sz w:val="18"/>
                <w:szCs w:val="18"/>
                <w:vertAlign w:val="superscript"/>
              </w:rPr>
              <w:t>***</w:t>
            </w:r>
          </w:p>
        </w:tc>
        <w:tc>
          <w:tcPr>
            <w:tcW w:w="0" w:type="auto"/>
            <w:tcBorders>
              <w:top w:val="single" w:sz="4" w:space="0" w:color="auto"/>
              <w:left w:val="nil"/>
              <w:bottom w:val="nil"/>
              <w:right w:val="nil"/>
            </w:tcBorders>
          </w:tcPr>
          <w:p w14:paraId="4C70D3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0.0089</w:t>
            </w:r>
            <w:r w:rsidRPr="0015437D">
              <w:rPr>
                <w:kern w:val="0"/>
                <w:sz w:val="18"/>
                <w:szCs w:val="18"/>
                <w:vertAlign w:val="superscript"/>
              </w:rPr>
              <w:t>***</w:t>
            </w:r>
          </w:p>
        </w:tc>
        <w:tc>
          <w:tcPr>
            <w:tcW w:w="0" w:type="auto"/>
            <w:tcBorders>
              <w:top w:val="single" w:sz="4" w:space="0" w:color="auto"/>
              <w:left w:val="nil"/>
              <w:bottom w:val="nil"/>
              <w:right w:val="nil"/>
            </w:tcBorders>
          </w:tcPr>
          <w:p w14:paraId="1F6CC0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0.0088</w:t>
            </w:r>
            <w:r w:rsidRPr="0015437D">
              <w:rPr>
                <w:kern w:val="0"/>
                <w:sz w:val="18"/>
                <w:szCs w:val="18"/>
                <w:vertAlign w:val="superscript"/>
              </w:rPr>
              <w:t>***</w:t>
            </w:r>
          </w:p>
        </w:tc>
        <w:tc>
          <w:tcPr>
            <w:tcW w:w="0" w:type="auto"/>
            <w:tcBorders>
              <w:top w:val="single" w:sz="4" w:space="0" w:color="auto"/>
              <w:left w:val="nil"/>
              <w:bottom w:val="nil"/>
              <w:right w:val="nil"/>
            </w:tcBorders>
          </w:tcPr>
          <w:p w14:paraId="2A16C4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0.0088</w:t>
            </w:r>
            <w:r w:rsidRPr="0015437D">
              <w:rPr>
                <w:kern w:val="0"/>
                <w:sz w:val="18"/>
                <w:szCs w:val="18"/>
                <w:vertAlign w:val="superscript"/>
              </w:rPr>
              <w:t>***</w:t>
            </w:r>
          </w:p>
        </w:tc>
      </w:tr>
      <w:tr w:rsidR="00DB0C7C" w:rsidRPr="0015437D" w14:paraId="4DF900AC" w14:textId="77777777" w:rsidTr="00151598">
        <w:tc>
          <w:tcPr>
            <w:tcW w:w="0" w:type="auto"/>
            <w:tcBorders>
              <w:top w:val="nil"/>
              <w:left w:val="nil"/>
              <w:bottom w:val="nil"/>
              <w:right w:val="nil"/>
            </w:tcBorders>
          </w:tcPr>
          <w:p w14:paraId="633164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8E63F6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(0.0002)</w:t>
            </w:r>
          </w:p>
        </w:tc>
        <w:tc>
          <w:tcPr>
            <w:tcW w:w="0" w:type="auto"/>
            <w:tcBorders>
              <w:top w:val="nil"/>
              <w:left w:val="nil"/>
              <w:bottom w:val="nil"/>
              <w:right w:val="nil"/>
            </w:tcBorders>
          </w:tcPr>
          <w:p w14:paraId="341B26C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(0.0002)</w:t>
            </w:r>
          </w:p>
        </w:tc>
        <w:tc>
          <w:tcPr>
            <w:tcW w:w="0" w:type="auto"/>
            <w:tcBorders>
              <w:top w:val="nil"/>
              <w:left w:val="nil"/>
              <w:bottom w:val="nil"/>
              <w:right w:val="nil"/>
            </w:tcBorders>
          </w:tcPr>
          <w:p w14:paraId="10ABDB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(0.0002)</w:t>
            </w:r>
          </w:p>
        </w:tc>
        <w:tc>
          <w:tcPr>
            <w:tcW w:w="0" w:type="auto"/>
            <w:tcBorders>
              <w:top w:val="nil"/>
              <w:left w:val="nil"/>
              <w:bottom w:val="nil"/>
              <w:right w:val="nil"/>
            </w:tcBorders>
          </w:tcPr>
          <w:p w14:paraId="2C0694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(0.0002)</w:t>
            </w:r>
          </w:p>
        </w:tc>
        <w:tc>
          <w:tcPr>
            <w:tcW w:w="0" w:type="auto"/>
            <w:tcBorders>
              <w:top w:val="nil"/>
              <w:left w:val="nil"/>
              <w:bottom w:val="nil"/>
              <w:right w:val="nil"/>
            </w:tcBorders>
          </w:tcPr>
          <w:p w14:paraId="13789DD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(0.0002)</w:t>
            </w:r>
          </w:p>
        </w:tc>
        <w:tc>
          <w:tcPr>
            <w:tcW w:w="0" w:type="auto"/>
            <w:tcBorders>
              <w:top w:val="nil"/>
              <w:left w:val="nil"/>
              <w:bottom w:val="nil"/>
              <w:right w:val="nil"/>
            </w:tcBorders>
          </w:tcPr>
          <w:p w14:paraId="154D35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(0.0002)</w:t>
            </w:r>
          </w:p>
        </w:tc>
      </w:tr>
      <w:tr w:rsidR="00DB0C7C" w:rsidRPr="0015437D" w14:paraId="6735DF0E" w14:textId="77777777" w:rsidTr="00151598">
        <w:tc>
          <w:tcPr>
            <w:tcW w:w="0" w:type="auto"/>
            <w:tcBorders>
              <w:top w:val="nil"/>
              <w:left w:val="nil"/>
              <w:bottom w:val="nil"/>
              <w:right w:val="nil"/>
            </w:tcBorders>
          </w:tcPr>
          <w:p w14:paraId="649BB5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4845D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50D1C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30C9DC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60E4F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0940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405A2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F25DAD4" w14:textId="77777777" w:rsidTr="00151598">
        <w:tc>
          <w:tcPr>
            <w:tcW w:w="0" w:type="auto"/>
            <w:tcBorders>
              <w:top w:val="nil"/>
              <w:left w:val="nil"/>
              <w:bottom w:val="nil"/>
              <w:right w:val="nil"/>
            </w:tcBorders>
          </w:tcPr>
          <w:p w14:paraId="18BB0E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Number of inventors</w:t>
            </w:r>
          </w:p>
        </w:tc>
        <w:tc>
          <w:tcPr>
            <w:tcW w:w="0" w:type="auto"/>
            <w:tcBorders>
              <w:top w:val="nil"/>
              <w:left w:val="nil"/>
              <w:bottom w:val="nil"/>
              <w:right w:val="nil"/>
            </w:tcBorders>
          </w:tcPr>
          <w:p w14:paraId="5B2DEC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0.0344</w:t>
            </w:r>
            <w:r w:rsidRPr="0015437D">
              <w:rPr>
                <w:kern w:val="0"/>
                <w:sz w:val="18"/>
                <w:szCs w:val="18"/>
                <w:vertAlign w:val="superscript"/>
              </w:rPr>
              <w:t>***</w:t>
            </w:r>
          </w:p>
        </w:tc>
        <w:tc>
          <w:tcPr>
            <w:tcW w:w="0" w:type="auto"/>
            <w:tcBorders>
              <w:top w:val="nil"/>
              <w:left w:val="nil"/>
              <w:bottom w:val="nil"/>
              <w:right w:val="nil"/>
            </w:tcBorders>
          </w:tcPr>
          <w:p w14:paraId="0BC71CE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0.0345</w:t>
            </w:r>
            <w:r w:rsidRPr="0015437D">
              <w:rPr>
                <w:kern w:val="0"/>
                <w:sz w:val="18"/>
                <w:szCs w:val="18"/>
                <w:vertAlign w:val="superscript"/>
              </w:rPr>
              <w:t>***</w:t>
            </w:r>
          </w:p>
        </w:tc>
        <w:tc>
          <w:tcPr>
            <w:tcW w:w="0" w:type="auto"/>
            <w:tcBorders>
              <w:top w:val="nil"/>
              <w:left w:val="nil"/>
              <w:bottom w:val="nil"/>
              <w:right w:val="nil"/>
            </w:tcBorders>
          </w:tcPr>
          <w:p w14:paraId="70AB94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0.0343</w:t>
            </w:r>
            <w:r w:rsidRPr="0015437D">
              <w:rPr>
                <w:kern w:val="0"/>
                <w:sz w:val="18"/>
                <w:szCs w:val="18"/>
                <w:vertAlign w:val="superscript"/>
              </w:rPr>
              <w:t>***</w:t>
            </w:r>
          </w:p>
        </w:tc>
        <w:tc>
          <w:tcPr>
            <w:tcW w:w="0" w:type="auto"/>
            <w:tcBorders>
              <w:top w:val="nil"/>
              <w:left w:val="nil"/>
              <w:bottom w:val="nil"/>
              <w:right w:val="nil"/>
            </w:tcBorders>
          </w:tcPr>
          <w:p w14:paraId="015F0F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0.0347</w:t>
            </w:r>
            <w:r w:rsidRPr="0015437D">
              <w:rPr>
                <w:kern w:val="0"/>
                <w:sz w:val="18"/>
                <w:szCs w:val="18"/>
                <w:vertAlign w:val="superscript"/>
              </w:rPr>
              <w:t>***</w:t>
            </w:r>
          </w:p>
        </w:tc>
        <w:tc>
          <w:tcPr>
            <w:tcW w:w="0" w:type="auto"/>
            <w:tcBorders>
              <w:top w:val="nil"/>
              <w:left w:val="nil"/>
              <w:bottom w:val="nil"/>
              <w:right w:val="nil"/>
            </w:tcBorders>
          </w:tcPr>
          <w:p w14:paraId="36F3EC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0.0346</w:t>
            </w:r>
            <w:r w:rsidRPr="0015437D">
              <w:rPr>
                <w:kern w:val="0"/>
                <w:sz w:val="18"/>
                <w:szCs w:val="18"/>
                <w:vertAlign w:val="superscript"/>
              </w:rPr>
              <w:t>***</w:t>
            </w:r>
          </w:p>
        </w:tc>
        <w:tc>
          <w:tcPr>
            <w:tcW w:w="0" w:type="auto"/>
            <w:tcBorders>
              <w:top w:val="nil"/>
              <w:left w:val="nil"/>
              <w:bottom w:val="nil"/>
              <w:right w:val="nil"/>
            </w:tcBorders>
          </w:tcPr>
          <w:p w14:paraId="46C92F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0.0345</w:t>
            </w:r>
            <w:r w:rsidRPr="0015437D">
              <w:rPr>
                <w:kern w:val="0"/>
                <w:sz w:val="18"/>
                <w:szCs w:val="18"/>
                <w:vertAlign w:val="superscript"/>
              </w:rPr>
              <w:t>***</w:t>
            </w:r>
          </w:p>
        </w:tc>
      </w:tr>
      <w:tr w:rsidR="00DB0C7C" w:rsidRPr="0015437D" w14:paraId="4DF675AB" w14:textId="77777777" w:rsidTr="00151598">
        <w:tc>
          <w:tcPr>
            <w:tcW w:w="0" w:type="auto"/>
            <w:tcBorders>
              <w:top w:val="nil"/>
              <w:left w:val="nil"/>
              <w:bottom w:val="nil"/>
              <w:right w:val="nil"/>
            </w:tcBorders>
          </w:tcPr>
          <w:p w14:paraId="5A48BC2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367D6E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(0.0007)</w:t>
            </w:r>
          </w:p>
        </w:tc>
        <w:tc>
          <w:tcPr>
            <w:tcW w:w="0" w:type="auto"/>
            <w:tcBorders>
              <w:top w:val="nil"/>
              <w:left w:val="nil"/>
              <w:bottom w:val="nil"/>
              <w:right w:val="nil"/>
            </w:tcBorders>
          </w:tcPr>
          <w:p w14:paraId="31AD0E0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(0.0008)</w:t>
            </w:r>
          </w:p>
        </w:tc>
        <w:tc>
          <w:tcPr>
            <w:tcW w:w="0" w:type="auto"/>
            <w:tcBorders>
              <w:top w:val="nil"/>
              <w:left w:val="nil"/>
              <w:bottom w:val="nil"/>
              <w:right w:val="nil"/>
            </w:tcBorders>
          </w:tcPr>
          <w:p w14:paraId="56FEEF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(0.0007)</w:t>
            </w:r>
          </w:p>
        </w:tc>
        <w:tc>
          <w:tcPr>
            <w:tcW w:w="0" w:type="auto"/>
            <w:tcBorders>
              <w:top w:val="nil"/>
              <w:left w:val="nil"/>
              <w:bottom w:val="nil"/>
              <w:right w:val="nil"/>
            </w:tcBorders>
          </w:tcPr>
          <w:p w14:paraId="0D46BC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(0.0008)</w:t>
            </w:r>
          </w:p>
        </w:tc>
        <w:tc>
          <w:tcPr>
            <w:tcW w:w="0" w:type="auto"/>
            <w:tcBorders>
              <w:top w:val="nil"/>
              <w:left w:val="nil"/>
              <w:bottom w:val="nil"/>
              <w:right w:val="nil"/>
            </w:tcBorders>
          </w:tcPr>
          <w:p w14:paraId="6DC001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(0.0008)</w:t>
            </w:r>
          </w:p>
        </w:tc>
        <w:tc>
          <w:tcPr>
            <w:tcW w:w="0" w:type="auto"/>
            <w:tcBorders>
              <w:top w:val="nil"/>
              <w:left w:val="nil"/>
              <w:bottom w:val="nil"/>
              <w:right w:val="nil"/>
            </w:tcBorders>
          </w:tcPr>
          <w:p w14:paraId="7A09330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(0.0008)</w:t>
            </w:r>
          </w:p>
        </w:tc>
      </w:tr>
      <w:tr w:rsidR="00DB0C7C" w:rsidRPr="0015437D" w14:paraId="3E4592A4" w14:textId="77777777" w:rsidTr="00151598">
        <w:tc>
          <w:tcPr>
            <w:tcW w:w="0" w:type="auto"/>
            <w:tcBorders>
              <w:top w:val="nil"/>
              <w:left w:val="nil"/>
              <w:bottom w:val="nil"/>
              <w:right w:val="nil"/>
            </w:tcBorders>
          </w:tcPr>
          <w:p w14:paraId="030D05E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5A82E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FF9A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BC6270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BD377B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AA417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4272F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0563ECC" w14:textId="77777777" w:rsidTr="00151598">
        <w:tc>
          <w:tcPr>
            <w:tcW w:w="0" w:type="auto"/>
            <w:tcBorders>
              <w:top w:val="nil"/>
              <w:left w:val="nil"/>
              <w:bottom w:val="nil"/>
              <w:right w:val="nil"/>
            </w:tcBorders>
          </w:tcPr>
          <w:p w14:paraId="0E1773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Team internationality </w:t>
            </w:r>
          </w:p>
        </w:tc>
        <w:tc>
          <w:tcPr>
            <w:tcW w:w="0" w:type="auto"/>
            <w:tcBorders>
              <w:top w:val="nil"/>
              <w:left w:val="nil"/>
              <w:bottom w:val="nil"/>
              <w:right w:val="nil"/>
            </w:tcBorders>
          </w:tcPr>
          <w:p w14:paraId="34C5FB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0.0152</w:t>
            </w:r>
            <w:r w:rsidRPr="0015437D">
              <w:rPr>
                <w:kern w:val="0"/>
                <w:sz w:val="18"/>
                <w:szCs w:val="18"/>
                <w:vertAlign w:val="superscript"/>
              </w:rPr>
              <w:t>***</w:t>
            </w:r>
          </w:p>
        </w:tc>
        <w:tc>
          <w:tcPr>
            <w:tcW w:w="0" w:type="auto"/>
            <w:tcBorders>
              <w:top w:val="nil"/>
              <w:left w:val="nil"/>
              <w:bottom w:val="nil"/>
              <w:right w:val="nil"/>
            </w:tcBorders>
          </w:tcPr>
          <w:p w14:paraId="2A52DE0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0.0152</w:t>
            </w:r>
            <w:r w:rsidRPr="0015437D">
              <w:rPr>
                <w:kern w:val="0"/>
                <w:sz w:val="18"/>
                <w:szCs w:val="18"/>
                <w:vertAlign w:val="superscript"/>
              </w:rPr>
              <w:t>***</w:t>
            </w:r>
          </w:p>
        </w:tc>
        <w:tc>
          <w:tcPr>
            <w:tcW w:w="0" w:type="auto"/>
            <w:tcBorders>
              <w:top w:val="nil"/>
              <w:left w:val="nil"/>
              <w:bottom w:val="nil"/>
              <w:right w:val="nil"/>
            </w:tcBorders>
          </w:tcPr>
          <w:p w14:paraId="481C6F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0.0177</w:t>
            </w:r>
            <w:r w:rsidRPr="0015437D">
              <w:rPr>
                <w:kern w:val="0"/>
                <w:sz w:val="18"/>
                <w:szCs w:val="18"/>
                <w:vertAlign w:val="superscript"/>
              </w:rPr>
              <w:t>***</w:t>
            </w:r>
          </w:p>
        </w:tc>
        <w:tc>
          <w:tcPr>
            <w:tcW w:w="0" w:type="auto"/>
            <w:tcBorders>
              <w:top w:val="nil"/>
              <w:left w:val="nil"/>
              <w:bottom w:val="nil"/>
              <w:right w:val="nil"/>
            </w:tcBorders>
          </w:tcPr>
          <w:p w14:paraId="05E14F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0.0146</w:t>
            </w:r>
            <w:r w:rsidRPr="0015437D">
              <w:rPr>
                <w:kern w:val="0"/>
                <w:sz w:val="18"/>
                <w:szCs w:val="18"/>
                <w:vertAlign w:val="superscript"/>
              </w:rPr>
              <w:t>***</w:t>
            </w:r>
          </w:p>
        </w:tc>
        <w:tc>
          <w:tcPr>
            <w:tcW w:w="0" w:type="auto"/>
            <w:tcBorders>
              <w:top w:val="nil"/>
              <w:left w:val="nil"/>
              <w:bottom w:val="nil"/>
              <w:right w:val="nil"/>
            </w:tcBorders>
          </w:tcPr>
          <w:p w14:paraId="2FBBCE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0.0149</w:t>
            </w:r>
            <w:r w:rsidRPr="0015437D">
              <w:rPr>
                <w:kern w:val="0"/>
                <w:sz w:val="18"/>
                <w:szCs w:val="18"/>
                <w:vertAlign w:val="superscript"/>
              </w:rPr>
              <w:t>***</w:t>
            </w:r>
          </w:p>
        </w:tc>
        <w:tc>
          <w:tcPr>
            <w:tcW w:w="0" w:type="auto"/>
            <w:tcBorders>
              <w:top w:val="nil"/>
              <w:left w:val="nil"/>
              <w:bottom w:val="nil"/>
              <w:right w:val="nil"/>
            </w:tcBorders>
          </w:tcPr>
          <w:p w14:paraId="52EC5A6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0.0168</w:t>
            </w:r>
            <w:r w:rsidRPr="0015437D">
              <w:rPr>
                <w:kern w:val="0"/>
                <w:sz w:val="18"/>
                <w:szCs w:val="18"/>
                <w:vertAlign w:val="superscript"/>
              </w:rPr>
              <w:t>***</w:t>
            </w:r>
          </w:p>
        </w:tc>
      </w:tr>
      <w:tr w:rsidR="00DB0C7C" w:rsidRPr="0015437D" w14:paraId="58290679" w14:textId="77777777" w:rsidTr="00151598">
        <w:tc>
          <w:tcPr>
            <w:tcW w:w="0" w:type="auto"/>
            <w:tcBorders>
              <w:top w:val="nil"/>
              <w:left w:val="nil"/>
              <w:bottom w:val="nil"/>
              <w:right w:val="nil"/>
            </w:tcBorders>
          </w:tcPr>
          <w:p w14:paraId="17B3F6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DF9A1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(0.00290)</w:t>
            </w:r>
          </w:p>
        </w:tc>
        <w:tc>
          <w:tcPr>
            <w:tcW w:w="0" w:type="auto"/>
            <w:tcBorders>
              <w:top w:val="nil"/>
              <w:left w:val="nil"/>
              <w:bottom w:val="nil"/>
              <w:right w:val="nil"/>
            </w:tcBorders>
          </w:tcPr>
          <w:p w14:paraId="1CB87F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(0.00290)</w:t>
            </w:r>
          </w:p>
        </w:tc>
        <w:tc>
          <w:tcPr>
            <w:tcW w:w="0" w:type="auto"/>
            <w:tcBorders>
              <w:top w:val="nil"/>
              <w:left w:val="nil"/>
              <w:bottom w:val="nil"/>
              <w:right w:val="nil"/>
            </w:tcBorders>
          </w:tcPr>
          <w:p w14:paraId="6CFDA9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(0.00278)</w:t>
            </w:r>
          </w:p>
        </w:tc>
        <w:tc>
          <w:tcPr>
            <w:tcW w:w="0" w:type="auto"/>
            <w:tcBorders>
              <w:top w:val="nil"/>
              <w:left w:val="nil"/>
              <w:bottom w:val="nil"/>
              <w:right w:val="nil"/>
            </w:tcBorders>
          </w:tcPr>
          <w:p w14:paraId="5A4B4E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(0.00293)</w:t>
            </w:r>
          </w:p>
        </w:tc>
        <w:tc>
          <w:tcPr>
            <w:tcW w:w="0" w:type="auto"/>
            <w:tcBorders>
              <w:top w:val="nil"/>
              <w:left w:val="nil"/>
              <w:bottom w:val="nil"/>
              <w:right w:val="nil"/>
            </w:tcBorders>
          </w:tcPr>
          <w:p w14:paraId="161D20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(0.00326)</w:t>
            </w:r>
          </w:p>
        </w:tc>
        <w:tc>
          <w:tcPr>
            <w:tcW w:w="0" w:type="auto"/>
            <w:tcBorders>
              <w:top w:val="nil"/>
              <w:left w:val="nil"/>
              <w:bottom w:val="nil"/>
              <w:right w:val="nil"/>
            </w:tcBorders>
          </w:tcPr>
          <w:p w14:paraId="767741E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(0.00297)</w:t>
            </w:r>
          </w:p>
        </w:tc>
      </w:tr>
      <w:tr w:rsidR="00DB0C7C" w:rsidRPr="0015437D" w14:paraId="2233690B" w14:textId="77777777" w:rsidTr="00151598">
        <w:tc>
          <w:tcPr>
            <w:tcW w:w="0" w:type="auto"/>
            <w:tcBorders>
              <w:top w:val="nil"/>
              <w:left w:val="nil"/>
              <w:bottom w:val="nil"/>
              <w:right w:val="nil"/>
            </w:tcBorders>
          </w:tcPr>
          <w:p w14:paraId="38EA47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EB356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1044B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CCD9BA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6D99C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54864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54279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2FDA630" w14:textId="77777777" w:rsidTr="00151598">
        <w:tc>
          <w:tcPr>
            <w:tcW w:w="0" w:type="auto"/>
            <w:tcBorders>
              <w:top w:val="nil"/>
              <w:left w:val="nil"/>
              <w:bottom w:val="nil"/>
              <w:right w:val="nil"/>
            </w:tcBorders>
          </w:tcPr>
          <w:p w14:paraId="295193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Technological diversification </w:t>
            </w:r>
          </w:p>
        </w:tc>
        <w:tc>
          <w:tcPr>
            <w:tcW w:w="0" w:type="auto"/>
            <w:tcBorders>
              <w:top w:val="nil"/>
              <w:left w:val="nil"/>
              <w:bottom w:val="nil"/>
              <w:right w:val="nil"/>
            </w:tcBorders>
          </w:tcPr>
          <w:p w14:paraId="3984361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-0.112</w:t>
            </w:r>
            <w:r w:rsidRPr="0015437D">
              <w:rPr>
                <w:kern w:val="0"/>
                <w:sz w:val="18"/>
                <w:szCs w:val="18"/>
                <w:vertAlign w:val="superscript"/>
              </w:rPr>
              <w:t>***</w:t>
            </w:r>
          </w:p>
        </w:tc>
        <w:tc>
          <w:tcPr>
            <w:tcW w:w="0" w:type="auto"/>
            <w:tcBorders>
              <w:top w:val="nil"/>
              <w:left w:val="nil"/>
              <w:bottom w:val="nil"/>
              <w:right w:val="nil"/>
            </w:tcBorders>
          </w:tcPr>
          <w:p w14:paraId="201AEE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-0.112</w:t>
            </w:r>
            <w:r w:rsidRPr="0015437D">
              <w:rPr>
                <w:kern w:val="0"/>
                <w:sz w:val="18"/>
                <w:szCs w:val="18"/>
                <w:vertAlign w:val="superscript"/>
              </w:rPr>
              <w:t>***</w:t>
            </w:r>
          </w:p>
        </w:tc>
        <w:tc>
          <w:tcPr>
            <w:tcW w:w="0" w:type="auto"/>
            <w:tcBorders>
              <w:top w:val="nil"/>
              <w:left w:val="nil"/>
              <w:bottom w:val="nil"/>
              <w:right w:val="nil"/>
            </w:tcBorders>
          </w:tcPr>
          <w:p w14:paraId="444863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-0.113</w:t>
            </w:r>
            <w:r w:rsidRPr="0015437D">
              <w:rPr>
                <w:kern w:val="0"/>
                <w:sz w:val="18"/>
                <w:szCs w:val="18"/>
                <w:vertAlign w:val="superscript"/>
              </w:rPr>
              <w:t>***</w:t>
            </w:r>
          </w:p>
        </w:tc>
        <w:tc>
          <w:tcPr>
            <w:tcW w:w="0" w:type="auto"/>
            <w:tcBorders>
              <w:top w:val="nil"/>
              <w:left w:val="nil"/>
              <w:bottom w:val="nil"/>
              <w:right w:val="nil"/>
            </w:tcBorders>
          </w:tcPr>
          <w:p w14:paraId="282698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-0.112</w:t>
            </w:r>
            <w:r w:rsidRPr="0015437D">
              <w:rPr>
                <w:kern w:val="0"/>
                <w:sz w:val="18"/>
                <w:szCs w:val="18"/>
                <w:vertAlign w:val="superscript"/>
              </w:rPr>
              <w:t>***</w:t>
            </w:r>
          </w:p>
        </w:tc>
        <w:tc>
          <w:tcPr>
            <w:tcW w:w="0" w:type="auto"/>
            <w:tcBorders>
              <w:top w:val="nil"/>
              <w:left w:val="nil"/>
              <w:bottom w:val="nil"/>
              <w:right w:val="nil"/>
            </w:tcBorders>
          </w:tcPr>
          <w:p w14:paraId="6BC6C64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-0.115</w:t>
            </w:r>
            <w:r w:rsidRPr="0015437D">
              <w:rPr>
                <w:kern w:val="0"/>
                <w:sz w:val="18"/>
                <w:szCs w:val="18"/>
                <w:vertAlign w:val="superscript"/>
              </w:rPr>
              <w:t>***</w:t>
            </w:r>
          </w:p>
        </w:tc>
        <w:tc>
          <w:tcPr>
            <w:tcW w:w="0" w:type="auto"/>
            <w:tcBorders>
              <w:top w:val="nil"/>
              <w:left w:val="nil"/>
              <w:bottom w:val="nil"/>
              <w:right w:val="nil"/>
            </w:tcBorders>
          </w:tcPr>
          <w:p w14:paraId="43B21C8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-0.117</w:t>
            </w:r>
            <w:r w:rsidRPr="0015437D">
              <w:rPr>
                <w:kern w:val="0"/>
                <w:sz w:val="18"/>
                <w:szCs w:val="18"/>
                <w:vertAlign w:val="superscript"/>
              </w:rPr>
              <w:t>***</w:t>
            </w:r>
          </w:p>
        </w:tc>
      </w:tr>
      <w:tr w:rsidR="00DB0C7C" w:rsidRPr="0015437D" w14:paraId="0445FB80" w14:textId="77777777" w:rsidTr="00151598">
        <w:tc>
          <w:tcPr>
            <w:tcW w:w="0" w:type="auto"/>
            <w:tcBorders>
              <w:top w:val="nil"/>
              <w:left w:val="nil"/>
              <w:bottom w:val="nil"/>
              <w:right w:val="nil"/>
            </w:tcBorders>
          </w:tcPr>
          <w:p w14:paraId="77DD40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E1094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(0.0075)</w:t>
            </w:r>
          </w:p>
        </w:tc>
        <w:tc>
          <w:tcPr>
            <w:tcW w:w="0" w:type="auto"/>
            <w:tcBorders>
              <w:top w:val="nil"/>
              <w:left w:val="nil"/>
              <w:bottom w:val="nil"/>
              <w:right w:val="nil"/>
            </w:tcBorders>
          </w:tcPr>
          <w:p w14:paraId="5D1DA2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(0.0074)</w:t>
            </w:r>
          </w:p>
        </w:tc>
        <w:tc>
          <w:tcPr>
            <w:tcW w:w="0" w:type="auto"/>
            <w:tcBorders>
              <w:top w:val="nil"/>
              <w:left w:val="nil"/>
              <w:bottom w:val="nil"/>
              <w:right w:val="nil"/>
            </w:tcBorders>
          </w:tcPr>
          <w:p w14:paraId="54E5800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(0.0076)</w:t>
            </w:r>
          </w:p>
        </w:tc>
        <w:tc>
          <w:tcPr>
            <w:tcW w:w="0" w:type="auto"/>
            <w:tcBorders>
              <w:top w:val="nil"/>
              <w:left w:val="nil"/>
              <w:bottom w:val="nil"/>
              <w:right w:val="nil"/>
            </w:tcBorders>
          </w:tcPr>
          <w:p w14:paraId="036DA1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(0.0073)</w:t>
            </w:r>
          </w:p>
        </w:tc>
        <w:tc>
          <w:tcPr>
            <w:tcW w:w="0" w:type="auto"/>
            <w:tcBorders>
              <w:top w:val="nil"/>
              <w:left w:val="nil"/>
              <w:bottom w:val="nil"/>
              <w:right w:val="nil"/>
            </w:tcBorders>
          </w:tcPr>
          <w:p w14:paraId="1FD989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(0.0075)</w:t>
            </w:r>
          </w:p>
        </w:tc>
        <w:tc>
          <w:tcPr>
            <w:tcW w:w="0" w:type="auto"/>
            <w:tcBorders>
              <w:top w:val="nil"/>
              <w:left w:val="nil"/>
              <w:bottom w:val="nil"/>
              <w:right w:val="nil"/>
            </w:tcBorders>
          </w:tcPr>
          <w:p w14:paraId="7772A58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(0.0075)</w:t>
            </w:r>
          </w:p>
        </w:tc>
      </w:tr>
      <w:tr w:rsidR="00DB0C7C" w:rsidRPr="0015437D" w14:paraId="0E853914" w14:textId="77777777" w:rsidTr="00151598">
        <w:tc>
          <w:tcPr>
            <w:tcW w:w="0" w:type="auto"/>
            <w:tcBorders>
              <w:top w:val="nil"/>
              <w:left w:val="nil"/>
              <w:bottom w:val="nil"/>
              <w:right w:val="nil"/>
            </w:tcBorders>
          </w:tcPr>
          <w:p w14:paraId="0BCE18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C9ECA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2D64B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1E160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740CD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C2642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2CA1B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626AC6F6" w14:textId="77777777" w:rsidTr="00151598">
        <w:tc>
          <w:tcPr>
            <w:tcW w:w="0" w:type="auto"/>
            <w:tcBorders>
              <w:top w:val="nil"/>
              <w:left w:val="nil"/>
              <w:bottom w:val="nil"/>
              <w:right w:val="nil"/>
            </w:tcBorders>
          </w:tcPr>
          <w:p w14:paraId="27EB76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Log of international research centers</w:t>
            </w:r>
          </w:p>
        </w:tc>
        <w:tc>
          <w:tcPr>
            <w:tcW w:w="0" w:type="auto"/>
            <w:tcBorders>
              <w:top w:val="nil"/>
              <w:left w:val="nil"/>
              <w:bottom w:val="nil"/>
              <w:right w:val="nil"/>
            </w:tcBorders>
          </w:tcPr>
          <w:p w14:paraId="0F255C9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-0.0062</w:t>
            </w:r>
          </w:p>
        </w:tc>
        <w:tc>
          <w:tcPr>
            <w:tcW w:w="0" w:type="auto"/>
            <w:tcBorders>
              <w:top w:val="nil"/>
              <w:left w:val="nil"/>
              <w:bottom w:val="nil"/>
              <w:right w:val="nil"/>
            </w:tcBorders>
          </w:tcPr>
          <w:p w14:paraId="275E85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-0.0062</w:t>
            </w:r>
          </w:p>
        </w:tc>
        <w:tc>
          <w:tcPr>
            <w:tcW w:w="0" w:type="auto"/>
            <w:tcBorders>
              <w:top w:val="nil"/>
              <w:left w:val="nil"/>
              <w:bottom w:val="nil"/>
              <w:right w:val="nil"/>
            </w:tcBorders>
          </w:tcPr>
          <w:p w14:paraId="704179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-0.0062</w:t>
            </w:r>
          </w:p>
        </w:tc>
        <w:tc>
          <w:tcPr>
            <w:tcW w:w="0" w:type="auto"/>
            <w:tcBorders>
              <w:top w:val="nil"/>
              <w:left w:val="nil"/>
              <w:bottom w:val="nil"/>
              <w:right w:val="nil"/>
            </w:tcBorders>
          </w:tcPr>
          <w:p w14:paraId="1AE4A8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-0.0057</w:t>
            </w:r>
          </w:p>
        </w:tc>
        <w:tc>
          <w:tcPr>
            <w:tcW w:w="0" w:type="auto"/>
            <w:tcBorders>
              <w:top w:val="nil"/>
              <w:left w:val="nil"/>
              <w:bottom w:val="nil"/>
              <w:right w:val="nil"/>
            </w:tcBorders>
          </w:tcPr>
          <w:p w14:paraId="511D3BD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-0.0097</w:t>
            </w:r>
            <w:r w:rsidRPr="0015437D">
              <w:rPr>
                <w:kern w:val="0"/>
                <w:sz w:val="18"/>
                <w:szCs w:val="18"/>
                <w:vertAlign w:val="superscript"/>
              </w:rPr>
              <w:t>***</w:t>
            </w:r>
          </w:p>
        </w:tc>
        <w:tc>
          <w:tcPr>
            <w:tcW w:w="0" w:type="auto"/>
            <w:tcBorders>
              <w:top w:val="nil"/>
              <w:left w:val="nil"/>
              <w:bottom w:val="nil"/>
              <w:right w:val="nil"/>
            </w:tcBorders>
          </w:tcPr>
          <w:p w14:paraId="698D07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-0.0092</w:t>
            </w:r>
            <w:r w:rsidRPr="0015437D">
              <w:rPr>
                <w:kern w:val="0"/>
                <w:sz w:val="18"/>
                <w:szCs w:val="18"/>
                <w:vertAlign w:val="superscript"/>
              </w:rPr>
              <w:t>**</w:t>
            </w:r>
          </w:p>
        </w:tc>
      </w:tr>
      <w:tr w:rsidR="00DB0C7C" w:rsidRPr="0015437D" w14:paraId="179DD527" w14:textId="77777777" w:rsidTr="00151598">
        <w:tc>
          <w:tcPr>
            <w:tcW w:w="0" w:type="auto"/>
            <w:tcBorders>
              <w:top w:val="nil"/>
              <w:left w:val="nil"/>
              <w:bottom w:val="nil"/>
              <w:right w:val="nil"/>
            </w:tcBorders>
          </w:tcPr>
          <w:p w14:paraId="355FC7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684980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(0.0038)</w:t>
            </w:r>
          </w:p>
        </w:tc>
        <w:tc>
          <w:tcPr>
            <w:tcW w:w="0" w:type="auto"/>
            <w:tcBorders>
              <w:top w:val="nil"/>
              <w:left w:val="nil"/>
              <w:bottom w:val="nil"/>
              <w:right w:val="nil"/>
            </w:tcBorders>
          </w:tcPr>
          <w:p w14:paraId="17C9E7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(0.0039)</w:t>
            </w:r>
          </w:p>
        </w:tc>
        <w:tc>
          <w:tcPr>
            <w:tcW w:w="0" w:type="auto"/>
            <w:tcBorders>
              <w:top w:val="nil"/>
              <w:left w:val="nil"/>
              <w:bottom w:val="nil"/>
              <w:right w:val="nil"/>
            </w:tcBorders>
          </w:tcPr>
          <w:p w14:paraId="37D0EB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(0.0039)</w:t>
            </w:r>
          </w:p>
        </w:tc>
        <w:tc>
          <w:tcPr>
            <w:tcW w:w="0" w:type="auto"/>
            <w:tcBorders>
              <w:top w:val="nil"/>
              <w:left w:val="nil"/>
              <w:bottom w:val="nil"/>
              <w:right w:val="nil"/>
            </w:tcBorders>
          </w:tcPr>
          <w:p w14:paraId="64E805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(0.0039)</w:t>
            </w:r>
          </w:p>
        </w:tc>
        <w:tc>
          <w:tcPr>
            <w:tcW w:w="0" w:type="auto"/>
            <w:tcBorders>
              <w:top w:val="nil"/>
              <w:left w:val="nil"/>
              <w:bottom w:val="nil"/>
              <w:right w:val="nil"/>
            </w:tcBorders>
          </w:tcPr>
          <w:p w14:paraId="3433D4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(0.0031)</w:t>
            </w:r>
          </w:p>
        </w:tc>
        <w:tc>
          <w:tcPr>
            <w:tcW w:w="0" w:type="auto"/>
            <w:tcBorders>
              <w:top w:val="nil"/>
              <w:left w:val="nil"/>
              <w:bottom w:val="nil"/>
              <w:right w:val="nil"/>
            </w:tcBorders>
          </w:tcPr>
          <w:p w14:paraId="4375C1E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(0.0032)</w:t>
            </w:r>
          </w:p>
        </w:tc>
      </w:tr>
      <w:tr w:rsidR="00DB0C7C" w:rsidRPr="0015437D" w14:paraId="0D74AA27" w14:textId="77777777" w:rsidTr="00151598">
        <w:tc>
          <w:tcPr>
            <w:tcW w:w="0" w:type="auto"/>
            <w:tcBorders>
              <w:top w:val="nil"/>
              <w:left w:val="nil"/>
              <w:bottom w:val="nil"/>
              <w:right w:val="nil"/>
            </w:tcBorders>
          </w:tcPr>
          <w:p w14:paraId="1D06FF2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07747A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B0556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6D124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081B0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A61A3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CB04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7D4FE60" w14:textId="77777777" w:rsidTr="00151598">
        <w:tc>
          <w:tcPr>
            <w:tcW w:w="0" w:type="auto"/>
            <w:tcBorders>
              <w:top w:val="nil"/>
              <w:left w:val="nil"/>
              <w:bottom w:val="nil"/>
              <w:right w:val="nil"/>
            </w:tcBorders>
          </w:tcPr>
          <w:p w14:paraId="4FB05F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Log of GDP per capita</w:t>
            </w:r>
          </w:p>
        </w:tc>
        <w:tc>
          <w:tcPr>
            <w:tcW w:w="0" w:type="auto"/>
            <w:tcBorders>
              <w:top w:val="nil"/>
              <w:left w:val="nil"/>
              <w:bottom w:val="nil"/>
              <w:right w:val="nil"/>
            </w:tcBorders>
          </w:tcPr>
          <w:p w14:paraId="3C5165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0.0273</w:t>
            </w:r>
          </w:p>
        </w:tc>
        <w:tc>
          <w:tcPr>
            <w:tcW w:w="0" w:type="auto"/>
            <w:tcBorders>
              <w:top w:val="nil"/>
              <w:left w:val="nil"/>
              <w:bottom w:val="nil"/>
              <w:right w:val="nil"/>
            </w:tcBorders>
          </w:tcPr>
          <w:p w14:paraId="19B29A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0.0273</w:t>
            </w:r>
          </w:p>
        </w:tc>
        <w:tc>
          <w:tcPr>
            <w:tcW w:w="0" w:type="auto"/>
            <w:tcBorders>
              <w:top w:val="nil"/>
              <w:left w:val="nil"/>
              <w:bottom w:val="nil"/>
              <w:right w:val="nil"/>
            </w:tcBorders>
          </w:tcPr>
          <w:p w14:paraId="73D1D8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0.0204</w:t>
            </w:r>
          </w:p>
        </w:tc>
        <w:tc>
          <w:tcPr>
            <w:tcW w:w="0" w:type="auto"/>
            <w:tcBorders>
              <w:top w:val="nil"/>
              <w:left w:val="nil"/>
              <w:bottom w:val="nil"/>
              <w:right w:val="nil"/>
            </w:tcBorders>
          </w:tcPr>
          <w:p w14:paraId="546AFDF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0.0258</w:t>
            </w:r>
          </w:p>
        </w:tc>
        <w:tc>
          <w:tcPr>
            <w:tcW w:w="0" w:type="auto"/>
            <w:tcBorders>
              <w:top w:val="nil"/>
              <w:left w:val="nil"/>
              <w:bottom w:val="nil"/>
              <w:right w:val="nil"/>
            </w:tcBorders>
          </w:tcPr>
          <w:p w14:paraId="279DBC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0.0293</w:t>
            </w:r>
          </w:p>
        </w:tc>
        <w:tc>
          <w:tcPr>
            <w:tcW w:w="0" w:type="auto"/>
            <w:tcBorders>
              <w:top w:val="nil"/>
              <w:left w:val="nil"/>
              <w:bottom w:val="nil"/>
              <w:right w:val="nil"/>
            </w:tcBorders>
          </w:tcPr>
          <w:p w14:paraId="6950B2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0.0194</w:t>
            </w:r>
          </w:p>
        </w:tc>
      </w:tr>
      <w:tr w:rsidR="00DB0C7C" w:rsidRPr="0015437D" w14:paraId="548B5A16" w14:textId="77777777" w:rsidTr="00151598">
        <w:tc>
          <w:tcPr>
            <w:tcW w:w="0" w:type="auto"/>
            <w:tcBorders>
              <w:top w:val="nil"/>
              <w:left w:val="nil"/>
              <w:bottom w:val="nil"/>
              <w:right w:val="nil"/>
            </w:tcBorders>
          </w:tcPr>
          <w:p w14:paraId="212F90E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8D5BFB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(0.0200)</w:t>
            </w:r>
          </w:p>
        </w:tc>
        <w:tc>
          <w:tcPr>
            <w:tcW w:w="0" w:type="auto"/>
            <w:tcBorders>
              <w:top w:val="nil"/>
              <w:left w:val="nil"/>
              <w:bottom w:val="nil"/>
              <w:right w:val="nil"/>
            </w:tcBorders>
          </w:tcPr>
          <w:p w14:paraId="7B2876E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(0.0200)</w:t>
            </w:r>
          </w:p>
        </w:tc>
        <w:tc>
          <w:tcPr>
            <w:tcW w:w="0" w:type="auto"/>
            <w:tcBorders>
              <w:top w:val="nil"/>
              <w:left w:val="nil"/>
              <w:bottom w:val="nil"/>
              <w:right w:val="nil"/>
            </w:tcBorders>
          </w:tcPr>
          <w:p w14:paraId="5A65F7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(0.0196)</w:t>
            </w:r>
          </w:p>
        </w:tc>
        <w:tc>
          <w:tcPr>
            <w:tcW w:w="0" w:type="auto"/>
            <w:tcBorders>
              <w:top w:val="nil"/>
              <w:left w:val="nil"/>
              <w:bottom w:val="nil"/>
              <w:right w:val="nil"/>
            </w:tcBorders>
          </w:tcPr>
          <w:p w14:paraId="14D4A7E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(0.0192)</w:t>
            </w:r>
          </w:p>
        </w:tc>
        <w:tc>
          <w:tcPr>
            <w:tcW w:w="0" w:type="auto"/>
            <w:tcBorders>
              <w:top w:val="nil"/>
              <w:left w:val="nil"/>
              <w:bottom w:val="nil"/>
              <w:right w:val="nil"/>
            </w:tcBorders>
          </w:tcPr>
          <w:p w14:paraId="3D3AA19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(0.0204)</w:t>
            </w:r>
          </w:p>
        </w:tc>
        <w:tc>
          <w:tcPr>
            <w:tcW w:w="0" w:type="auto"/>
            <w:tcBorders>
              <w:top w:val="nil"/>
              <w:left w:val="nil"/>
              <w:bottom w:val="nil"/>
              <w:right w:val="nil"/>
            </w:tcBorders>
          </w:tcPr>
          <w:p w14:paraId="0D56C3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(0.0192)</w:t>
            </w:r>
          </w:p>
        </w:tc>
      </w:tr>
      <w:tr w:rsidR="00DB0C7C" w:rsidRPr="0015437D" w14:paraId="351CD1C3" w14:textId="77777777" w:rsidTr="00151598">
        <w:tc>
          <w:tcPr>
            <w:tcW w:w="0" w:type="auto"/>
            <w:tcBorders>
              <w:top w:val="nil"/>
              <w:left w:val="nil"/>
              <w:bottom w:val="nil"/>
              <w:right w:val="nil"/>
            </w:tcBorders>
          </w:tcPr>
          <w:p w14:paraId="010BE0A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B708C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BD913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1C2DE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BD1486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6D431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5742E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2B8B599" w14:textId="77777777" w:rsidTr="00151598">
        <w:tc>
          <w:tcPr>
            <w:tcW w:w="0" w:type="auto"/>
            <w:tcBorders>
              <w:top w:val="nil"/>
              <w:left w:val="nil"/>
              <w:bottom w:val="nil"/>
              <w:right w:val="nil"/>
            </w:tcBorders>
          </w:tcPr>
          <w:p w14:paraId="2DA7F60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Female labor participation</w:t>
            </w:r>
          </w:p>
        </w:tc>
        <w:tc>
          <w:tcPr>
            <w:tcW w:w="0" w:type="auto"/>
            <w:tcBorders>
              <w:top w:val="nil"/>
              <w:left w:val="nil"/>
              <w:bottom w:val="nil"/>
              <w:right w:val="nil"/>
            </w:tcBorders>
          </w:tcPr>
          <w:p w14:paraId="1F95B8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0.0172</w:t>
            </w:r>
            <w:r w:rsidRPr="0015437D">
              <w:rPr>
                <w:kern w:val="0"/>
                <w:sz w:val="18"/>
                <w:szCs w:val="18"/>
                <w:vertAlign w:val="superscript"/>
              </w:rPr>
              <w:t>***</w:t>
            </w:r>
          </w:p>
        </w:tc>
        <w:tc>
          <w:tcPr>
            <w:tcW w:w="0" w:type="auto"/>
            <w:tcBorders>
              <w:top w:val="nil"/>
              <w:left w:val="nil"/>
              <w:bottom w:val="nil"/>
              <w:right w:val="nil"/>
            </w:tcBorders>
          </w:tcPr>
          <w:p w14:paraId="4DD6669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0.0172</w:t>
            </w:r>
            <w:r w:rsidRPr="0015437D">
              <w:rPr>
                <w:kern w:val="0"/>
                <w:sz w:val="18"/>
                <w:szCs w:val="18"/>
                <w:vertAlign w:val="superscript"/>
              </w:rPr>
              <w:t>***</w:t>
            </w:r>
          </w:p>
        </w:tc>
        <w:tc>
          <w:tcPr>
            <w:tcW w:w="0" w:type="auto"/>
            <w:tcBorders>
              <w:top w:val="nil"/>
              <w:left w:val="nil"/>
              <w:bottom w:val="nil"/>
              <w:right w:val="nil"/>
            </w:tcBorders>
          </w:tcPr>
          <w:p w14:paraId="352ABF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0.0175</w:t>
            </w:r>
            <w:r w:rsidRPr="0015437D">
              <w:rPr>
                <w:kern w:val="0"/>
                <w:sz w:val="18"/>
                <w:szCs w:val="18"/>
                <w:vertAlign w:val="superscript"/>
              </w:rPr>
              <w:t>***</w:t>
            </w:r>
          </w:p>
        </w:tc>
        <w:tc>
          <w:tcPr>
            <w:tcW w:w="0" w:type="auto"/>
            <w:tcBorders>
              <w:top w:val="nil"/>
              <w:left w:val="nil"/>
              <w:bottom w:val="nil"/>
              <w:right w:val="nil"/>
            </w:tcBorders>
          </w:tcPr>
          <w:p w14:paraId="440E872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0.0173</w:t>
            </w:r>
            <w:r w:rsidRPr="0015437D">
              <w:rPr>
                <w:kern w:val="0"/>
                <w:sz w:val="18"/>
                <w:szCs w:val="18"/>
                <w:vertAlign w:val="superscript"/>
              </w:rPr>
              <w:t>***</w:t>
            </w:r>
          </w:p>
        </w:tc>
        <w:tc>
          <w:tcPr>
            <w:tcW w:w="0" w:type="auto"/>
            <w:tcBorders>
              <w:top w:val="nil"/>
              <w:left w:val="nil"/>
              <w:bottom w:val="nil"/>
              <w:right w:val="nil"/>
            </w:tcBorders>
          </w:tcPr>
          <w:p w14:paraId="7C63BA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0.0171</w:t>
            </w:r>
            <w:r w:rsidRPr="0015437D">
              <w:rPr>
                <w:kern w:val="0"/>
                <w:sz w:val="18"/>
                <w:szCs w:val="18"/>
                <w:vertAlign w:val="superscript"/>
              </w:rPr>
              <w:t>***</w:t>
            </w:r>
          </w:p>
        </w:tc>
        <w:tc>
          <w:tcPr>
            <w:tcW w:w="0" w:type="auto"/>
            <w:tcBorders>
              <w:top w:val="nil"/>
              <w:left w:val="nil"/>
              <w:bottom w:val="nil"/>
              <w:right w:val="nil"/>
            </w:tcBorders>
          </w:tcPr>
          <w:p w14:paraId="18E98C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0.0176</w:t>
            </w:r>
            <w:r w:rsidRPr="0015437D">
              <w:rPr>
                <w:kern w:val="0"/>
                <w:sz w:val="18"/>
                <w:szCs w:val="18"/>
                <w:vertAlign w:val="superscript"/>
              </w:rPr>
              <w:t>***</w:t>
            </w:r>
          </w:p>
        </w:tc>
      </w:tr>
      <w:tr w:rsidR="00DB0C7C" w:rsidRPr="0015437D" w14:paraId="66D1D0A0" w14:textId="77777777" w:rsidTr="00151598">
        <w:tc>
          <w:tcPr>
            <w:tcW w:w="0" w:type="auto"/>
            <w:tcBorders>
              <w:top w:val="nil"/>
              <w:left w:val="nil"/>
              <w:bottom w:val="nil"/>
              <w:right w:val="nil"/>
            </w:tcBorders>
          </w:tcPr>
          <w:p w14:paraId="131B94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242D73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7EAD79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601797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041EA1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(0.0009)</w:t>
            </w:r>
          </w:p>
        </w:tc>
        <w:tc>
          <w:tcPr>
            <w:tcW w:w="0" w:type="auto"/>
            <w:tcBorders>
              <w:top w:val="nil"/>
              <w:left w:val="nil"/>
              <w:bottom w:val="nil"/>
              <w:right w:val="nil"/>
            </w:tcBorders>
          </w:tcPr>
          <w:p w14:paraId="262916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1146DE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(0.0009)</w:t>
            </w:r>
          </w:p>
        </w:tc>
      </w:tr>
      <w:tr w:rsidR="00DB0C7C" w:rsidRPr="0015437D" w14:paraId="671EAD5D" w14:textId="77777777" w:rsidTr="00151598">
        <w:tc>
          <w:tcPr>
            <w:tcW w:w="0" w:type="auto"/>
            <w:tcBorders>
              <w:top w:val="nil"/>
              <w:left w:val="nil"/>
              <w:bottom w:val="nil"/>
              <w:right w:val="nil"/>
            </w:tcBorders>
          </w:tcPr>
          <w:p w14:paraId="1A3D6F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1FCB7B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72093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7C047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691E7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666B5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D5594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5428E6D" w14:textId="77777777" w:rsidTr="00151598">
        <w:tc>
          <w:tcPr>
            <w:tcW w:w="0" w:type="auto"/>
            <w:tcBorders>
              <w:top w:val="nil"/>
              <w:left w:val="nil"/>
              <w:bottom w:val="nil"/>
              <w:right w:val="nil"/>
            </w:tcBorders>
          </w:tcPr>
          <w:p w14:paraId="1EEDAA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Patent portfolio</w:t>
            </w:r>
          </w:p>
        </w:tc>
        <w:tc>
          <w:tcPr>
            <w:tcW w:w="0" w:type="auto"/>
            <w:tcBorders>
              <w:top w:val="nil"/>
              <w:left w:val="nil"/>
              <w:bottom w:val="nil"/>
              <w:right w:val="nil"/>
            </w:tcBorders>
          </w:tcPr>
          <w:p w14:paraId="1EAF98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-0.0000002</w:t>
            </w:r>
          </w:p>
        </w:tc>
        <w:tc>
          <w:tcPr>
            <w:tcW w:w="0" w:type="auto"/>
            <w:tcBorders>
              <w:top w:val="nil"/>
              <w:left w:val="nil"/>
              <w:bottom w:val="nil"/>
              <w:right w:val="nil"/>
            </w:tcBorders>
          </w:tcPr>
          <w:p w14:paraId="5174612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-0.0000002</w:t>
            </w:r>
          </w:p>
        </w:tc>
        <w:tc>
          <w:tcPr>
            <w:tcW w:w="0" w:type="auto"/>
            <w:tcBorders>
              <w:top w:val="nil"/>
              <w:left w:val="nil"/>
              <w:bottom w:val="nil"/>
              <w:right w:val="nil"/>
            </w:tcBorders>
          </w:tcPr>
          <w:p w14:paraId="78BEFDC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-0.0000003</w:t>
            </w:r>
          </w:p>
        </w:tc>
        <w:tc>
          <w:tcPr>
            <w:tcW w:w="0" w:type="auto"/>
            <w:tcBorders>
              <w:top w:val="nil"/>
              <w:left w:val="nil"/>
              <w:bottom w:val="nil"/>
              <w:right w:val="nil"/>
            </w:tcBorders>
          </w:tcPr>
          <w:p w14:paraId="521BF1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-0.0000002</w:t>
            </w:r>
          </w:p>
        </w:tc>
        <w:tc>
          <w:tcPr>
            <w:tcW w:w="0" w:type="auto"/>
            <w:tcBorders>
              <w:top w:val="nil"/>
              <w:left w:val="nil"/>
              <w:bottom w:val="nil"/>
              <w:right w:val="nil"/>
            </w:tcBorders>
          </w:tcPr>
          <w:p w14:paraId="151431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0.0000005</w:t>
            </w:r>
          </w:p>
        </w:tc>
        <w:tc>
          <w:tcPr>
            <w:tcW w:w="0" w:type="auto"/>
            <w:tcBorders>
              <w:top w:val="nil"/>
              <w:left w:val="nil"/>
              <w:bottom w:val="nil"/>
              <w:right w:val="nil"/>
            </w:tcBorders>
          </w:tcPr>
          <w:p w14:paraId="42BAD9C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0.0000004</w:t>
            </w:r>
          </w:p>
        </w:tc>
      </w:tr>
      <w:tr w:rsidR="00DB0C7C" w:rsidRPr="0015437D" w14:paraId="1C38B014" w14:textId="77777777" w:rsidTr="00151598">
        <w:tc>
          <w:tcPr>
            <w:tcW w:w="0" w:type="auto"/>
            <w:tcBorders>
              <w:top w:val="nil"/>
              <w:left w:val="nil"/>
              <w:bottom w:val="nil"/>
              <w:right w:val="nil"/>
            </w:tcBorders>
          </w:tcPr>
          <w:p w14:paraId="355EB6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0D81A5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(0.000001)</w:t>
            </w:r>
          </w:p>
        </w:tc>
        <w:tc>
          <w:tcPr>
            <w:tcW w:w="0" w:type="auto"/>
            <w:tcBorders>
              <w:top w:val="nil"/>
              <w:left w:val="nil"/>
              <w:bottom w:val="nil"/>
              <w:right w:val="nil"/>
            </w:tcBorders>
          </w:tcPr>
          <w:p w14:paraId="41BB4A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(0.000001)</w:t>
            </w:r>
          </w:p>
        </w:tc>
        <w:tc>
          <w:tcPr>
            <w:tcW w:w="0" w:type="auto"/>
            <w:tcBorders>
              <w:top w:val="nil"/>
              <w:left w:val="nil"/>
              <w:bottom w:val="nil"/>
              <w:right w:val="nil"/>
            </w:tcBorders>
          </w:tcPr>
          <w:p w14:paraId="4912FD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(0.000001)</w:t>
            </w:r>
          </w:p>
        </w:tc>
        <w:tc>
          <w:tcPr>
            <w:tcW w:w="0" w:type="auto"/>
            <w:tcBorders>
              <w:top w:val="nil"/>
              <w:left w:val="nil"/>
              <w:bottom w:val="nil"/>
              <w:right w:val="nil"/>
            </w:tcBorders>
          </w:tcPr>
          <w:p w14:paraId="7898C7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(0.000001)</w:t>
            </w:r>
          </w:p>
        </w:tc>
        <w:tc>
          <w:tcPr>
            <w:tcW w:w="0" w:type="auto"/>
            <w:tcBorders>
              <w:top w:val="nil"/>
              <w:left w:val="nil"/>
              <w:bottom w:val="nil"/>
              <w:right w:val="nil"/>
            </w:tcBorders>
          </w:tcPr>
          <w:p w14:paraId="181FEF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(0.000001)</w:t>
            </w:r>
          </w:p>
        </w:tc>
        <w:tc>
          <w:tcPr>
            <w:tcW w:w="0" w:type="auto"/>
            <w:tcBorders>
              <w:top w:val="nil"/>
              <w:left w:val="nil"/>
              <w:bottom w:val="nil"/>
              <w:right w:val="nil"/>
            </w:tcBorders>
          </w:tcPr>
          <w:p w14:paraId="1C3AF0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(0.000001)</w:t>
            </w:r>
          </w:p>
        </w:tc>
      </w:tr>
      <w:tr w:rsidR="00DB0C7C" w:rsidRPr="0015437D" w14:paraId="628A3965" w14:textId="77777777" w:rsidTr="00151598">
        <w:tc>
          <w:tcPr>
            <w:tcW w:w="0" w:type="auto"/>
            <w:tcBorders>
              <w:top w:val="nil"/>
              <w:left w:val="nil"/>
              <w:bottom w:val="nil"/>
              <w:right w:val="nil"/>
            </w:tcBorders>
          </w:tcPr>
          <w:p w14:paraId="45C7A0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67068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154D8E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11B40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534BE5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3781B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1B39C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4F202E79" w14:textId="77777777" w:rsidTr="00151598">
        <w:tc>
          <w:tcPr>
            <w:tcW w:w="0" w:type="auto"/>
            <w:tcBorders>
              <w:top w:val="nil"/>
              <w:left w:val="nil"/>
              <w:bottom w:val="nil"/>
              <w:right w:val="nil"/>
            </w:tcBorders>
          </w:tcPr>
          <w:p w14:paraId="6BC8C5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Same country</w:t>
            </w:r>
          </w:p>
        </w:tc>
        <w:tc>
          <w:tcPr>
            <w:tcW w:w="0" w:type="auto"/>
            <w:tcBorders>
              <w:top w:val="nil"/>
              <w:left w:val="nil"/>
              <w:bottom w:val="nil"/>
              <w:right w:val="nil"/>
            </w:tcBorders>
          </w:tcPr>
          <w:p w14:paraId="105D73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6C34534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-0.00006</w:t>
            </w:r>
          </w:p>
        </w:tc>
        <w:tc>
          <w:tcPr>
            <w:tcW w:w="0" w:type="auto"/>
            <w:tcBorders>
              <w:top w:val="nil"/>
              <w:left w:val="nil"/>
              <w:bottom w:val="nil"/>
              <w:right w:val="nil"/>
            </w:tcBorders>
          </w:tcPr>
          <w:p w14:paraId="2E6C06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-0.0041</w:t>
            </w:r>
          </w:p>
        </w:tc>
        <w:tc>
          <w:tcPr>
            <w:tcW w:w="0" w:type="auto"/>
            <w:tcBorders>
              <w:top w:val="nil"/>
              <w:left w:val="nil"/>
              <w:bottom w:val="nil"/>
              <w:right w:val="nil"/>
            </w:tcBorders>
          </w:tcPr>
          <w:p w14:paraId="014A63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0.0023</w:t>
            </w:r>
          </w:p>
        </w:tc>
        <w:tc>
          <w:tcPr>
            <w:tcW w:w="0" w:type="auto"/>
            <w:tcBorders>
              <w:top w:val="nil"/>
              <w:left w:val="nil"/>
              <w:bottom w:val="nil"/>
              <w:right w:val="nil"/>
            </w:tcBorders>
          </w:tcPr>
          <w:p w14:paraId="1DCDDC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-0.00003</w:t>
            </w:r>
          </w:p>
        </w:tc>
        <w:tc>
          <w:tcPr>
            <w:tcW w:w="0" w:type="auto"/>
            <w:tcBorders>
              <w:top w:val="nil"/>
              <w:left w:val="nil"/>
              <w:bottom w:val="nil"/>
              <w:right w:val="nil"/>
            </w:tcBorders>
          </w:tcPr>
          <w:p w14:paraId="7DA21C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-0.0017</w:t>
            </w:r>
          </w:p>
        </w:tc>
      </w:tr>
      <w:tr w:rsidR="00DB0C7C" w:rsidRPr="0015437D" w14:paraId="6784CD4B" w14:textId="77777777" w:rsidTr="00151598">
        <w:tc>
          <w:tcPr>
            <w:tcW w:w="0" w:type="auto"/>
            <w:tcBorders>
              <w:top w:val="nil"/>
              <w:left w:val="nil"/>
              <w:bottom w:val="nil"/>
              <w:right w:val="nil"/>
            </w:tcBorders>
          </w:tcPr>
          <w:p w14:paraId="20A3AF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429834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(0.0055)</w:t>
            </w:r>
          </w:p>
        </w:tc>
        <w:tc>
          <w:tcPr>
            <w:tcW w:w="0" w:type="auto"/>
            <w:tcBorders>
              <w:top w:val="nil"/>
              <w:left w:val="nil"/>
              <w:bottom w:val="nil"/>
              <w:right w:val="nil"/>
            </w:tcBorders>
          </w:tcPr>
          <w:p w14:paraId="641F2D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(0.0055)</w:t>
            </w:r>
          </w:p>
        </w:tc>
        <w:tc>
          <w:tcPr>
            <w:tcW w:w="0" w:type="auto"/>
            <w:tcBorders>
              <w:top w:val="nil"/>
              <w:left w:val="nil"/>
              <w:bottom w:val="nil"/>
              <w:right w:val="nil"/>
            </w:tcBorders>
          </w:tcPr>
          <w:p w14:paraId="1B124E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(0.0052)</w:t>
            </w:r>
          </w:p>
        </w:tc>
        <w:tc>
          <w:tcPr>
            <w:tcW w:w="0" w:type="auto"/>
            <w:tcBorders>
              <w:top w:val="nil"/>
              <w:left w:val="nil"/>
              <w:bottom w:val="nil"/>
              <w:right w:val="nil"/>
            </w:tcBorders>
          </w:tcPr>
          <w:p w14:paraId="2869FB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(0.0060)</w:t>
            </w:r>
          </w:p>
        </w:tc>
        <w:tc>
          <w:tcPr>
            <w:tcW w:w="0" w:type="auto"/>
            <w:tcBorders>
              <w:top w:val="nil"/>
              <w:left w:val="nil"/>
              <w:bottom w:val="nil"/>
              <w:right w:val="nil"/>
            </w:tcBorders>
          </w:tcPr>
          <w:p w14:paraId="04F20D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(0.0067)</w:t>
            </w:r>
          </w:p>
        </w:tc>
        <w:tc>
          <w:tcPr>
            <w:tcW w:w="0" w:type="auto"/>
            <w:tcBorders>
              <w:top w:val="nil"/>
              <w:left w:val="nil"/>
              <w:bottom w:val="nil"/>
              <w:right w:val="nil"/>
            </w:tcBorders>
          </w:tcPr>
          <w:p w14:paraId="54FC20D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(0.0061)</w:t>
            </w:r>
          </w:p>
        </w:tc>
      </w:tr>
      <w:tr w:rsidR="00DB0C7C" w:rsidRPr="0015437D" w14:paraId="770507A3" w14:textId="77777777" w:rsidTr="00151598">
        <w:tc>
          <w:tcPr>
            <w:tcW w:w="0" w:type="auto"/>
            <w:tcBorders>
              <w:top w:val="nil"/>
              <w:left w:val="nil"/>
              <w:bottom w:val="nil"/>
              <w:right w:val="nil"/>
            </w:tcBorders>
          </w:tcPr>
          <w:p w14:paraId="6CC493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C56E7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D0E1F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1DAC4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0B8A2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645A1A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857AF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7E98843" w14:textId="77777777" w:rsidTr="00151598">
        <w:tc>
          <w:tcPr>
            <w:tcW w:w="0" w:type="auto"/>
            <w:tcBorders>
              <w:top w:val="nil"/>
              <w:left w:val="nil"/>
              <w:bottom w:val="nil"/>
              <w:right w:val="nil"/>
            </w:tcBorders>
          </w:tcPr>
          <w:p w14:paraId="1702F1A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Highest skill in team</w:t>
            </w:r>
          </w:p>
        </w:tc>
        <w:tc>
          <w:tcPr>
            <w:tcW w:w="0" w:type="auto"/>
            <w:tcBorders>
              <w:top w:val="nil"/>
              <w:left w:val="nil"/>
              <w:bottom w:val="nil"/>
              <w:right w:val="nil"/>
            </w:tcBorders>
          </w:tcPr>
          <w:p w14:paraId="66FE3E4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0.00035</w:t>
            </w:r>
            <w:r w:rsidRPr="0015437D">
              <w:rPr>
                <w:kern w:val="0"/>
                <w:sz w:val="18"/>
                <w:szCs w:val="18"/>
                <w:vertAlign w:val="superscript"/>
              </w:rPr>
              <w:t>***</w:t>
            </w:r>
          </w:p>
        </w:tc>
        <w:tc>
          <w:tcPr>
            <w:tcW w:w="0" w:type="auto"/>
            <w:tcBorders>
              <w:top w:val="nil"/>
              <w:left w:val="nil"/>
              <w:bottom w:val="nil"/>
              <w:right w:val="nil"/>
            </w:tcBorders>
          </w:tcPr>
          <w:p w14:paraId="42A73D9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0.00035</w:t>
            </w:r>
            <w:r w:rsidRPr="0015437D">
              <w:rPr>
                <w:kern w:val="0"/>
                <w:sz w:val="18"/>
                <w:szCs w:val="18"/>
                <w:vertAlign w:val="superscript"/>
              </w:rPr>
              <w:t>***</w:t>
            </w:r>
          </w:p>
        </w:tc>
        <w:tc>
          <w:tcPr>
            <w:tcW w:w="0" w:type="auto"/>
            <w:tcBorders>
              <w:top w:val="nil"/>
              <w:left w:val="nil"/>
              <w:bottom w:val="nil"/>
              <w:right w:val="nil"/>
            </w:tcBorders>
          </w:tcPr>
          <w:p w14:paraId="24F2E5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0.00035</w:t>
            </w:r>
            <w:r w:rsidRPr="0015437D">
              <w:rPr>
                <w:kern w:val="0"/>
                <w:sz w:val="18"/>
                <w:szCs w:val="18"/>
                <w:vertAlign w:val="superscript"/>
              </w:rPr>
              <w:t>***</w:t>
            </w:r>
          </w:p>
        </w:tc>
        <w:tc>
          <w:tcPr>
            <w:tcW w:w="0" w:type="auto"/>
            <w:tcBorders>
              <w:top w:val="nil"/>
              <w:left w:val="nil"/>
              <w:bottom w:val="nil"/>
              <w:right w:val="nil"/>
            </w:tcBorders>
          </w:tcPr>
          <w:p w14:paraId="1554C4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0.00036</w:t>
            </w:r>
            <w:r w:rsidRPr="0015437D">
              <w:rPr>
                <w:kern w:val="0"/>
                <w:sz w:val="18"/>
                <w:szCs w:val="18"/>
                <w:vertAlign w:val="superscript"/>
              </w:rPr>
              <w:t>***</w:t>
            </w:r>
          </w:p>
        </w:tc>
        <w:tc>
          <w:tcPr>
            <w:tcW w:w="0" w:type="auto"/>
            <w:tcBorders>
              <w:top w:val="nil"/>
              <w:left w:val="nil"/>
              <w:bottom w:val="nil"/>
              <w:right w:val="nil"/>
            </w:tcBorders>
          </w:tcPr>
          <w:p w14:paraId="6FF1D5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0.00035</w:t>
            </w:r>
            <w:r w:rsidRPr="0015437D">
              <w:rPr>
                <w:kern w:val="0"/>
                <w:sz w:val="18"/>
                <w:szCs w:val="18"/>
                <w:vertAlign w:val="superscript"/>
              </w:rPr>
              <w:t>***</w:t>
            </w:r>
          </w:p>
        </w:tc>
        <w:tc>
          <w:tcPr>
            <w:tcW w:w="0" w:type="auto"/>
            <w:tcBorders>
              <w:top w:val="nil"/>
              <w:left w:val="nil"/>
              <w:bottom w:val="nil"/>
              <w:right w:val="nil"/>
            </w:tcBorders>
          </w:tcPr>
          <w:p w14:paraId="2BA5EF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0.00034</w:t>
            </w:r>
            <w:r w:rsidRPr="0015437D">
              <w:rPr>
                <w:kern w:val="0"/>
                <w:sz w:val="18"/>
                <w:szCs w:val="18"/>
                <w:vertAlign w:val="superscript"/>
              </w:rPr>
              <w:t>***</w:t>
            </w:r>
          </w:p>
        </w:tc>
      </w:tr>
      <w:tr w:rsidR="00DB0C7C" w:rsidRPr="0015437D" w14:paraId="4CED72E0" w14:textId="77777777" w:rsidTr="00151598">
        <w:tc>
          <w:tcPr>
            <w:tcW w:w="0" w:type="auto"/>
            <w:tcBorders>
              <w:top w:val="nil"/>
              <w:left w:val="nil"/>
              <w:bottom w:val="nil"/>
              <w:right w:val="nil"/>
            </w:tcBorders>
          </w:tcPr>
          <w:p w14:paraId="751D2A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B012B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w:t>
            </w:r>
          </w:p>
        </w:tc>
        <w:tc>
          <w:tcPr>
            <w:tcW w:w="0" w:type="auto"/>
            <w:tcBorders>
              <w:top w:val="nil"/>
              <w:left w:val="nil"/>
              <w:bottom w:val="nil"/>
              <w:right w:val="nil"/>
            </w:tcBorders>
          </w:tcPr>
          <w:p w14:paraId="76FF41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w:t>
            </w:r>
          </w:p>
        </w:tc>
        <w:tc>
          <w:tcPr>
            <w:tcW w:w="0" w:type="auto"/>
            <w:tcBorders>
              <w:top w:val="nil"/>
              <w:left w:val="nil"/>
              <w:bottom w:val="nil"/>
              <w:right w:val="nil"/>
            </w:tcBorders>
          </w:tcPr>
          <w:p w14:paraId="39891E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w:t>
            </w:r>
          </w:p>
        </w:tc>
        <w:tc>
          <w:tcPr>
            <w:tcW w:w="0" w:type="auto"/>
            <w:tcBorders>
              <w:top w:val="nil"/>
              <w:left w:val="nil"/>
              <w:bottom w:val="nil"/>
              <w:right w:val="nil"/>
            </w:tcBorders>
          </w:tcPr>
          <w:p w14:paraId="5C58ECE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w:t>
            </w:r>
          </w:p>
        </w:tc>
        <w:tc>
          <w:tcPr>
            <w:tcW w:w="0" w:type="auto"/>
            <w:tcBorders>
              <w:top w:val="nil"/>
              <w:left w:val="nil"/>
              <w:bottom w:val="nil"/>
              <w:right w:val="nil"/>
            </w:tcBorders>
          </w:tcPr>
          <w:p w14:paraId="5A84903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w:t>
            </w:r>
          </w:p>
        </w:tc>
        <w:tc>
          <w:tcPr>
            <w:tcW w:w="0" w:type="auto"/>
            <w:tcBorders>
              <w:top w:val="nil"/>
              <w:left w:val="nil"/>
              <w:bottom w:val="nil"/>
              <w:right w:val="nil"/>
            </w:tcBorders>
          </w:tcPr>
          <w:p w14:paraId="2A9C657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w:t>
            </w:r>
          </w:p>
        </w:tc>
      </w:tr>
      <w:tr w:rsidR="00DB0C7C" w:rsidRPr="0015437D" w14:paraId="0FBAAF14" w14:textId="77777777" w:rsidTr="00151598">
        <w:tc>
          <w:tcPr>
            <w:tcW w:w="0" w:type="auto"/>
            <w:tcBorders>
              <w:top w:val="nil"/>
              <w:left w:val="nil"/>
              <w:bottom w:val="nil"/>
              <w:right w:val="nil"/>
            </w:tcBorders>
          </w:tcPr>
          <w:p w14:paraId="4C5CE3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9A17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C86CE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ABA250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22AB7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BC270C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D6D28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569BB2B" w14:textId="77777777" w:rsidTr="00151598">
        <w:tc>
          <w:tcPr>
            <w:tcW w:w="0" w:type="auto"/>
            <w:tcBorders>
              <w:top w:val="nil"/>
              <w:left w:val="nil"/>
              <w:bottom w:val="nil"/>
              <w:right w:val="nil"/>
            </w:tcBorders>
          </w:tcPr>
          <w:p w14:paraId="07DB48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Mean female inventor productivity in </w:t>
            </w:r>
          </w:p>
        </w:tc>
        <w:tc>
          <w:tcPr>
            <w:tcW w:w="0" w:type="auto"/>
            <w:tcBorders>
              <w:top w:val="nil"/>
              <w:left w:val="nil"/>
              <w:bottom w:val="nil"/>
              <w:right w:val="nil"/>
            </w:tcBorders>
          </w:tcPr>
          <w:p w14:paraId="028256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-0.0407</w:t>
            </w:r>
            <w:r w:rsidRPr="0015437D">
              <w:rPr>
                <w:kern w:val="0"/>
                <w:sz w:val="18"/>
                <w:szCs w:val="18"/>
                <w:vertAlign w:val="superscript"/>
              </w:rPr>
              <w:t>**</w:t>
            </w:r>
          </w:p>
        </w:tc>
        <w:tc>
          <w:tcPr>
            <w:tcW w:w="0" w:type="auto"/>
            <w:tcBorders>
              <w:top w:val="nil"/>
              <w:left w:val="nil"/>
              <w:bottom w:val="nil"/>
              <w:right w:val="nil"/>
            </w:tcBorders>
          </w:tcPr>
          <w:p w14:paraId="5D3E20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-0.0412</w:t>
            </w:r>
            <w:r w:rsidRPr="0015437D">
              <w:rPr>
                <w:kern w:val="0"/>
                <w:sz w:val="18"/>
                <w:szCs w:val="18"/>
                <w:vertAlign w:val="superscript"/>
              </w:rPr>
              <w:t>**</w:t>
            </w:r>
          </w:p>
        </w:tc>
        <w:tc>
          <w:tcPr>
            <w:tcW w:w="0" w:type="auto"/>
            <w:tcBorders>
              <w:top w:val="nil"/>
              <w:left w:val="nil"/>
              <w:bottom w:val="nil"/>
              <w:right w:val="nil"/>
            </w:tcBorders>
          </w:tcPr>
          <w:p w14:paraId="3378906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-0.0268</w:t>
            </w:r>
          </w:p>
        </w:tc>
        <w:tc>
          <w:tcPr>
            <w:tcW w:w="0" w:type="auto"/>
            <w:tcBorders>
              <w:top w:val="nil"/>
              <w:left w:val="nil"/>
              <w:bottom w:val="nil"/>
              <w:right w:val="nil"/>
            </w:tcBorders>
          </w:tcPr>
          <w:p w14:paraId="33496E9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-0.0293</w:t>
            </w:r>
            <w:r w:rsidRPr="0015437D">
              <w:rPr>
                <w:kern w:val="0"/>
                <w:sz w:val="18"/>
                <w:szCs w:val="18"/>
                <w:vertAlign w:val="superscript"/>
              </w:rPr>
              <w:t>*</w:t>
            </w:r>
          </w:p>
        </w:tc>
        <w:tc>
          <w:tcPr>
            <w:tcW w:w="0" w:type="auto"/>
            <w:tcBorders>
              <w:top w:val="nil"/>
              <w:left w:val="nil"/>
              <w:bottom w:val="nil"/>
              <w:right w:val="nil"/>
            </w:tcBorders>
          </w:tcPr>
          <w:p w14:paraId="2323FA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-0.0360</w:t>
            </w:r>
            <w:r w:rsidRPr="0015437D">
              <w:rPr>
                <w:kern w:val="0"/>
                <w:sz w:val="18"/>
                <w:szCs w:val="18"/>
                <w:vertAlign w:val="superscript"/>
              </w:rPr>
              <w:t>**</w:t>
            </w:r>
          </w:p>
        </w:tc>
        <w:tc>
          <w:tcPr>
            <w:tcW w:w="0" w:type="auto"/>
            <w:tcBorders>
              <w:top w:val="nil"/>
              <w:left w:val="nil"/>
              <w:bottom w:val="nil"/>
              <w:right w:val="nil"/>
            </w:tcBorders>
          </w:tcPr>
          <w:p w14:paraId="364C3A6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-0.00424</w:t>
            </w:r>
          </w:p>
        </w:tc>
      </w:tr>
      <w:tr w:rsidR="00DB0C7C" w:rsidRPr="0015437D" w14:paraId="3F48A9EF" w14:textId="77777777" w:rsidTr="00151598">
        <w:tc>
          <w:tcPr>
            <w:tcW w:w="0" w:type="auto"/>
            <w:tcBorders>
              <w:top w:val="nil"/>
              <w:left w:val="nil"/>
              <w:bottom w:val="nil"/>
              <w:right w:val="nil"/>
            </w:tcBorders>
          </w:tcPr>
          <w:p w14:paraId="643E1F1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country</w:t>
            </w:r>
          </w:p>
        </w:tc>
        <w:tc>
          <w:tcPr>
            <w:tcW w:w="0" w:type="auto"/>
            <w:tcBorders>
              <w:top w:val="nil"/>
              <w:left w:val="nil"/>
              <w:bottom w:val="nil"/>
              <w:right w:val="nil"/>
            </w:tcBorders>
          </w:tcPr>
          <w:p w14:paraId="3E3C61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(0.0155)</w:t>
            </w:r>
          </w:p>
        </w:tc>
        <w:tc>
          <w:tcPr>
            <w:tcW w:w="0" w:type="auto"/>
            <w:tcBorders>
              <w:top w:val="nil"/>
              <w:left w:val="nil"/>
              <w:bottom w:val="nil"/>
              <w:right w:val="nil"/>
            </w:tcBorders>
          </w:tcPr>
          <w:p w14:paraId="2D7E976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(0.0153)</w:t>
            </w:r>
          </w:p>
        </w:tc>
        <w:tc>
          <w:tcPr>
            <w:tcW w:w="0" w:type="auto"/>
            <w:tcBorders>
              <w:top w:val="nil"/>
              <w:left w:val="nil"/>
              <w:bottom w:val="nil"/>
              <w:right w:val="nil"/>
            </w:tcBorders>
          </w:tcPr>
          <w:p w14:paraId="6C8435E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(0.0169)</w:t>
            </w:r>
          </w:p>
        </w:tc>
        <w:tc>
          <w:tcPr>
            <w:tcW w:w="0" w:type="auto"/>
            <w:tcBorders>
              <w:top w:val="nil"/>
              <w:left w:val="nil"/>
              <w:bottom w:val="nil"/>
              <w:right w:val="nil"/>
            </w:tcBorders>
          </w:tcPr>
          <w:p w14:paraId="2714715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(0.0155)</w:t>
            </w:r>
          </w:p>
        </w:tc>
        <w:tc>
          <w:tcPr>
            <w:tcW w:w="0" w:type="auto"/>
            <w:tcBorders>
              <w:top w:val="nil"/>
              <w:left w:val="nil"/>
              <w:bottom w:val="nil"/>
              <w:right w:val="nil"/>
            </w:tcBorders>
          </w:tcPr>
          <w:p w14:paraId="564D57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(0.0168)</w:t>
            </w:r>
          </w:p>
        </w:tc>
        <w:tc>
          <w:tcPr>
            <w:tcW w:w="0" w:type="auto"/>
            <w:tcBorders>
              <w:top w:val="nil"/>
              <w:left w:val="nil"/>
              <w:bottom w:val="nil"/>
              <w:right w:val="nil"/>
            </w:tcBorders>
          </w:tcPr>
          <w:p w14:paraId="7024652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(0.0202)</w:t>
            </w:r>
          </w:p>
        </w:tc>
      </w:tr>
      <w:tr w:rsidR="00DB0C7C" w:rsidRPr="0015437D" w14:paraId="79729EDB" w14:textId="77777777" w:rsidTr="00151598">
        <w:tc>
          <w:tcPr>
            <w:tcW w:w="0" w:type="auto"/>
            <w:tcBorders>
              <w:top w:val="nil"/>
              <w:left w:val="nil"/>
              <w:bottom w:val="nil"/>
              <w:right w:val="nil"/>
            </w:tcBorders>
          </w:tcPr>
          <w:p w14:paraId="61AC14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1AAF5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6944F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2C2481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55625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0A998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55C1A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DBDE80B" w14:textId="77777777" w:rsidTr="00151598">
        <w:tc>
          <w:tcPr>
            <w:tcW w:w="0" w:type="auto"/>
            <w:tcBorders>
              <w:top w:val="nil"/>
              <w:left w:val="nil"/>
              <w:bottom w:val="nil"/>
              <w:right w:val="nil"/>
            </w:tcBorders>
          </w:tcPr>
          <w:p w14:paraId="3D4534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Gender diversity</w:t>
            </w:r>
          </w:p>
        </w:tc>
        <w:tc>
          <w:tcPr>
            <w:tcW w:w="0" w:type="auto"/>
            <w:tcBorders>
              <w:top w:val="nil"/>
              <w:left w:val="nil"/>
              <w:bottom w:val="nil"/>
              <w:right w:val="nil"/>
            </w:tcBorders>
          </w:tcPr>
          <w:p w14:paraId="22F7AB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27A6E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-0.0097</w:t>
            </w:r>
          </w:p>
        </w:tc>
        <w:tc>
          <w:tcPr>
            <w:tcW w:w="0" w:type="auto"/>
            <w:tcBorders>
              <w:top w:val="nil"/>
              <w:left w:val="nil"/>
              <w:bottom w:val="nil"/>
              <w:right w:val="nil"/>
            </w:tcBorders>
          </w:tcPr>
          <w:p w14:paraId="7DF365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-0.0079</w:t>
            </w:r>
          </w:p>
        </w:tc>
        <w:tc>
          <w:tcPr>
            <w:tcW w:w="0" w:type="auto"/>
            <w:tcBorders>
              <w:top w:val="nil"/>
              <w:left w:val="nil"/>
              <w:bottom w:val="nil"/>
              <w:right w:val="nil"/>
            </w:tcBorders>
          </w:tcPr>
          <w:p w14:paraId="7D790EB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0.0101</w:t>
            </w:r>
            <w:r w:rsidRPr="0015437D">
              <w:rPr>
                <w:kern w:val="0"/>
                <w:sz w:val="18"/>
                <w:szCs w:val="18"/>
                <w:vertAlign w:val="superscript"/>
              </w:rPr>
              <w:t>*</w:t>
            </w:r>
          </w:p>
        </w:tc>
        <w:tc>
          <w:tcPr>
            <w:tcW w:w="0" w:type="auto"/>
            <w:tcBorders>
              <w:top w:val="nil"/>
              <w:left w:val="nil"/>
              <w:bottom w:val="nil"/>
              <w:right w:val="nil"/>
            </w:tcBorders>
          </w:tcPr>
          <w:p w14:paraId="2835B4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-0.0155</w:t>
            </w:r>
            <w:r w:rsidRPr="0015437D">
              <w:rPr>
                <w:kern w:val="0"/>
                <w:sz w:val="18"/>
                <w:szCs w:val="18"/>
                <w:vertAlign w:val="superscript"/>
              </w:rPr>
              <w:t>**</w:t>
            </w:r>
          </w:p>
        </w:tc>
        <w:tc>
          <w:tcPr>
            <w:tcW w:w="0" w:type="auto"/>
            <w:tcBorders>
              <w:top w:val="nil"/>
              <w:left w:val="nil"/>
              <w:bottom w:val="nil"/>
              <w:right w:val="nil"/>
            </w:tcBorders>
          </w:tcPr>
          <w:p w14:paraId="2F59A9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0.0043</w:t>
            </w:r>
          </w:p>
        </w:tc>
      </w:tr>
      <w:tr w:rsidR="00DB0C7C" w:rsidRPr="0015437D" w14:paraId="05D1FD31" w14:textId="77777777" w:rsidTr="00151598">
        <w:tc>
          <w:tcPr>
            <w:tcW w:w="0" w:type="auto"/>
            <w:tcBorders>
              <w:top w:val="nil"/>
              <w:left w:val="nil"/>
              <w:bottom w:val="nil"/>
              <w:right w:val="nil"/>
            </w:tcBorders>
          </w:tcPr>
          <w:p w14:paraId="197BBC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B0A81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D0F0D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(0.0075)</w:t>
            </w:r>
          </w:p>
        </w:tc>
        <w:tc>
          <w:tcPr>
            <w:tcW w:w="0" w:type="auto"/>
            <w:tcBorders>
              <w:top w:val="nil"/>
              <w:left w:val="nil"/>
              <w:bottom w:val="nil"/>
              <w:right w:val="nil"/>
            </w:tcBorders>
          </w:tcPr>
          <w:p w14:paraId="659395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(0.0074)</w:t>
            </w:r>
          </w:p>
        </w:tc>
        <w:tc>
          <w:tcPr>
            <w:tcW w:w="0" w:type="auto"/>
            <w:tcBorders>
              <w:top w:val="nil"/>
              <w:left w:val="nil"/>
              <w:bottom w:val="nil"/>
              <w:right w:val="nil"/>
            </w:tcBorders>
          </w:tcPr>
          <w:p w14:paraId="69CEBA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(0.0058)</w:t>
            </w:r>
          </w:p>
        </w:tc>
        <w:tc>
          <w:tcPr>
            <w:tcW w:w="0" w:type="auto"/>
            <w:tcBorders>
              <w:top w:val="nil"/>
              <w:left w:val="nil"/>
              <w:bottom w:val="nil"/>
              <w:right w:val="nil"/>
            </w:tcBorders>
          </w:tcPr>
          <w:p w14:paraId="3AD6F5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(0.0054)</w:t>
            </w:r>
          </w:p>
        </w:tc>
        <w:tc>
          <w:tcPr>
            <w:tcW w:w="0" w:type="auto"/>
            <w:tcBorders>
              <w:top w:val="nil"/>
              <w:left w:val="nil"/>
              <w:bottom w:val="nil"/>
              <w:right w:val="nil"/>
            </w:tcBorders>
          </w:tcPr>
          <w:p w14:paraId="639FD5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(0.0061)</w:t>
            </w:r>
          </w:p>
        </w:tc>
      </w:tr>
      <w:tr w:rsidR="00DB0C7C" w:rsidRPr="0015437D" w14:paraId="217B5F00" w14:textId="77777777" w:rsidTr="00151598">
        <w:tc>
          <w:tcPr>
            <w:tcW w:w="0" w:type="auto"/>
            <w:tcBorders>
              <w:top w:val="nil"/>
              <w:left w:val="nil"/>
              <w:bottom w:val="nil"/>
              <w:right w:val="nil"/>
            </w:tcBorders>
          </w:tcPr>
          <w:p w14:paraId="63EAF3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78D5AC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4DFA0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22556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D85E3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487A1A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25211A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D65A355" w14:textId="77777777" w:rsidTr="00151598">
        <w:tc>
          <w:tcPr>
            <w:tcW w:w="0" w:type="auto"/>
            <w:tcBorders>
              <w:top w:val="nil"/>
              <w:left w:val="nil"/>
              <w:bottom w:val="nil"/>
              <w:right w:val="nil"/>
            </w:tcBorders>
          </w:tcPr>
          <w:p w14:paraId="14F853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Social equality laws</w:t>
            </w:r>
          </w:p>
        </w:tc>
        <w:tc>
          <w:tcPr>
            <w:tcW w:w="0" w:type="auto"/>
            <w:tcBorders>
              <w:top w:val="nil"/>
              <w:left w:val="nil"/>
              <w:bottom w:val="nil"/>
              <w:right w:val="nil"/>
            </w:tcBorders>
          </w:tcPr>
          <w:p w14:paraId="1598DD9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479DF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27445D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0.0638</w:t>
            </w:r>
            <w:r w:rsidRPr="0015437D">
              <w:rPr>
                <w:kern w:val="0"/>
                <w:sz w:val="18"/>
                <w:szCs w:val="18"/>
                <w:vertAlign w:val="superscript"/>
              </w:rPr>
              <w:t>***</w:t>
            </w:r>
          </w:p>
        </w:tc>
        <w:tc>
          <w:tcPr>
            <w:tcW w:w="0" w:type="auto"/>
            <w:tcBorders>
              <w:top w:val="nil"/>
              <w:left w:val="nil"/>
              <w:bottom w:val="nil"/>
              <w:right w:val="nil"/>
            </w:tcBorders>
          </w:tcPr>
          <w:p w14:paraId="71A96B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B8E18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54E71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0.0660</w:t>
            </w:r>
            <w:r w:rsidRPr="0015437D">
              <w:rPr>
                <w:kern w:val="0"/>
                <w:sz w:val="18"/>
                <w:szCs w:val="18"/>
                <w:vertAlign w:val="superscript"/>
              </w:rPr>
              <w:t>***</w:t>
            </w:r>
          </w:p>
        </w:tc>
      </w:tr>
      <w:tr w:rsidR="00DB0C7C" w:rsidRPr="0015437D" w14:paraId="7086A306" w14:textId="77777777" w:rsidTr="00151598">
        <w:tc>
          <w:tcPr>
            <w:tcW w:w="0" w:type="auto"/>
            <w:tcBorders>
              <w:top w:val="nil"/>
              <w:left w:val="nil"/>
              <w:bottom w:val="nil"/>
              <w:right w:val="nil"/>
            </w:tcBorders>
          </w:tcPr>
          <w:p w14:paraId="0F37A7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5165FF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66D4E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A6AF7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(0.0102)</w:t>
            </w:r>
          </w:p>
        </w:tc>
        <w:tc>
          <w:tcPr>
            <w:tcW w:w="0" w:type="auto"/>
            <w:tcBorders>
              <w:top w:val="nil"/>
              <w:left w:val="nil"/>
              <w:bottom w:val="nil"/>
              <w:right w:val="nil"/>
            </w:tcBorders>
          </w:tcPr>
          <w:p w14:paraId="04B7DE4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CD6327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059CF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(0.0132)</w:t>
            </w:r>
          </w:p>
        </w:tc>
      </w:tr>
      <w:tr w:rsidR="00DB0C7C" w:rsidRPr="0015437D" w14:paraId="36BC4251" w14:textId="77777777" w:rsidTr="00151598">
        <w:tc>
          <w:tcPr>
            <w:tcW w:w="0" w:type="auto"/>
            <w:tcBorders>
              <w:top w:val="nil"/>
              <w:left w:val="nil"/>
              <w:bottom w:val="nil"/>
              <w:right w:val="nil"/>
            </w:tcBorders>
          </w:tcPr>
          <w:p w14:paraId="7829010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81A7B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F67E1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D503B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A0C725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A8A7D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03E6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4C7DBF84" w14:textId="77777777" w:rsidTr="00151598">
        <w:tc>
          <w:tcPr>
            <w:tcW w:w="0" w:type="auto"/>
            <w:tcBorders>
              <w:top w:val="nil"/>
              <w:left w:val="nil"/>
              <w:bottom w:val="nil"/>
              <w:right w:val="nil"/>
            </w:tcBorders>
          </w:tcPr>
          <w:p w14:paraId="6F48E05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Gender diversity * social equality laws</w:t>
            </w:r>
          </w:p>
        </w:tc>
        <w:tc>
          <w:tcPr>
            <w:tcW w:w="0" w:type="auto"/>
            <w:tcBorders>
              <w:top w:val="nil"/>
              <w:left w:val="nil"/>
              <w:bottom w:val="nil"/>
              <w:right w:val="nil"/>
            </w:tcBorders>
          </w:tcPr>
          <w:p w14:paraId="59D324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43D52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F9B51E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-0.0838</w:t>
            </w:r>
            <w:r w:rsidRPr="0015437D">
              <w:rPr>
                <w:kern w:val="0"/>
                <w:sz w:val="18"/>
                <w:szCs w:val="18"/>
                <w:vertAlign w:val="superscript"/>
              </w:rPr>
              <w:t>***</w:t>
            </w:r>
          </w:p>
        </w:tc>
        <w:tc>
          <w:tcPr>
            <w:tcW w:w="0" w:type="auto"/>
            <w:tcBorders>
              <w:top w:val="nil"/>
              <w:left w:val="nil"/>
              <w:bottom w:val="nil"/>
              <w:right w:val="nil"/>
            </w:tcBorders>
          </w:tcPr>
          <w:p w14:paraId="54A11A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37AD59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A60BE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-0.0942</w:t>
            </w:r>
            <w:r w:rsidRPr="0015437D">
              <w:rPr>
                <w:kern w:val="0"/>
                <w:sz w:val="18"/>
                <w:szCs w:val="18"/>
                <w:vertAlign w:val="superscript"/>
              </w:rPr>
              <w:t>***</w:t>
            </w:r>
          </w:p>
        </w:tc>
      </w:tr>
      <w:tr w:rsidR="00DB0C7C" w:rsidRPr="0015437D" w14:paraId="3F25CC06" w14:textId="77777777" w:rsidTr="00151598">
        <w:tc>
          <w:tcPr>
            <w:tcW w:w="0" w:type="auto"/>
            <w:tcBorders>
              <w:top w:val="nil"/>
              <w:left w:val="nil"/>
              <w:bottom w:val="nil"/>
              <w:right w:val="nil"/>
            </w:tcBorders>
          </w:tcPr>
          <w:p w14:paraId="0F28F8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1C107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545DD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45CA91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(0.0232)</w:t>
            </w:r>
          </w:p>
        </w:tc>
        <w:tc>
          <w:tcPr>
            <w:tcW w:w="0" w:type="auto"/>
            <w:tcBorders>
              <w:top w:val="nil"/>
              <w:left w:val="nil"/>
              <w:bottom w:val="nil"/>
              <w:right w:val="nil"/>
            </w:tcBorders>
          </w:tcPr>
          <w:p w14:paraId="21CFE0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EEC0AE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06BB5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(0.0272)</w:t>
            </w:r>
          </w:p>
        </w:tc>
      </w:tr>
      <w:tr w:rsidR="00DB0C7C" w:rsidRPr="0015437D" w14:paraId="25AB195E" w14:textId="77777777" w:rsidTr="00151598">
        <w:tc>
          <w:tcPr>
            <w:tcW w:w="0" w:type="auto"/>
            <w:tcBorders>
              <w:top w:val="nil"/>
              <w:left w:val="nil"/>
              <w:bottom w:val="nil"/>
              <w:right w:val="nil"/>
            </w:tcBorders>
          </w:tcPr>
          <w:p w14:paraId="2810C6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6A24D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B8FE7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AA46F2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14A1CA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3398CC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1D9A56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6FDF39DB" w14:textId="77777777" w:rsidTr="00151598">
        <w:tc>
          <w:tcPr>
            <w:tcW w:w="0" w:type="auto"/>
            <w:tcBorders>
              <w:top w:val="nil"/>
              <w:left w:val="nil"/>
              <w:bottom w:val="nil"/>
              <w:right w:val="nil"/>
            </w:tcBorders>
          </w:tcPr>
          <w:p w14:paraId="2FF8F76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Workplace equality laws</w:t>
            </w:r>
          </w:p>
        </w:tc>
        <w:tc>
          <w:tcPr>
            <w:tcW w:w="0" w:type="auto"/>
            <w:tcBorders>
              <w:top w:val="nil"/>
              <w:left w:val="nil"/>
              <w:bottom w:val="nil"/>
              <w:right w:val="nil"/>
            </w:tcBorders>
          </w:tcPr>
          <w:p w14:paraId="7D38E6F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B0262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58247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20AE6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0.0078</w:t>
            </w:r>
            <w:r w:rsidRPr="0015437D">
              <w:rPr>
                <w:kern w:val="0"/>
                <w:sz w:val="18"/>
                <w:szCs w:val="18"/>
                <w:vertAlign w:val="superscript"/>
              </w:rPr>
              <w:t>***</w:t>
            </w:r>
          </w:p>
        </w:tc>
        <w:tc>
          <w:tcPr>
            <w:tcW w:w="0" w:type="auto"/>
            <w:tcBorders>
              <w:top w:val="nil"/>
              <w:left w:val="nil"/>
              <w:bottom w:val="nil"/>
              <w:right w:val="nil"/>
            </w:tcBorders>
          </w:tcPr>
          <w:p w14:paraId="173811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CFCF8B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0.0085</w:t>
            </w:r>
            <w:r w:rsidRPr="0015437D">
              <w:rPr>
                <w:kern w:val="0"/>
                <w:sz w:val="18"/>
                <w:szCs w:val="18"/>
                <w:vertAlign w:val="superscript"/>
              </w:rPr>
              <w:t>**</w:t>
            </w:r>
          </w:p>
        </w:tc>
      </w:tr>
      <w:tr w:rsidR="00DB0C7C" w:rsidRPr="0015437D" w14:paraId="6207E426" w14:textId="77777777" w:rsidTr="00151598">
        <w:tc>
          <w:tcPr>
            <w:tcW w:w="0" w:type="auto"/>
            <w:tcBorders>
              <w:top w:val="nil"/>
              <w:left w:val="nil"/>
              <w:bottom w:val="nil"/>
              <w:right w:val="nil"/>
            </w:tcBorders>
          </w:tcPr>
          <w:p w14:paraId="61BB868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22518E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439154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CF344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BA902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(0.0024)</w:t>
            </w:r>
          </w:p>
        </w:tc>
        <w:tc>
          <w:tcPr>
            <w:tcW w:w="0" w:type="auto"/>
            <w:tcBorders>
              <w:top w:val="nil"/>
              <w:left w:val="nil"/>
              <w:bottom w:val="nil"/>
              <w:right w:val="nil"/>
            </w:tcBorders>
          </w:tcPr>
          <w:p w14:paraId="2DD2F6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150C0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(0.0034)</w:t>
            </w:r>
          </w:p>
        </w:tc>
      </w:tr>
      <w:tr w:rsidR="00DB0C7C" w:rsidRPr="0015437D" w14:paraId="1D5FA2CD" w14:textId="77777777" w:rsidTr="00151598">
        <w:tc>
          <w:tcPr>
            <w:tcW w:w="0" w:type="auto"/>
            <w:tcBorders>
              <w:top w:val="nil"/>
              <w:left w:val="nil"/>
              <w:bottom w:val="nil"/>
              <w:right w:val="nil"/>
            </w:tcBorders>
          </w:tcPr>
          <w:p w14:paraId="63C881E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E2BB3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D927E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80A2E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9A63F0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9CD1D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CDE75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7D9072A" w14:textId="77777777" w:rsidTr="00151598">
        <w:tc>
          <w:tcPr>
            <w:tcW w:w="0" w:type="auto"/>
            <w:tcBorders>
              <w:top w:val="nil"/>
              <w:left w:val="nil"/>
              <w:bottom w:val="nil"/>
              <w:right w:val="nil"/>
            </w:tcBorders>
          </w:tcPr>
          <w:p w14:paraId="78F55CC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workplace equality </w:t>
            </w:r>
          </w:p>
        </w:tc>
        <w:tc>
          <w:tcPr>
            <w:tcW w:w="0" w:type="auto"/>
            <w:tcBorders>
              <w:top w:val="nil"/>
              <w:left w:val="nil"/>
              <w:bottom w:val="nil"/>
              <w:right w:val="nil"/>
            </w:tcBorders>
          </w:tcPr>
          <w:p w14:paraId="77F605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43E08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AD4DF2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381106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-0.0370</w:t>
            </w:r>
            <w:r w:rsidRPr="0015437D">
              <w:rPr>
                <w:kern w:val="0"/>
                <w:sz w:val="18"/>
                <w:szCs w:val="18"/>
                <w:vertAlign w:val="superscript"/>
              </w:rPr>
              <w:t>***</w:t>
            </w:r>
          </w:p>
        </w:tc>
        <w:tc>
          <w:tcPr>
            <w:tcW w:w="0" w:type="auto"/>
            <w:tcBorders>
              <w:top w:val="nil"/>
              <w:left w:val="nil"/>
              <w:bottom w:val="nil"/>
              <w:right w:val="nil"/>
            </w:tcBorders>
          </w:tcPr>
          <w:p w14:paraId="695E9B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D8163A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-0.0281</w:t>
            </w:r>
            <w:r w:rsidRPr="0015437D">
              <w:rPr>
                <w:kern w:val="0"/>
                <w:sz w:val="18"/>
                <w:szCs w:val="18"/>
                <w:vertAlign w:val="superscript"/>
              </w:rPr>
              <w:t>***</w:t>
            </w:r>
          </w:p>
        </w:tc>
      </w:tr>
      <w:tr w:rsidR="00DB0C7C" w:rsidRPr="0015437D" w14:paraId="76BCCE93" w14:textId="77777777" w:rsidTr="00151598">
        <w:tc>
          <w:tcPr>
            <w:tcW w:w="0" w:type="auto"/>
            <w:tcBorders>
              <w:top w:val="nil"/>
              <w:left w:val="nil"/>
              <w:bottom w:val="nil"/>
              <w:right w:val="nil"/>
            </w:tcBorders>
          </w:tcPr>
          <w:p w14:paraId="7BF495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laws</w:t>
            </w:r>
          </w:p>
        </w:tc>
        <w:tc>
          <w:tcPr>
            <w:tcW w:w="0" w:type="auto"/>
            <w:tcBorders>
              <w:top w:val="nil"/>
              <w:left w:val="nil"/>
              <w:bottom w:val="nil"/>
              <w:right w:val="nil"/>
            </w:tcBorders>
          </w:tcPr>
          <w:p w14:paraId="7120AE4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DCAAC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33AAC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CF9B3D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(0.00502)</w:t>
            </w:r>
          </w:p>
        </w:tc>
        <w:tc>
          <w:tcPr>
            <w:tcW w:w="0" w:type="auto"/>
            <w:tcBorders>
              <w:top w:val="nil"/>
              <w:left w:val="nil"/>
              <w:bottom w:val="nil"/>
              <w:right w:val="nil"/>
            </w:tcBorders>
          </w:tcPr>
          <w:p w14:paraId="427663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2CF53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(0.00538)</w:t>
            </w:r>
          </w:p>
        </w:tc>
      </w:tr>
      <w:tr w:rsidR="00DB0C7C" w:rsidRPr="0015437D" w14:paraId="28FFAAB3" w14:textId="77777777" w:rsidTr="00151598">
        <w:tc>
          <w:tcPr>
            <w:tcW w:w="0" w:type="auto"/>
            <w:tcBorders>
              <w:top w:val="nil"/>
              <w:left w:val="nil"/>
              <w:bottom w:val="nil"/>
              <w:right w:val="nil"/>
            </w:tcBorders>
          </w:tcPr>
          <w:p w14:paraId="444DD0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8416B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0D20D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563ED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5AD96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69A8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376A0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D56CB0C" w14:textId="77777777" w:rsidTr="00151598">
        <w:tc>
          <w:tcPr>
            <w:tcW w:w="0" w:type="auto"/>
            <w:tcBorders>
              <w:top w:val="nil"/>
              <w:left w:val="nil"/>
              <w:bottom w:val="nil"/>
              <w:right w:val="nil"/>
            </w:tcBorders>
          </w:tcPr>
          <w:p w14:paraId="73446D5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Gender egalitarianism</w:t>
            </w:r>
          </w:p>
        </w:tc>
        <w:tc>
          <w:tcPr>
            <w:tcW w:w="0" w:type="auto"/>
            <w:tcBorders>
              <w:top w:val="nil"/>
              <w:left w:val="nil"/>
              <w:bottom w:val="nil"/>
              <w:right w:val="nil"/>
            </w:tcBorders>
          </w:tcPr>
          <w:p w14:paraId="23248E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C8B39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42A51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68A245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CA106C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-0.000121</w:t>
            </w:r>
          </w:p>
        </w:tc>
        <w:tc>
          <w:tcPr>
            <w:tcW w:w="0" w:type="auto"/>
            <w:tcBorders>
              <w:top w:val="nil"/>
              <w:left w:val="nil"/>
              <w:bottom w:val="nil"/>
              <w:right w:val="nil"/>
            </w:tcBorders>
          </w:tcPr>
          <w:p w14:paraId="788EE7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-0.0153</w:t>
            </w:r>
          </w:p>
        </w:tc>
      </w:tr>
      <w:tr w:rsidR="00DB0C7C" w:rsidRPr="0015437D" w14:paraId="66C4D793" w14:textId="77777777" w:rsidTr="00151598">
        <w:tc>
          <w:tcPr>
            <w:tcW w:w="0" w:type="auto"/>
            <w:tcBorders>
              <w:top w:val="nil"/>
              <w:left w:val="nil"/>
              <w:bottom w:val="nil"/>
              <w:right w:val="nil"/>
            </w:tcBorders>
          </w:tcPr>
          <w:p w14:paraId="25B83A5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27A2F1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10B0F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05CD9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5153B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A8F9AB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(0.0473)</w:t>
            </w:r>
          </w:p>
        </w:tc>
        <w:tc>
          <w:tcPr>
            <w:tcW w:w="0" w:type="auto"/>
            <w:tcBorders>
              <w:top w:val="nil"/>
              <w:left w:val="nil"/>
              <w:bottom w:val="nil"/>
              <w:right w:val="nil"/>
            </w:tcBorders>
          </w:tcPr>
          <w:p w14:paraId="623001E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(0.0517)</w:t>
            </w:r>
          </w:p>
        </w:tc>
      </w:tr>
      <w:tr w:rsidR="00DB0C7C" w:rsidRPr="0015437D" w14:paraId="5F3E1BA4" w14:textId="77777777" w:rsidTr="00151598">
        <w:tc>
          <w:tcPr>
            <w:tcW w:w="0" w:type="auto"/>
            <w:tcBorders>
              <w:top w:val="nil"/>
              <w:left w:val="nil"/>
              <w:bottom w:val="nil"/>
              <w:right w:val="nil"/>
            </w:tcBorders>
          </w:tcPr>
          <w:p w14:paraId="288EFD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09226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1E156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CB65B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D747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FE8254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7EB0C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68C021FA" w14:textId="77777777" w:rsidTr="00151598">
        <w:tc>
          <w:tcPr>
            <w:tcW w:w="0" w:type="auto"/>
            <w:tcBorders>
              <w:top w:val="nil"/>
              <w:left w:val="nil"/>
              <w:bottom w:val="nil"/>
              <w:right w:val="nil"/>
            </w:tcBorders>
          </w:tcPr>
          <w:p w14:paraId="6CB75C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gender </w:t>
            </w:r>
          </w:p>
        </w:tc>
        <w:tc>
          <w:tcPr>
            <w:tcW w:w="0" w:type="auto"/>
            <w:tcBorders>
              <w:top w:val="nil"/>
              <w:left w:val="nil"/>
              <w:bottom w:val="nil"/>
              <w:right w:val="nil"/>
            </w:tcBorders>
          </w:tcPr>
          <w:p w14:paraId="51724E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93C169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13C895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A6E5F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75AF2C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-0.132</w:t>
            </w:r>
            <w:r w:rsidRPr="0015437D">
              <w:rPr>
                <w:kern w:val="0"/>
                <w:sz w:val="18"/>
                <w:szCs w:val="18"/>
                <w:vertAlign w:val="superscript"/>
              </w:rPr>
              <w:t>**</w:t>
            </w:r>
          </w:p>
        </w:tc>
        <w:tc>
          <w:tcPr>
            <w:tcW w:w="0" w:type="auto"/>
            <w:tcBorders>
              <w:top w:val="nil"/>
              <w:left w:val="nil"/>
              <w:bottom w:val="nil"/>
              <w:right w:val="nil"/>
            </w:tcBorders>
          </w:tcPr>
          <w:p w14:paraId="071FC4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-0.0763</w:t>
            </w:r>
          </w:p>
        </w:tc>
      </w:tr>
      <w:tr w:rsidR="00DB0C7C" w:rsidRPr="0015437D" w14:paraId="6F0D85D0" w14:textId="77777777" w:rsidTr="00151598">
        <w:tc>
          <w:tcPr>
            <w:tcW w:w="0" w:type="auto"/>
            <w:tcBorders>
              <w:top w:val="nil"/>
              <w:left w:val="nil"/>
              <w:bottom w:val="nil"/>
              <w:right w:val="nil"/>
            </w:tcBorders>
          </w:tcPr>
          <w:p w14:paraId="2DE468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Egalitarianism</w:t>
            </w:r>
          </w:p>
        </w:tc>
        <w:tc>
          <w:tcPr>
            <w:tcW w:w="0" w:type="auto"/>
            <w:tcBorders>
              <w:top w:val="nil"/>
              <w:left w:val="nil"/>
              <w:bottom w:val="nil"/>
              <w:right w:val="nil"/>
            </w:tcBorders>
          </w:tcPr>
          <w:p w14:paraId="2E892FC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FFA606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351F0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983E2C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39F86F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(0.0482)</w:t>
            </w:r>
          </w:p>
        </w:tc>
        <w:tc>
          <w:tcPr>
            <w:tcW w:w="0" w:type="auto"/>
            <w:tcBorders>
              <w:top w:val="nil"/>
              <w:left w:val="nil"/>
              <w:bottom w:val="nil"/>
              <w:right w:val="nil"/>
            </w:tcBorders>
          </w:tcPr>
          <w:p w14:paraId="4A09A5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(0.0449)</w:t>
            </w:r>
          </w:p>
        </w:tc>
      </w:tr>
      <w:tr w:rsidR="00DB0C7C" w:rsidRPr="0015437D" w14:paraId="2BE53CFD" w14:textId="77777777" w:rsidTr="00151598">
        <w:tc>
          <w:tcPr>
            <w:tcW w:w="0" w:type="auto"/>
            <w:tcBorders>
              <w:top w:val="nil"/>
              <w:left w:val="nil"/>
              <w:bottom w:val="nil"/>
              <w:right w:val="nil"/>
            </w:tcBorders>
          </w:tcPr>
          <w:p w14:paraId="74D36F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E5DF46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0"/>
                <w:szCs w:val="10"/>
              </w:rPr>
            </w:pPr>
          </w:p>
        </w:tc>
        <w:tc>
          <w:tcPr>
            <w:tcW w:w="0" w:type="auto"/>
            <w:tcBorders>
              <w:top w:val="nil"/>
              <w:left w:val="nil"/>
              <w:bottom w:val="nil"/>
              <w:right w:val="nil"/>
            </w:tcBorders>
          </w:tcPr>
          <w:p w14:paraId="2577185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0"/>
                <w:szCs w:val="10"/>
              </w:rPr>
            </w:pPr>
          </w:p>
        </w:tc>
        <w:tc>
          <w:tcPr>
            <w:tcW w:w="0" w:type="auto"/>
            <w:tcBorders>
              <w:top w:val="nil"/>
              <w:left w:val="nil"/>
              <w:bottom w:val="nil"/>
              <w:right w:val="nil"/>
            </w:tcBorders>
          </w:tcPr>
          <w:p w14:paraId="64EECA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0"/>
                <w:szCs w:val="10"/>
              </w:rPr>
            </w:pPr>
          </w:p>
        </w:tc>
        <w:tc>
          <w:tcPr>
            <w:tcW w:w="0" w:type="auto"/>
            <w:tcBorders>
              <w:top w:val="nil"/>
              <w:left w:val="nil"/>
              <w:bottom w:val="nil"/>
              <w:right w:val="nil"/>
            </w:tcBorders>
          </w:tcPr>
          <w:p w14:paraId="37D9AB1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0"/>
                <w:szCs w:val="10"/>
              </w:rPr>
            </w:pPr>
          </w:p>
        </w:tc>
        <w:tc>
          <w:tcPr>
            <w:tcW w:w="0" w:type="auto"/>
            <w:tcBorders>
              <w:top w:val="nil"/>
              <w:left w:val="nil"/>
              <w:bottom w:val="nil"/>
              <w:right w:val="nil"/>
            </w:tcBorders>
          </w:tcPr>
          <w:p w14:paraId="348581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0"/>
                <w:szCs w:val="10"/>
              </w:rPr>
            </w:pPr>
          </w:p>
        </w:tc>
        <w:tc>
          <w:tcPr>
            <w:tcW w:w="0" w:type="auto"/>
            <w:tcBorders>
              <w:top w:val="nil"/>
              <w:left w:val="nil"/>
              <w:bottom w:val="nil"/>
              <w:right w:val="nil"/>
            </w:tcBorders>
          </w:tcPr>
          <w:p w14:paraId="00BB48D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0"/>
                <w:szCs w:val="10"/>
              </w:rPr>
            </w:pPr>
          </w:p>
        </w:tc>
      </w:tr>
      <w:tr w:rsidR="00DB0C7C" w:rsidRPr="0015437D" w14:paraId="4506938B" w14:textId="77777777" w:rsidTr="00151598">
        <w:tc>
          <w:tcPr>
            <w:tcW w:w="0" w:type="auto"/>
            <w:tcBorders>
              <w:top w:val="nil"/>
              <w:left w:val="nil"/>
              <w:bottom w:val="nil"/>
              <w:right w:val="nil"/>
            </w:tcBorders>
          </w:tcPr>
          <w:p w14:paraId="14617F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Year fixed effects</w:t>
            </w:r>
          </w:p>
        </w:tc>
        <w:tc>
          <w:tcPr>
            <w:tcW w:w="0" w:type="auto"/>
            <w:tcBorders>
              <w:top w:val="nil"/>
              <w:left w:val="nil"/>
              <w:bottom w:val="nil"/>
              <w:right w:val="nil"/>
            </w:tcBorders>
          </w:tcPr>
          <w:p w14:paraId="7B5952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2CBEFC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35FA4B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5E3A84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60B9F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6F3761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r>
      <w:tr w:rsidR="00DB0C7C" w:rsidRPr="0015437D" w14:paraId="121D959F" w14:textId="77777777" w:rsidTr="00151598">
        <w:tc>
          <w:tcPr>
            <w:tcW w:w="0" w:type="auto"/>
            <w:tcBorders>
              <w:top w:val="nil"/>
              <w:left w:val="nil"/>
              <w:bottom w:val="nil"/>
              <w:right w:val="nil"/>
            </w:tcBorders>
          </w:tcPr>
          <w:p w14:paraId="28571C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Technology class fixed effects</w:t>
            </w:r>
          </w:p>
        </w:tc>
        <w:tc>
          <w:tcPr>
            <w:tcW w:w="0" w:type="auto"/>
            <w:tcBorders>
              <w:top w:val="nil"/>
              <w:left w:val="nil"/>
              <w:bottom w:val="nil"/>
              <w:right w:val="nil"/>
            </w:tcBorders>
          </w:tcPr>
          <w:p w14:paraId="30DA2A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3C999B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6BF5B85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CAD33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2BA720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58ECB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rFonts w:eastAsia="Times New Roman" w:cs="Times New Roman"/>
                <w:kern w:val="0"/>
                <w:sz w:val="18"/>
                <w:szCs w:val="18"/>
                <w14:ligatures w14:val="none"/>
              </w:rPr>
              <w:t>Included</w:t>
            </w:r>
          </w:p>
        </w:tc>
      </w:tr>
      <w:tr w:rsidR="00DB0C7C" w:rsidRPr="0015437D" w14:paraId="6BA23F40" w14:textId="77777777" w:rsidTr="00151598">
        <w:tc>
          <w:tcPr>
            <w:tcW w:w="0" w:type="auto"/>
            <w:tcBorders>
              <w:top w:val="nil"/>
              <w:left w:val="nil"/>
              <w:bottom w:val="nil"/>
              <w:right w:val="nil"/>
            </w:tcBorders>
          </w:tcPr>
          <w:p w14:paraId="1401A3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DEAE5F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7859EA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C2470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CEA33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FBD0A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243BC7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F8806F8" w14:textId="77777777" w:rsidTr="00151598">
        <w:tc>
          <w:tcPr>
            <w:tcW w:w="0" w:type="auto"/>
            <w:tcBorders>
              <w:top w:val="nil"/>
              <w:left w:val="nil"/>
              <w:bottom w:val="nil"/>
              <w:right w:val="nil"/>
            </w:tcBorders>
          </w:tcPr>
          <w:p w14:paraId="4A617D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Constant</w:t>
            </w:r>
          </w:p>
        </w:tc>
        <w:tc>
          <w:tcPr>
            <w:tcW w:w="0" w:type="auto"/>
            <w:tcBorders>
              <w:top w:val="nil"/>
              <w:left w:val="nil"/>
              <w:bottom w:val="nil"/>
              <w:right w:val="nil"/>
            </w:tcBorders>
          </w:tcPr>
          <w:p w14:paraId="191960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1.575</w:t>
            </w:r>
            <w:r w:rsidRPr="0015437D">
              <w:rPr>
                <w:kern w:val="0"/>
                <w:sz w:val="18"/>
                <w:szCs w:val="18"/>
                <w:vertAlign w:val="superscript"/>
              </w:rPr>
              <w:t>***</w:t>
            </w:r>
          </w:p>
        </w:tc>
        <w:tc>
          <w:tcPr>
            <w:tcW w:w="0" w:type="auto"/>
            <w:tcBorders>
              <w:top w:val="nil"/>
              <w:left w:val="nil"/>
              <w:bottom w:val="nil"/>
              <w:right w:val="nil"/>
            </w:tcBorders>
          </w:tcPr>
          <w:p w14:paraId="7D984B7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1.575</w:t>
            </w:r>
            <w:r w:rsidRPr="0015437D">
              <w:rPr>
                <w:kern w:val="0"/>
                <w:sz w:val="18"/>
                <w:szCs w:val="18"/>
                <w:vertAlign w:val="superscript"/>
              </w:rPr>
              <w:t>***</w:t>
            </w:r>
          </w:p>
        </w:tc>
        <w:tc>
          <w:tcPr>
            <w:tcW w:w="0" w:type="auto"/>
            <w:tcBorders>
              <w:top w:val="nil"/>
              <w:left w:val="nil"/>
              <w:bottom w:val="nil"/>
              <w:right w:val="nil"/>
            </w:tcBorders>
          </w:tcPr>
          <w:p w14:paraId="5694182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1.577</w:t>
            </w:r>
            <w:r w:rsidRPr="0015437D">
              <w:rPr>
                <w:kern w:val="0"/>
                <w:sz w:val="18"/>
                <w:szCs w:val="18"/>
                <w:vertAlign w:val="superscript"/>
              </w:rPr>
              <w:t>***</w:t>
            </w:r>
          </w:p>
        </w:tc>
        <w:tc>
          <w:tcPr>
            <w:tcW w:w="0" w:type="auto"/>
            <w:tcBorders>
              <w:top w:val="nil"/>
              <w:left w:val="nil"/>
              <w:bottom w:val="nil"/>
              <w:right w:val="nil"/>
            </w:tcBorders>
          </w:tcPr>
          <w:p w14:paraId="0A70719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1.565</w:t>
            </w:r>
            <w:r w:rsidRPr="0015437D">
              <w:rPr>
                <w:kern w:val="0"/>
                <w:sz w:val="18"/>
                <w:szCs w:val="18"/>
                <w:vertAlign w:val="superscript"/>
              </w:rPr>
              <w:t>***</w:t>
            </w:r>
          </w:p>
        </w:tc>
        <w:tc>
          <w:tcPr>
            <w:tcW w:w="0" w:type="auto"/>
            <w:tcBorders>
              <w:top w:val="nil"/>
              <w:left w:val="nil"/>
              <w:bottom w:val="nil"/>
              <w:right w:val="nil"/>
            </w:tcBorders>
          </w:tcPr>
          <w:p w14:paraId="16C3196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1.588</w:t>
            </w:r>
            <w:r w:rsidRPr="0015437D">
              <w:rPr>
                <w:kern w:val="0"/>
                <w:sz w:val="18"/>
                <w:szCs w:val="18"/>
                <w:vertAlign w:val="superscript"/>
              </w:rPr>
              <w:t>***</w:t>
            </w:r>
          </w:p>
        </w:tc>
        <w:tc>
          <w:tcPr>
            <w:tcW w:w="0" w:type="auto"/>
            <w:tcBorders>
              <w:top w:val="nil"/>
              <w:left w:val="nil"/>
              <w:bottom w:val="nil"/>
              <w:right w:val="nil"/>
            </w:tcBorders>
          </w:tcPr>
          <w:p w14:paraId="55B36DC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1.578</w:t>
            </w:r>
            <w:r w:rsidRPr="0015437D">
              <w:rPr>
                <w:kern w:val="0"/>
                <w:sz w:val="18"/>
                <w:szCs w:val="18"/>
                <w:vertAlign w:val="superscript"/>
              </w:rPr>
              <w:t>***</w:t>
            </w:r>
          </w:p>
        </w:tc>
      </w:tr>
      <w:tr w:rsidR="00DB0C7C" w:rsidRPr="0015437D" w14:paraId="50B7B107" w14:textId="77777777" w:rsidTr="00151598">
        <w:tc>
          <w:tcPr>
            <w:tcW w:w="0" w:type="auto"/>
            <w:tcBorders>
              <w:top w:val="nil"/>
              <w:left w:val="nil"/>
              <w:bottom w:val="single" w:sz="4" w:space="0" w:color="auto"/>
              <w:right w:val="nil"/>
            </w:tcBorders>
          </w:tcPr>
          <w:p w14:paraId="00804C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single" w:sz="4" w:space="0" w:color="auto"/>
              <w:right w:val="nil"/>
            </w:tcBorders>
          </w:tcPr>
          <w:p w14:paraId="550201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(0.0351)</w:t>
            </w:r>
          </w:p>
        </w:tc>
        <w:tc>
          <w:tcPr>
            <w:tcW w:w="0" w:type="auto"/>
            <w:tcBorders>
              <w:top w:val="nil"/>
              <w:left w:val="nil"/>
              <w:bottom w:val="single" w:sz="4" w:space="0" w:color="auto"/>
              <w:right w:val="nil"/>
            </w:tcBorders>
          </w:tcPr>
          <w:p w14:paraId="4908A1D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(0.0351)</w:t>
            </w:r>
          </w:p>
        </w:tc>
        <w:tc>
          <w:tcPr>
            <w:tcW w:w="0" w:type="auto"/>
            <w:tcBorders>
              <w:top w:val="nil"/>
              <w:left w:val="nil"/>
              <w:bottom w:val="single" w:sz="4" w:space="0" w:color="auto"/>
              <w:right w:val="nil"/>
            </w:tcBorders>
          </w:tcPr>
          <w:p w14:paraId="6B34E0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(0.0352)</w:t>
            </w:r>
          </w:p>
        </w:tc>
        <w:tc>
          <w:tcPr>
            <w:tcW w:w="0" w:type="auto"/>
            <w:tcBorders>
              <w:top w:val="nil"/>
              <w:left w:val="nil"/>
              <w:bottom w:val="single" w:sz="4" w:space="0" w:color="auto"/>
              <w:right w:val="nil"/>
            </w:tcBorders>
          </w:tcPr>
          <w:p w14:paraId="6695D8A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(0.0357)</w:t>
            </w:r>
          </w:p>
        </w:tc>
        <w:tc>
          <w:tcPr>
            <w:tcW w:w="0" w:type="auto"/>
            <w:tcBorders>
              <w:top w:val="nil"/>
              <w:left w:val="nil"/>
              <w:bottom w:val="single" w:sz="4" w:space="0" w:color="auto"/>
              <w:right w:val="nil"/>
            </w:tcBorders>
          </w:tcPr>
          <w:p w14:paraId="1DA581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(0.0317)</w:t>
            </w:r>
          </w:p>
        </w:tc>
        <w:tc>
          <w:tcPr>
            <w:tcW w:w="0" w:type="auto"/>
            <w:tcBorders>
              <w:top w:val="nil"/>
              <w:left w:val="nil"/>
              <w:bottom w:val="single" w:sz="4" w:space="0" w:color="auto"/>
              <w:right w:val="nil"/>
            </w:tcBorders>
          </w:tcPr>
          <w:p w14:paraId="71687E0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(0.0336)</w:t>
            </w:r>
          </w:p>
        </w:tc>
      </w:tr>
      <w:tr w:rsidR="00DB0C7C" w:rsidRPr="0015437D" w14:paraId="16E89C57" w14:textId="77777777" w:rsidTr="00151598">
        <w:tc>
          <w:tcPr>
            <w:tcW w:w="0" w:type="auto"/>
            <w:tcBorders>
              <w:top w:val="single" w:sz="4" w:space="0" w:color="auto"/>
              <w:left w:val="nil"/>
              <w:bottom w:val="nil"/>
              <w:right w:val="nil"/>
            </w:tcBorders>
          </w:tcPr>
          <w:p w14:paraId="320F35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Observations</w:t>
            </w:r>
          </w:p>
        </w:tc>
        <w:tc>
          <w:tcPr>
            <w:tcW w:w="0" w:type="auto"/>
            <w:tcBorders>
              <w:top w:val="single" w:sz="4" w:space="0" w:color="auto"/>
              <w:left w:val="nil"/>
              <w:bottom w:val="nil"/>
              <w:right w:val="nil"/>
            </w:tcBorders>
          </w:tcPr>
          <w:p w14:paraId="0C7DC4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4FF7FF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7823F1C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15FF8F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1182522</w:t>
            </w:r>
          </w:p>
        </w:tc>
        <w:tc>
          <w:tcPr>
            <w:tcW w:w="0" w:type="auto"/>
            <w:tcBorders>
              <w:top w:val="single" w:sz="4" w:space="0" w:color="auto"/>
              <w:left w:val="nil"/>
              <w:bottom w:val="nil"/>
              <w:right w:val="nil"/>
            </w:tcBorders>
          </w:tcPr>
          <w:p w14:paraId="08294A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1091494</w:t>
            </w:r>
          </w:p>
        </w:tc>
        <w:tc>
          <w:tcPr>
            <w:tcW w:w="0" w:type="auto"/>
            <w:tcBorders>
              <w:top w:val="single" w:sz="4" w:space="0" w:color="auto"/>
              <w:left w:val="nil"/>
              <w:bottom w:val="nil"/>
              <w:right w:val="nil"/>
            </w:tcBorders>
          </w:tcPr>
          <w:p w14:paraId="331710B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1091494</w:t>
            </w:r>
          </w:p>
        </w:tc>
      </w:tr>
      <w:tr w:rsidR="00DB0C7C" w:rsidRPr="0015437D" w14:paraId="0B99E20A" w14:textId="77777777" w:rsidTr="00151598">
        <w:tc>
          <w:tcPr>
            <w:tcW w:w="0" w:type="auto"/>
            <w:tcBorders>
              <w:top w:val="nil"/>
              <w:left w:val="nil"/>
              <w:bottom w:val="nil"/>
              <w:right w:val="nil"/>
            </w:tcBorders>
          </w:tcPr>
          <w:p w14:paraId="74C26C0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i/>
                <w:iCs/>
                <w:kern w:val="0"/>
                <w:sz w:val="18"/>
                <w:szCs w:val="18"/>
              </w:rPr>
              <w:t>R</w:t>
            </w:r>
            <w:r w:rsidRPr="0015437D">
              <w:rPr>
                <w:kern w:val="0"/>
                <w:sz w:val="18"/>
                <w:szCs w:val="18"/>
                <w:vertAlign w:val="superscript"/>
              </w:rPr>
              <w:t>2</w:t>
            </w:r>
          </w:p>
        </w:tc>
        <w:tc>
          <w:tcPr>
            <w:tcW w:w="0" w:type="auto"/>
            <w:tcBorders>
              <w:top w:val="nil"/>
              <w:left w:val="nil"/>
              <w:bottom w:val="nil"/>
              <w:right w:val="nil"/>
            </w:tcBorders>
          </w:tcPr>
          <w:p w14:paraId="61B6374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nil"/>
              <w:right w:val="nil"/>
            </w:tcBorders>
          </w:tcPr>
          <w:p w14:paraId="2672B1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nil"/>
              <w:right w:val="nil"/>
            </w:tcBorders>
          </w:tcPr>
          <w:p w14:paraId="1903C8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nil"/>
              <w:right w:val="nil"/>
            </w:tcBorders>
          </w:tcPr>
          <w:p w14:paraId="413AC52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nil"/>
              <w:right w:val="nil"/>
            </w:tcBorders>
          </w:tcPr>
          <w:p w14:paraId="06A92B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.207</w:t>
            </w:r>
          </w:p>
        </w:tc>
        <w:tc>
          <w:tcPr>
            <w:tcW w:w="0" w:type="auto"/>
            <w:tcBorders>
              <w:top w:val="nil"/>
              <w:left w:val="nil"/>
              <w:bottom w:val="nil"/>
              <w:right w:val="nil"/>
            </w:tcBorders>
          </w:tcPr>
          <w:p w14:paraId="22E378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.208</w:t>
            </w:r>
          </w:p>
        </w:tc>
      </w:tr>
      <w:tr w:rsidR="00DB0C7C" w:rsidRPr="0015437D" w14:paraId="30B564B5" w14:textId="77777777" w:rsidTr="00151598">
        <w:tc>
          <w:tcPr>
            <w:tcW w:w="0" w:type="auto"/>
            <w:tcBorders>
              <w:top w:val="nil"/>
              <w:left w:val="nil"/>
              <w:bottom w:val="single" w:sz="4" w:space="0" w:color="auto"/>
              <w:right w:val="nil"/>
            </w:tcBorders>
          </w:tcPr>
          <w:p w14:paraId="298154E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Adjusted </w:t>
            </w:r>
            <w:r w:rsidRPr="0015437D">
              <w:rPr>
                <w:i/>
                <w:iCs/>
                <w:kern w:val="0"/>
                <w:sz w:val="18"/>
                <w:szCs w:val="18"/>
              </w:rPr>
              <w:t>R</w:t>
            </w:r>
            <w:r w:rsidRPr="0015437D">
              <w:rPr>
                <w:kern w:val="0"/>
                <w:sz w:val="18"/>
                <w:szCs w:val="18"/>
                <w:vertAlign w:val="superscript"/>
              </w:rPr>
              <w:t>2</w:t>
            </w:r>
          </w:p>
        </w:tc>
        <w:tc>
          <w:tcPr>
            <w:tcW w:w="0" w:type="auto"/>
            <w:tcBorders>
              <w:top w:val="nil"/>
              <w:left w:val="nil"/>
              <w:bottom w:val="single" w:sz="4" w:space="0" w:color="auto"/>
              <w:right w:val="nil"/>
            </w:tcBorders>
          </w:tcPr>
          <w:p w14:paraId="61A2EF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single" w:sz="4" w:space="0" w:color="auto"/>
              <w:right w:val="nil"/>
            </w:tcBorders>
          </w:tcPr>
          <w:p w14:paraId="42C6C8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single" w:sz="4" w:space="0" w:color="auto"/>
              <w:right w:val="nil"/>
            </w:tcBorders>
          </w:tcPr>
          <w:p w14:paraId="5F0632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single" w:sz="4" w:space="0" w:color="auto"/>
              <w:right w:val="nil"/>
            </w:tcBorders>
          </w:tcPr>
          <w:p w14:paraId="0BC204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.205</w:t>
            </w:r>
          </w:p>
        </w:tc>
        <w:tc>
          <w:tcPr>
            <w:tcW w:w="0" w:type="auto"/>
            <w:tcBorders>
              <w:top w:val="nil"/>
              <w:left w:val="nil"/>
              <w:bottom w:val="single" w:sz="4" w:space="0" w:color="auto"/>
              <w:right w:val="nil"/>
            </w:tcBorders>
          </w:tcPr>
          <w:p w14:paraId="2D4416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.207</w:t>
            </w:r>
          </w:p>
        </w:tc>
        <w:tc>
          <w:tcPr>
            <w:tcW w:w="0" w:type="auto"/>
            <w:tcBorders>
              <w:top w:val="nil"/>
              <w:left w:val="nil"/>
              <w:bottom w:val="single" w:sz="4" w:space="0" w:color="auto"/>
              <w:right w:val="nil"/>
            </w:tcBorders>
          </w:tcPr>
          <w:p w14:paraId="2814600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.207</w:t>
            </w:r>
          </w:p>
        </w:tc>
      </w:tr>
    </w:tbl>
    <w:p w14:paraId="39E53E02"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p w14:paraId="2A88ACCB"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p w14:paraId="5859A7F5"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Robust standard errors in parentheses</w:t>
      </w:r>
    </w:p>
    <w:p w14:paraId="028D5566"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.10,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.05,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.01</w:t>
      </w:r>
    </w:p>
    <w:p w14:paraId="0311D30B" w14:textId="77777777" w:rsidR="00DB0C7C" w:rsidRPr="0015437D" w:rsidRDefault="00DB0C7C" w:rsidP="00DB0C7C">
      <w:pPr>
        <w:shd w:val="clear" w:color="auto" w:fill="FFFFFF" w:themeFill="background1"/>
        <w:spacing w:after="160" w:line="259"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br w:type="page"/>
      </w:r>
    </w:p>
    <w:p w14:paraId="5DDA0E2F"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p>
    <w:p w14:paraId="115F12F7" w14:textId="77777777" w:rsidR="00DB0C7C" w:rsidRPr="0015437D" w:rsidRDefault="00DB0C7C" w:rsidP="00DB0C7C">
      <w:pPr>
        <w:keepNext/>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b/>
          <w:bCs/>
          <w:kern w:val="0"/>
          <w:sz w:val="18"/>
          <w:szCs w:val="18"/>
          <w14:ligatures w14:val="none"/>
        </w:rPr>
        <w:t>Table 7:</w:t>
      </w:r>
      <w:r w:rsidRPr="0015437D">
        <w:rPr>
          <w:rFonts w:eastAsia="Times New Roman" w:cs="Times New Roman"/>
          <w:kern w:val="0"/>
          <w:sz w:val="18"/>
          <w:szCs w:val="18"/>
          <w14:ligatures w14:val="none"/>
        </w:rPr>
        <w:t xml:space="preserve"> OLS Regressions Only With Single-Country Inventors</w:t>
      </w:r>
    </w:p>
    <w:tbl>
      <w:tblPr>
        <w:tblW w:w="0" w:type="auto"/>
        <w:tblLook w:val="0000" w:firstRow="0" w:lastRow="0" w:firstColumn="0" w:lastColumn="0" w:noHBand="0" w:noVBand="0"/>
      </w:tblPr>
      <w:tblGrid>
        <w:gridCol w:w="2731"/>
        <w:gridCol w:w="981"/>
        <w:gridCol w:w="981"/>
        <w:gridCol w:w="981"/>
        <w:gridCol w:w="981"/>
        <w:gridCol w:w="981"/>
        <w:gridCol w:w="981"/>
      </w:tblGrid>
      <w:tr w:rsidR="00DB0C7C" w:rsidRPr="0015437D" w14:paraId="14B967E9" w14:textId="77777777" w:rsidTr="00151598">
        <w:tc>
          <w:tcPr>
            <w:tcW w:w="0" w:type="auto"/>
            <w:tcBorders>
              <w:top w:val="single" w:sz="4" w:space="0" w:color="auto"/>
              <w:left w:val="nil"/>
              <w:bottom w:val="nil"/>
              <w:right w:val="nil"/>
            </w:tcBorders>
          </w:tcPr>
          <w:p w14:paraId="07673D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single" w:sz="4" w:space="0" w:color="auto"/>
              <w:left w:val="nil"/>
              <w:bottom w:val="nil"/>
              <w:right w:val="nil"/>
            </w:tcBorders>
          </w:tcPr>
          <w:p w14:paraId="1EA226E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w:t>
            </w:r>
          </w:p>
        </w:tc>
        <w:tc>
          <w:tcPr>
            <w:tcW w:w="0" w:type="auto"/>
            <w:tcBorders>
              <w:top w:val="single" w:sz="4" w:space="0" w:color="auto"/>
              <w:left w:val="nil"/>
              <w:bottom w:val="nil"/>
              <w:right w:val="nil"/>
            </w:tcBorders>
          </w:tcPr>
          <w:p w14:paraId="4DBB8A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w:t>
            </w:r>
          </w:p>
        </w:tc>
        <w:tc>
          <w:tcPr>
            <w:tcW w:w="0" w:type="auto"/>
            <w:tcBorders>
              <w:top w:val="single" w:sz="4" w:space="0" w:color="auto"/>
              <w:left w:val="nil"/>
              <w:bottom w:val="nil"/>
              <w:right w:val="nil"/>
            </w:tcBorders>
          </w:tcPr>
          <w:p w14:paraId="2EB8FE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(3)</w:t>
            </w:r>
          </w:p>
        </w:tc>
        <w:tc>
          <w:tcPr>
            <w:tcW w:w="0" w:type="auto"/>
            <w:tcBorders>
              <w:top w:val="single" w:sz="4" w:space="0" w:color="auto"/>
              <w:left w:val="nil"/>
              <w:bottom w:val="nil"/>
              <w:right w:val="nil"/>
            </w:tcBorders>
          </w:tcPr>
          <w:p w14:paraId="0A0F700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(4)</w:t>
            </w:r>
          </w:p>
        </w:tc>
        <w:tc>
          <w:tcPr>
            <w:tcW w:w="0" w:type="auto"/>
            <w:tcBorders>
              <w:top w:val="single" w:sz="4" w:space="0" w:color="auto"/>
              <w:left w:val="nil"/>
              <w:bottom w:val="nil"/>
              <w:right w:val="nil"/>
            </w:tcBorders>
          </w:tcPr>
          <w:p w14:paraId="0D4A222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(5)</w:t>
            </w:r>
          </w:p>
        </w:tc>
        <w:tc>
          <w:tcPr>
            <w:tcW w:w="0" w:type="auto"/>
            <w:tcBorders>
              <w:top w:val="single" w:sz="4" w:space="0" w:color="auto"/>
              <w:left w:val="nil"/>
              <w:bottom w:val="nil"/>
              <w:right w:val="nil"/>
            </w:tcBorders>
          </w:tcPr>
          <w:p w14:paraId="700BEE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(6)</w:t>
            </w:r>
          </w:p>
        </w:tc>
      </w:tr>
      <w:tr w:rsidR="00DB0C7C" w:rsidRPr="0015437D" w14:paraId="2CF98513" w14:textId="77777777" w:rsidTr="00151598">
        <w:tc>
          <w:tcPr>
            <w:tcW w:w="0" w:type="auto"/>
            <w:tcBorders>
              <w:top w:val="nil"/>
              <w:left w:val="nil"/>
              <w:bottom w:val="nil"/>
              <w:right w:val="nil"/>
            </w:tcBorders>
          </w:tcPr>
          <w:p w14:paraId="27D405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0BF041A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1B12660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2BE0D84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6BD635C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13D9AA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c>
          <w:tcPr>
            <w:tcW w:w="0" w:type="auto"/>
            <w:tcBorders>
              <w:top w:val="nil"/>
              <w:left w:val="nil"/>
              <w:bottom w:val="nil"/>
              <w:right w:val="nil"/>
            </w:tcBorders>
          </w:tcPr>
          <w:p w14:paraId="207B15A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Influence</w:t>
            </w:r>
          </w:p>
        </w:tc>
      </w:tr>
      <w:tr w:rsidR="00DB0C7C" w:rsidRPr="0015437D" w14:paraId="3A81BA4C" w14:textId="77777777" w:rsidTr="00151598">
        <w:tc>
          <w:tcPr>
            <w:tcW w:w="0" w:type="auto"/>
            <w:tcBorders>
              <w:top w:val="single" w:sz="4" w:space="0" w:color="auto"/>
              <w:left w:val="nil"/>
              <w:bottom w:val="nil"/>
              <w:right w:val="nil"/>
            </w:tcBorders>
          </w:tcPr>
          <w:p w14:paraId="7B72FD9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Number of claims</w:t>
            </w:r>
          </w:p>
        </w:tc>
        <w:tc>
          <w:tcPr>
            <w:tcW w:w="0" w:type="auto"/>
            <w:tcBorders>
              <w:top w:val="single" w:sz="4" w:space="0" w:color="auto"/>
              <w:left w:val="nil"/>
              <w:bottom w:val="nil"/>
              <w:right w:val="nil"/>
            </w:tcBorders>
          </w:tcPr>
          <w:p w14:paraId="0577AC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0.0481</w:t>
            </w:r>
            <w:r w:rsidRPr="0015437D">
              <w:rPr>
                <w:kern w:val="0"/>
                <w:sz w:val="18"/>
                <w:szCs w:val="18"/>
                <w:vertAlign w:val="superscript"/>
              </w:rPr>
              <w:t>***</w:t>
            </w:r>
          </w:p>
        </w:tc>
        <w:tc>
          <w:tcPr>
            <w:tcW w:w="0" w:type="auto"/>
            <w:tcBorders>
              <w:top w:val="single" w:sz="4" w:space="0" w:color="auto"/>
              <w:left w:val="nil"/>
              <w:bottom w:val="nil"/>
              <w:right w:val="nil"/>
            </w:tcBorders>
          </w:tcPr>
          <w:p w14:paraId="5B19D8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0.0481</w:t>
            </w:r>
            <w:r w:rsidRPr="0015437D">
              <w:rPr>
                <w:kern w:val="0"/>
                <w:sz w:val="18"/>
                <w:szCs w:val="18"/>
                <w:vertAlign w:val="superscript"/>
              </w:rPr>
              <w:t>***</w:t>
            </w:r>
          </w:p>
        </w:tc>
        <w:tc>
          <w:tcPr>
            <w:tcW w:w="0" w:type="auto"/>
            <w:tcBorders>
              <w:top w:val="single" w:sz="4" w:space="0" w:color="auto"/>
              <w:left w:val="nil"/>
              <w:bottom w:val="nil"/>
              <w:right w:val="nil"/>
            </w:tcBorders>
          </w:tcPr>
          <w:p w14:paraId="09810D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0.0481</w:t>
            </w:r>
            <w:r w:rsidRPr="0015437D">
              <w:rPr>
                <w:kern w:val="0"/>
                <w:sz w:val="18"/>
                <w:szCs w:val="18"/>
                <w:vertAlign w:val="superscript"/>
              </w:rPr>
              <w:t>***</w:t>
            </w:r>
          </w:p>
        </w:tc>
        <w:tc>
          <w:tcPr>
            <w:tcW w:w="0" w:type="auto"/>
            <w:tcBorders>
              <w:top w:val="single" w:sz="4" w:space="0" w:color="auto"/>
              <w:left w:val="nil"/>
              <w:bottom w:val="nil"/>
              <w:right w:val="nil"/>
            </w:tcBorders>
          </w:tcPr>
          <w:p w14:paraId="36F6D2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0.0482</w:t>
            </w:r>
            <w:r w:rsidRPr="0015437D">
              <w:rPr>
                <w:kern w:val="0"/>
                <w:sz w:val="18"/>
                <w:szCs w:val="18"/>
                <w:vertAlign w:val="superscript"/>
              </w:rPr>
              <w:t>***</w:t>
            </w:r>
          </w:p>
        </w:tc>
        <w:tc>
          <w:tcPr>
            <w:tcW w:w="0" w:type="auto"/>
            <w:tcBorders>
              <w:top w:val="single" w:sz="4" w:space="0" w:color="auto"/>
              <w:left w:val="nil"/>
              <w:bottom w:val="nil"/>
              <w:right w:val="nil"/>
            </w:tcBorders>
          </w:tcPr>
          <w:p w14:paraId="35F885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0.0487</w:t>
            </w:r>
            <w:r w:rsidRPr="0015437D">
              <w:rPr>
                <w:kern w:val="0"/>
                <w:sz w:val="18"/>
                <w:szCs w:val="18"/>
                <w:vertAlign w:val="superscript"/>
              </w:rPr>
              <w:t>***</w:t>
            </w:r>
          </w:p>
        </w:tc>
        <w:tc>
          <w:tcPr>
            <w:tcW w:w="0" w:type="auto"/>
            <w:tcBorders>
              <w:top w:val="single" w:sz="4" w:space="0" w:color="auto"/>
              <w:left w:val="nil"/>
              <w:bottom w:val="nil"/>
              <w:right w:val="nil"/>
            </w:tcBorders>
          </w:tcPr>
          <w:p w14:paraId="1A29392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0.0488</w:t>
            </w:r>
            <w:r w:rsidRPr="0015437D">
              <w:rPr>
                <w:kern w:val="0"/>
                <w:sz w:val="18"/>
                <w:szCs w:val="18"/>
                <w:vertAlign w:val="superscript"/>
              </w:rPr>
              <w:t>***</w:t>
            </w:r>
          </w:p>
        </w:tc>
      </w:tr>
      <w:tr w:rsidR="00DB0C7C" w:rsidRPr="0015437D" w14:paraId="723828AF" w14:textId="77777777" w:rsidTr="00151598">
        <w:tc>
          <w:tcPr>
            <w:tcW w:w="0" w:type="auto"/>
            <w:tcBorders>
              <w:top w:val="nil"/>
              <w:left w:val="nil"/>
              <w:bottom w:val="nil"/>
              <w:right w:val="nil"/>
            </w:tcBorders>
          </w:tcPr>
          <w:p w14:paraId="1DD4D3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08C2797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27BAAB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3F490BC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70565E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3C7493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c>
          <w:tcPr>
            <w:tcW w:w="0" w:type="auto"/>
            <w:tcBorders>
              <w:top w:val="nil"/>
              <w:left w:val="nil"/>
              <w:bottom w:val="nil"/>
              <w:right w:val="nil"/>
            </w:tcBorders>
          </w:tcPr>
          <w:p w14:paraId="5F4842D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(0.0010)</w:t>
            </w:r>
          </w:p>
        </w:tc>
      </w:tr>
      <w:tr w:rsidR="00DB0C7C" w:rsidRPr="0015437D" w14:paraId="79FDE9DD" w14:textId="77777777" w:rsidTr="00151598">
        <w:tc>
          <w:tcPr>
            <w:tcW w:w="0" w:type="auto"/>
            <w:tcBorders>
              <w:top w:val="nil"/>
              <w:left w:val="nil"/>
              <w:bottom w:val="nil"/>
              <w:right w:val="nil"/>
            </w:tcBorders>
          </w:tcPr>
          <w:p w14:paraId="6F7DBCD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5C209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F6304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2A718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71C6E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E865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09D34C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86AF894" w14:textId="77777777" w:rsidTr="00151598">
        <w:tc>
          <w:tcPr>
            <w:tcW w:w="0" w:type="auto"/>
            <w:tcBorders>
              <w:top w:val="nil"/>
              <w:left w:val="nil"/>
              <w:bottom w:val="nil"/>
              <w:right w:val="nil"/>
            </w:tcBorders>
          </w:tcPr>
          <w:p w14:paraId="1D01B90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Number of inventors</w:t>
            </w:r>
          </w:p>
        </w:tc>
        <w:tc>
          <w:tcPr>
            <w:tcW w:w="0" w:type="auto"/>
            <w:tcBorders>
              <w:top w:val="nil"/>
              <w:left w:val="nil"/>
              <w:bottom w:val="nil"/>
              <w:right w:val="nil"/>
            </w:tcBorders>
          </w:tcPr>
          <w:p w14:paraId="6622F64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0.176</w:t>
            </w:r>
            <w:r w:rsidRPr="0015437D">
              <w:rPr>
                <w:kern w:val="0"/>
                <w:sz w:val="18"/>
                <w:szCs w:val="18"/>
                <w:vertAlign w:val="superscript"/>
              </w:rPr>
              <w:t>***</w:t>
            </w:r>
          </w:p>
        </w:tc>
        <w:tc>
          <w:tcPr>
            <w:tcW w:w="0" w:type="auto"/>
            <w:tcBorders>
              <w:top w:val="nil"/>
              <w:left w:val="nil"/>
              <w:bottom w:val="nil"/>
              <w:right w:val="nil"/>
            </w:tcBorders>
          </w:tcPr>
          <w:p w14:paraId="664E4A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0.174</w:t>
            </w:r>
            <w:r w:rsidRPr="0015437D">
              <w:rPr>
                <w:kern w:val="0"/>
                <w:sz w:val="18"/>
                <w:szCs w:val="18"/>
                <w:vertAlign w:val="superscript"/>
              </w:rPr>
              <w:t>***</w:t>
            </w:r>
          </w:p>
        </w:tc>
        <w:tc>
          <w:tcPr>
            <w:tcW w:w="0" w:type="auto"/>
            <w:tcBorders>
              <w:top w:val="nil"/>
              <w:left w:val="nil"/>
              <w:bottom w:val="nil"/>
              <w:right w:val="nil"/>
            </w:tcBorders>
          </w:tcPr>
          <w:p w14:paraId="648142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0.173</w:t>
            </w:r>
            <w:r w:rsidRPr="0015437D">
              <w:rPr>
                <w:kern w:val="0"/>
                <w:sz w:val="18"/>
                <w:szCs w:val="18"/>
                <w:vertAlign w:val="superscript"/>
              </w:rPr>
              <w:t>***</w:t>
            </w:r>
          </w:p>
        </w:tc>
        <w:tc>
          <w:tcPr>
            <w:tcW w:w="0" w:type="auto"/>
            <w:tcBorders>
              <w:top w:val="nil"/>
              <w:left w:val="nil"/>
              <w:bottom w:val="nil"/>
              <w:right w:val="nil"/>
            </w:tcBorders>
          </w:tcPr>
          <w:p w14:paraId="4DE2BB4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0.175</w:t>
            </w:r>
            <w:r w:rsidRPr="0015437D">
              <w:rPr>
                <w:kern w:val="0"/>
                <w:sz w:val="18"/>
                <w:szCs w:val="18"/>
                <w:vertAlign w:val="superscript"/>
              </w:rPr>
              <w:t>***</w:t>
            </w:r>
          </w:p>
        </w:tc>
        <w:tc>
          <w:tcPr>
            <w:tcW w:w="0" w:type="auto"/>
            <w:tcBorders>
              <w:top w:val="nil"/>
              <w:left w:val="nil"/>
              <w:bottom w:val="nil"/>
              <w:right w:val="nil"/>
            </w:tcBorders>
          </w:tcPr>
          <w:p w14:paraId="0E37FC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0.181</w:t>
            </w:r>
            <w:r w:rsidRPr="0015437D">
              <w:rPr>
                <w:kern w:val="0"/>
                <w:sz w:val="18"/>
                <w:szCs w:val="18"/>
                <w:vertAlign w:val="superscript"/>
              </w:rPr>
              <w:t>***</w:t>
            </w:r>
          </w:p>
        </w:tc>
        <w:tc>
          <w:tcPr>
            <w:tcW w:w="0" w:type="auto"/>
            <w:tcBorders>
              <w:top w:val="nil"/>
              <w:left w:val="nil"/>
              <w:bottom w:val="nil"/>
              <w:right w:val="nil"/>
            </w:tcBorders>
          </w:tcPr>
          <w:p w14:paraId="14D2DCB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0.181</w:t>
            </w:r>
            <w:r w:rsidRPr="0015437D">
              <w:rPr>
                <w:kern w:val="0"/>
                <w:sz w:val="18"/>
                <w:szCs w:val="18"/>
                <w:vertAlign w:val="superscript"/>
              </w:rPr>
              <w:t>***</w:t>
            </w:r>
          </w:p>
        </w:tc>
      </w:tr>
      <w:tr w:rsidR="00DB0C7C" w:rsidRPr="0015437D" w14:paraId="7FFAC70C" w14:textId="77777777" w:rsidTr="00151598">
        <w:tc>
          <w:tcPr>
            <w:tcW w:w="0" w:type="auto"/>
            <w:tcBorders>
              <w:top w:val="nil"/>
              <w:left w:val="nil"/>
              <w:bottom w:val="nil"/>
              <w:right w:val="nil"/>
            </w:tcBorders>
          </w:tcPr>
          <w:p w14:paraId="3ACF2F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395513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(0.0089)</w:t>
            </w:r>
          </w:p>
        </w:tc>
        <w:tc>
          <w:tcPr>
            <w:tcW w:w="0" w:type="auto"/>
            <w:tcBorders>
              <w:top w:val="nil"/>
              <w:left w:val="nil"/>
              <w:bottom w:val="nil"/>
              <w:right w:val="nil"/>
            </w:tcBorders>
          </w:tcPr>
          <w:p w14:paraId="0FEB3F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(0.0093)</w:t>
            </w:r>
          </w:p>
        </w:tc>
        <w:tc>
          <w:tcPr>
            <w:tcW w:w="0" w:type="auto"/>
            <w:tcBorders>
              <w:top w:val="nil"/>
              <w:left w:val="nil"/>
              <w:bottom w:val="nil"/>
              <w:right w:val="nil"/>
            </w:tcBorders>
          </w:tcPr>
          <w:p w14:paraId="4EF86C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(0.0093)</w:t>
            </w:r>
          </w:p>
        </w:tc>
        <w:tc>
          <w:tcPr>
            <w:tcW w:w="0" w:type="auto"/>
            <w:tcBorders>
              <w:top w:val="nil"/>
              <w:left w:val="nil"/>
              <w:bottom w:val="nil"/>
              <w:right w:val="nil"/>
            </w:tcBorders>
          </w:tcPr>
          <w:p w14:paraId="2B544D5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(0.0094)</w:t>
            </w:r>
          </w:p>
        </w:tc>
        <w:tc>
          <w:tcPr>
            <w:tcW w:w="0" w:type="auto"/>
            <w:tcBorders>
              <w:top w:val="nil"/>
              <w:left w:val="nil"/>
              <w:bottom w:val="nil"/>
              <w:right w:val="nil"/>
            </w:tcBorders>
          </w:tcPr>
          <w:p w14:paraId="5C28AA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(0.0087)</w:t>
            </w:r>
          </w:p>
        </w:tc>
        <w:tc>
          <w:tcPr>
            <w:tcW w:w="0" w:type="auto"/>
            <w:tcBorders>
              <w:top w:val="nil"/>
              <w:left w:val="nil"/>
              <w:bottom w:val="nil"/>
              <w:right w:val="nil"/>
            </w:tcBorders>
          </w:tcPr>
          <w:p w14:paraId="1F32EE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(0.0086)</w:t>
            </w:r>
          </w:p>
        </w:tc>
      </w:tr>
      <w:tr w:rsidR="00DB0C7C" w:rsidRPr="0015437D" w14:paraId="65B72085" w14:textId="77777777" w:rsidTr="00151598">
        <w:tc>
          <w:tcPr>
            <w:tcW w:w="0" w:type="auto"/>
            <w:tcBorders>
              <w:top w:val="nil"/>
              <w:left w:val="nil"/>
              <w:bottom w:val="nil"/>
              <w:right w:val="nil"/>
            </w:tcBorders>
          </w:tcPr>
          <w:p w14:paraId="52B308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95FBA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88B0CB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972D9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5FE10D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ED882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323F6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D6BD14E" w14:textId="77777777" w:rsidTr="00151598">
        <w:tc>
          <w:tcPr>
            <w:tcW w:w="0" w:type="auto"/>
            <w:tcBorders>
              <w:top w:val="nil"/>
              <w:left w:val="nil"/>
              <w:bottom w:val="nil"/>
              <w:right w:val="nil"/>
            </w:tcBorders>
          </w:tcPr>
          <w:p w14:paraId="3D6774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Technological diversification</w:t>
            </w:r>
          </w:p>
        </w:tc>
        <w:tc>
          <w:tcPr>
            <w:tcW w:w="0" w:type="auto"/>
            <w:tcBorders>
              <w:top w:val="nil"/>
              <w:left w:val="nil"/>
              <w:bottom w:val="nil"/>
              <w:right w:val="nil"/>
            </w:tcBorders>
          </w:tcPr>
          <w:p w14:paraId="44E263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-0.352</w:t>
            </w:r>
            <w:r w:rsidRPr="0015437D">
              <w:rPr>
                <w:kern w:val="0"/>
                <w:sz w:val="18"/>
                <w:szCs w:val="18"/>
                <w:vertAlign w:val="superscript"/>
              </w:rPr>
              <w:t>***</w:t>
            </w:r>
          </w:p>
        </w:tc>
        <w:tc>
          <w:tcPr>
            <w:tcW w:w="0" w:type="auto"/>
            <w:tcBorders>
              <w:top w:val="nil"/>
              <w:left w:val="nil"/>
              <w:bottom w:val="nil"/>
              <w:right w:val="nil"/>
            </w:tcBorders>
          </w:tcPr>
          <w:p w14:paraId="3C0B74A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-0.354</w:t>
            </w:r>
            <w:r w:rsidRPr="0015437D">
              <w:rPr>
                <w:kern w:val="0"/>
                <w:sz w:val="18"/>
                <w:szCs w:val="18"/>
                <w:vertAlign w:val="superscript"/>
              </w:rPr>
              <w:t>***</w:t>
            </w:r>
          </w:p>
        </w:tc>
        <w:tc>
          <w:tcPr>
            <w:tcW w:w="0" w:type="auto"/>
            <w:tcBorders>
              <w:top w:val="nil"/>
              <w:left w:val="nil"/>
              <w:bottom w:val="nil"/>
              <w:right w:val="nil"/>
            </w:tcBorders>
          </w:tcPr>
          <w:p w14:paraId="1E87F50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-0.362</w:t>
            </w:r>
            <w:r w:rsidRPr="0015437D">
              <w:rPr>
                <w:kern w:val="0"/>
                <w:sz w:val="18"/>
                <w:szCs w:val="18"/>
                <w:vertAlign w:val="superscript"/>
              </w:rPr>
              <w:t>***</w:t>
            </w:r>
          </w:p>
        </w:tc>
        <w:tc>
          <w:tcPr>
            <w:tcW w:w="0" w:type="auto"/>
            <w:tcBorders>
              <w:top w:val="nil"/>
              <w:left w:val="nil"/>
              <w:bottom w:val="nil"/>
              <w:right w:val="nil"/>
            </w:tcBorders>
          </w:tcPr>
          <w:p w14:paraId="60CFE1C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-0.359</w:t>
            </w:r>
            <w:r w:rsidRPr="0015437D">
              <w:rPr>
                <w:kern w:val="0"/>
                <w:sz w:val="18"/>
                <w:szCs w:val="18"/>
                <w:vertAlign w:val="superscript"/>
              </w:rPr>
              <w:t>***</w:t>
            </w:r>
          </w:p>
        </w:tc>
        <w:tc>
          <w:tcPr>
            <w:tcW w:w="0" w:type="auto"/>
            <w:tcBorders>
              <w:top w:val="nil"/>
              <w:left w:val="nil"/>
              <w:bottom w:val="nil"/>
              <w:right w:val="nil"/>
            </w:tcBorders>
          </w:tcPr>
          <w:p w14:paraId="2214D5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-0.364</w:t>
            </w:r>
            <w:r w:rsidRPr="0015437D">
              <w:rPr>
                <w:kern w:val="0"/>
                <w:sz w:val="18"/>
                <w:szCs w:val="18"/>
                <w:vertAlign w:val="superscript"/>
              </w:rPr>
              <w:t>***</w:t>
            </w:r>
          </w:p>
        </w:tc>
        <w:tc>
          <w:tcPr>
            <w:tcW w:w="0" w:type="auto"/>
            <w:tcBorders>
              <w:top w:val="nil"/>
              <w:left w:val="nil"/>
              <w:bottom w:val="nil"/>
              <w:right w:val="nil"/>
            </w:tcBorders>
          </w:tcPr>
          <w:p w14:paraId="14618D0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-0.375</w:t>
            </w:r>
            <w:r w:rsidRPr="0015437D">
              <w:rPr>
                <w:kern w:val="0"/>
                <w:sz w:val="18"/>
                <w:szCs w:val="18"/>
                <w:vertAlign w:val="superscript"/>
              </w:rPr>
              <w:t>***</w:t>
            </w:r>
          </w:p>
        </w:tc>
      </w:tr>
      <w:tr w:rsidR="00DB0C7C" w:rsidRPr="0015437D" w14:paraId="2677D7B9" w14:textId="77777777" w:rsidTr="00151598">
        <w:tc>
          <w:tcPr>
            <w:tcW w:w="0" w:type="auto"/>
            <w:tcBorders>
              <w:top w:val="nil"/>
              <w:left w:val="nil"/>
              <w:bottom w:val="nil"/>
              <w:right w:val="nil"/>
            </w:tcBorders>
          </w:tcPr>
          <w:p w14:paraId="2C498B0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1C6788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(0.0374)</w:t>
            </w:r>
          </w:p>
        </w:tc>
        <w:tc>
          <w:tcPr>
            <w:tcW w:w="0" w:type="auto"/>
            <w:tcBorders>
              <w:top w:val="nil"/>
              <w:left w:val="nil"/>
              <w:bottom w:val="nil"/>
              <w:right w:val="nil"/>
            </w:tcBorders>
          </w:tcPr>
          <w:p w14:paraId="4AF5F5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(0.0377)</w:t>
            </w:r>
          </w:p>
        </w:tc>
        <w:tc>
          <w:tcPr>
            <w:tcW w:w="0" w:type="auto"/>
            <w:tcBorders>
              <w:top w:val="nil"/>
              <w:left w:val="nil"/>
              <w:bottom w:val="nil"/>
              <w:right w:val="nil"/>
            </w:tcBorders>
          </w:tcPr>
          <w:p w14:paraId="58CDBD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(0.0377)</w:t>
            </w:r>
          </w:p>
        </w:tc>
        <w:tc>
          <w:tcPr>
            <w:tcW w:w="0" w:type="auto"/>
            <w:tcBorders>
              <w:top w:val="nil"/>
              <w:left w:val="nil"/>
              <w:bottom w:val="nil"/>
              <w:right w:val="nil"/>
            </w:tcBorders>
          </w:tcPr>
          <w:p w14:paraId="67E0A6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(0.0371)</w:t>
            </w:r>
          </w:p>
        </w:tc>
        <w:tc>
          <w:tcPr>
            <w:tcW w:w="0" w:type="auto"/>
            <w:tcBorders>
              <w:top w:val="nil"/>
              <w:left w:val="nil"/>
              <w:bottom w:val="nil"/>
              <w:right w:val="nil"/>
            </w:tcBorders>
          </w:tcPr>
          <w:p w14:paraId="305597D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(0.0412)</w:t>
            </w:r>
          </w:p>
        </w:tc>
        <w:tc>
          <w:tcPr>
            <w:tcW w:w="0" w:type="auto"/>
            <w:tcBorders>
              <w:top w:val="nil"/>
              <w:left w:val="nil"/>
              <w:bottom w:val="nil"/>
              <w:right w:val="nil"/>
            </w:tcBorders>
          </w:tcPr>
          <w:p w14:paraId="5EB024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(0.0405)</w:t>
            </w:r>
          </w:p>
        </w:tc>
      </w:tr>
      <w:tr w:rsidR="00DB0C7C" w:rsidRPr="0015437D" w14:paraId="1BFCA413" w14:textId="77777777" w:rsidTr="00151598">
        <w:tc>
          <w:tcPr>
            <w:tcW w:w="0" w:type="auto"/>
            <w:tcBorders>
              <w:top w:val="nil"/>
              <w:left w:val="nil"/>
              <w:bottom w:val="nil"/>
              <w:right w:val="nil"/>
            </w:tcBorders>
          </w:tcPr>
          <w:p w14:paraId="5E9B90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0F5E7A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4C405E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F2400E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3448E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8129E7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D5549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09558D5" w14:textId="77777777" w:rsidTr="00151598">
        <w:tc>
          <w:tcPr>
            <w:tcW w:w="0" w:type="auto"/>
            <w:tcBorders>
              <w:top w:val="nil"/>
              <w:left w:val="nil"/>
              <w:bottom w:val="nil"/>
              <w:right w:val="nil"/>
            </w:tcBorders>
          </w:tcPr>
          <w:p w14:paraId="462F30A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Log of international research </w:t>
            </w:r>
          </w:p>
        </w:tc>
        <w:tc>
          <w:tcPr>
            <w:tcW w:w="0" w:type="auto"/>
            <w:tcBorders>
              <w:top w:val="nil"/>
              <w:left w:val="nil"/>
              <w:bottom w:val="nil"/>
              <w:right w:val="nil"/>
            </w:tcBorders>
          </w:tcPr>
          <w:p w14:paraId="1B69BE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-0.0201</w:t>
            </w:r>
          </w:p>
        </w:tc>
        <w:tc>
          <w:tcPr>
            <w:tcW w:w="0" w:type="auto"/>
            <w:tcBorders>
              <w:top w:val="nil"/>
              <w:left w:val="nil"/>
              <w:bottom w:val="nil"/>
              <w:right w:val="nil"/>
            </w:tcBorders>
          </w:tcPr>
          <w:p w14:paraId="42CB584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-0.0198</w:t>
            </w:r>
          </w:p>
        </w:tc>
        <w:tc>
          <w:tcPr>
            <w:tcW w:w="0" w:type="auto"/>
            <w:tcBorders>
              <w:top w:val="nil"/>
              <w:left w:val="nil"/>
              <w:bottom w:val="nil"/>
              <w:right w:val="nil"/>
            </w:tcBorders>
          </w:tcPr>
          <w:p w14:paraId="0E07A1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-0.0196</w:t>
            </w:r>
          </w:p>
        </w:tc>
        <w:tc>
          <w:tcPr>
            <w:tcW w:w="0" w:type="auto"/>
            <w:tcBorders>
              <w:top w:val="nil"/>
              <w:left w:val="nil"/>
              <w:bottom w:val="nil"/>
              <w:right w:val="nil"/>
            </w:tcBorders>
          </w:tcPr>
          <w:p w14:paraId="55CB53F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-0.0168</w:t>
            </w:r>
          </w:p>
        </w:tc>
        <w:tc>
          <w:tcPr>
            <w:tcW w:w="0" w:type="auto"/>
            <w:tcBorders>
              <w:top w:val="nil"/>
              <w:left w:val="nil"/>
              <w:bottom w:val="nil"/>
              <w:right w:val="nil"/>
            </w:tcBorders>
          </w:tcPr>
          <w:p w14:paraId="7460E18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-0.0245</w:t>
            </w:r>
            <w:r w:rsidRPr="0015437D">
              <w:rPr>
                <w:kern w:val="0"/>
                <w:sz w:val="18"/>
                <w:szCs w:val="18"/>
                <w:vertAlign w:val="superscript"/>
              </w:rPr>
              <w:t>*</w:t>
            </w:r>
          </w:p>
        </w:tc>
        <w:tc>
          <w:tcPr>
            <w:tcW w:w="0" w:type="auto"/>
            <w:tcBorders>
              <w:top w:val="nil"/>
              <w:left w:val="nil"/>
              <w:bottom w:val="nil"/>
              <w:right w:val="nil"/>
            </w:tcBorders>
          </w:tcPr>
          <w:p w14:paraId="43B7E3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-0.0215</w:t>
            </w:r>
          </w:p>
        </w:tc>
      </w:tr>
      <w:tr w:rsidR="00DB0C7C" w:rsidRPr="0015437D" w14:paraId="27DB2F4F" w14:textId="77777777" w:rsidTr="00151598">
        <w:tc>
          <w:tcPr>
            <w:tcW w:w="0" w:type="auto"/>
            <w:tcBorders>
              <w:top w:val="nil"/>
              <w:left w:val="nil"/>
              <w:bottom w:val="nil"/>
              <w:right w:val="nil"/>
            </w:tcBorders>
          </w:tcPr>
          <w:p w14:paraId="7C7D83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centers</w:t>
            </w:r>
          </w:p>
        </w:tc>
        <w:tc>
          <w:tcPr>
            <w:tcW w:w="0" w:type="auto"/>
            <w:tcBorders>
              <w:top w:val="nil"/>
              <w:left w:val="nil"/>
              <w:bottom w:val="nil"/>
              <w:right w:val="nil"/>
            </w:tcBorders>
          </w:tcPr>
          <w:p w14:paraId="7622E2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(0.0125)</w:t>
            </w:r>
          </w:p>
        </w:tc>
        <w:tc>
          <w:tcPr>
            <w:tcW w:w="0" w:type="auto"/>
            <w:tcBorders>
              <w:top w:val="nil"/>
              <w:left w:val="nil"/>
              <w:bottom w:val="nil"/>
              <w:right w:val="nil"/>
            </w:tcBorders>
          </w:tcPr>
          <w:p w14:paraId="336AC3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(0.0125)</w:t>
            </w:r>
          </w:p>
        </w:tc>
        <w:tc>
          <w:tcPr>
            <w:tcW w:w="0" w:type="auto"/>
            <w:tcBorders>
              <w:top w:val="nil"/>
              <w:left w:val="nil"/>
              <w:bottom w:val="nil"/>
              <w:right w:val="nil"/>
            </w:tcBorders>
          </w:tcPr>
          <w:p w14:paraId="21ED0CF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(0.0127)</w:t>
            </w:r>
          </w:p>
        </w:tc>
        <w:tc>
          <w:tcPr>
            <w:tcW w:w="0" w:type="auto"/>
            <w:tcBorders>
              <w:top w:val="nil"/>
              <w:left w:val="nil"/>
              <w:bottom w:val="nil"/>
              <w:right w:val="nil"/>
            </w:tcBorders>
          </w:tcPr>
          <w:p w14:paraId="1E17FE1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(0.0125)</w:t>
            </w:r>
          </w:p>
        </w:tc>
        <w:tc>
          <w:tcPr>
            <w:tcW w:w="0" w:type="auto"/>
            <w:tcBorders>
              <w:top w:val="nil"/>
              <w:left w:val="nil"/>
              <w:bottom w:val="nil"/>
              <w:right w:val="nil"/>
            </w:tcBorders>
          </w:tcPr>
          <w:p w14:paraId="197C347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(0.0120)</w:t>
            </w:r>
          </w:p>
        </w:tc>
        <w:tc>
          <w:tcPr>
            <w:tcW w:w="0" w:type="auto"/>
            <w:tcBorders>
              <w:top w:val="nil"/>
              <w:left w:val="nil"/>
              <w:bottom w:val="nil"/>
              <w:right w:val="nil"/>
            </w:tcBorders>
          </w:tcPr>
          <w:p w14:paraId="4CF681B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(0.0123)</w:t>
            </w:r>
          </w:p>
        </w:tc>
      </w:tr>
      <w:tr w:rsidR="00DB0C7C" w:rsidRPr="0015437D" w14:paraId="543ACAA5" w14:textId="77777777" w:rsidTr="00151598">
        <w:tc>
          <w:tcPr>
            <w:tcW w:w="0" w:type="auto"/>
            <w:tcBorders>
              <w:top w:val="nil"/>
              <w:left w:val="nil"/>
              <w:bottom w:val="nil"/>
              <w:right w:val="nil"/>
            </w:tcBorders>
          </w:tcPr>
          <w:p w14:paraId="1EB2BDC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A2700C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5551C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D38BDA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4D1B0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B7E33F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39C74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024A5DF" w14:textId="77777777" w:rsidTr="00151598">
        <w:tc>
          <w:tcPr>
            <w:tcW w:w="0" w:type="auto"/>
            <w:tcBorders>
              <w:top w:val="nil"/>
              <w:left w:val="nil"/>
              <w:bottom w:val="nil"/>
              <w:right w:val="nil"/>
            </w:tcBorders>
          </w:tcPr>
          <w:p w14:paraId="6E7D0F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Log of GDP per capita</w:t>
            </w:r>
          </w:p>
        </w:tc>
        <w:tc>
          <w:tcPr>
            <w:tcW w:w="0" w:type="auto"/>
            <w:tcBorders>
              <w:top w:val="nil"/>
              <w:left w:val="nil"/>
              <w:bottom w:val="nil"/>
              <w:right w:val="nil"/>
            </w:tcBorders>
          </w:tcPr>
          <w:p w14:paraId="4ED61E5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0.301</w:t>
            </w:r>
            <w:r w:rsidRPr="0015437D">
              <w:rPr>
                <w:kern w:val="0"/>
                <w:sz w:val="18"/>
                <w:szCs w:val="18"/>
                <w:vertAlign w:val="superscript"/>
              </w:rPr>
              <w:t>**</w:t>
            </w:r>
          </w:p>
        </w:tc>
        <w:tc>
          <w:tcPr>
            <w:tcW w:w="0" w:type="auto"/>
            <w:tcBorders>
              <w:top w:val="nil"/>
              <w:left w:val="nil"/>
              <w:bottom w:val="nil"/>
              <w:right w:val="nil"/>
            </w:tcBorders>
          </w:tcPr>
          <w:p w14:paraId="075621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0.302</w:t>
            </w:r>
            <w:r w:rsidRPr="0015437D">
              <w:rPr>
                <w:kern w:val="0"/>
                <w:sz w:val="18"/>
                <w:szCs w:val="18"/>
                <w:vertAlign w:val="superscript"/>
              </w:rPr>
              <w:t>**</w:t>
            </w:r>
          </w:p>
        </w:tc>
        <w:tc>
          <w:tcPr>
            <w:tcW w:w="0" w:type="auto"/>
            <w:tcBorders>
              <w:top w:val="nil"/>
              <w:left w:val="nil"/>
              <w:bottom w:val="nil"/>
              <w:right w:val="nil"/>
            </w:tcBorders>
          </w:tcPr>
          <w:p w14:paraId="0E3D0E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0.256</w:t>
            </w:r>
            <w:r w:rsidRPr="0015437D">
              <w:rPr>
                <w:kern w:val="0"/>
                <w:sz w:val="18"/>
                <w:szCs w:val="18"/>
                <w:vertAlign w:val="superscript"/>
              </w:rPr>
              <w:t>**</w:t>
            </w:r>
          </w:p>
        </w:tc>
        <w:tc>
          <w:tcPr>
            <w:tcW w:w="0" w:type="auto"/>
            <w:tcBorders>
              <w:top w:val="nil"/>
              <w:left w:val="nil"/>
              <w:bottom w:val="nil"/>
              <w:right w:val="nil"/>
            </w:tcBorders>
          </w:tcPr>
          <w:p w14:paraId="576E072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0.298</w:t>
            </w:r>
            <w:r w:rsidRPr="0015437D">
              <w:rPr>
                <w:kern w:val="0"/>
                <w:sz w:val="18"/>
                <w:szCs w:val="18"/>
                <w:vertAlign w:val="superscript"/>
              </w:rPr>
              <w:t>**</w:t>
            </w:r>
          </w:p>
        </w:tc>
        <w:tc>
          <w:tcPr>
            <w:tcW w:w="0" w:type="auto"/>
            <w:tcBorders>
              <w:top w:val="nil"/>
              <w:left w:val="nil"/>
              <w:bottom w:val="nil"/>
              <w:right w:val="nil"/>
            </w:tcBorders>
          </w:tcPr>
          <w:p w14:paraId="3315F3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0.291</w:t>
            </w:r>
            <w:r w:rsidRPr="0015437D">
              <w:rPr>
                <w:kern w:val="0"/>
                <w:sz w:val="18"/>
                <w:szCs w:val="18"/>
                <w:vertAlign w:val="superscript"/>
              </w:rPr>
              <w:t>**</w:t>
            </w:r>
          </w:p>
        </w:tc>
        <w:tc>
          <w:tcPr>
            <w:tcW w:w="0" w:type="auto"/>
            <w:tcBorders>
              <w:top w:val="nil"/>
              <w:left w:val="nil"/>
              <w:bottom w:val="nil"/>
              <w:right w:val="nil"/>
            </w:tcBorders>
          </w:tcPr>
          <w:p w14:paraId="6C186D4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0.232</w:t>
            </w:r>
            <w:r w:rsidRPr="0015437D">
              <w:rPr>
                <w:kern w:val="0"/>
                <w:sz w:val="18"/>
                <w:szCs w:val="18"/>
                <w:vertAlign w:val="superscript"/>
              </w:rPr>
              <w:t>**</w:t>
            </w:r>
          </w:p>
        </w:tc>
      </w:tr>
      <w:tr w:rsidR="00DB0C7C" w:rsidRPr="0015437D" w14:paraId="235E69B4" w14:textId="77777777" w:rsidTr="00151598">
        <w:tc>
          <w:tcPr>
            <w:tcW w:w="0" w:type="auto"/>
            <w:tcBorders>
              <w:top w:val="nil"/>
              <w:left w:val="nil"/>
              <w:bottom w:val="nil"/>
              <w:right w:val="nil"/>
            </w:tcBorders>
          </w:tcPr>
          <w:p w14:paraId="18FBF9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1598265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(0.120)</w:t>
            </w:r>
          </w:p>
        </w:tc>
        <w:tc>
          <w:tcPr>
            <w:tcW w:w="0" w:type="auto"/>
            <w:tcBorders>
              <w:top w:val="nil"/>
              <w:left w:val="nil"/>
              <w:bottom w:val="nil"/>
              <w:right w:val="nil"/>
            </w:tcBorders>
          </w:tcPr>
          <w:p w14:paraId="09049D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(0.120)</w:t>
            </w:r>
          </w:p>
        </w:tc>
        <w:tc>
          <w:tcPr>
            <w:tcW w:w="0" w:type="auto"/>
            <w:tcBorders>
              <w:top w:val="nil"/>
              <w:left w:val="nil"/>
              <w:bottom w:val="nil"/>
              <w:right w:val="nil"/>
            </w:tcBorders>
          </w:tcPr>
          <w:p w14:paraId="1124A43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(0.117)</w:t>
            </w:r>
          </w:p>
        </w:tc>
        <w:tc>
          <w:tcPr>
            <w:tcW w:w="0" w:type="auto"/>
            <w:tcBorders>
              <w:top w:val="nil"/>
              <w:left w:val="nil"/>
              <w:bottom w:val="nil"/>
              <w:right w:val="nil"/>
            </w:tcBorders>
          </w:tcPr>
          <w:p w14:paraId="45BD0A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(0.116)</w:t>
            </w:r>
          </w:p>
        </w:tc>
        <w:tc>
          <w:tcPr>
            <w:tcW w:w="0" w:type="auto"/>
            <w:tcBorders>
              <w:top w:val="nil"/>
              <w:left w:val="nil"/>
              <w:bottom w:val="nil"/>
              <w:right w:val="nil"/>
            </w:tcBorders>
          </w:tcPr>
          <w:p w14:paraId="0037CE4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(0.115)</w:t>
            </w:r>
          </w:p>
        </w:tc>
        <w:tc>
          <w:tcPr>
            <w:tcW w:w="0" w:type="auto"/>
            <w:tcBorders>
              <w:top w:val="nil"/>
              <w:left w:val="nil"/>
              <w:bottom w:val="nil"/>
              <w:right w:val="nil"/>
            </w:tcBorders>
          </w:tcPr>
          <w:p w14:paraId="77F23EC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(0.107)</w:t>
            </w:r>
          </w:p>
        </w:tc>
      </w:tr>
      <w:tr w:rsidR="00DB0C7C" w:rsidRPr="0015437D" w14:paraId="54E0FDAA" w14:textId="77777777" w:rsidTr="00151598">
        <w:tc>
          <w:tcPr>
            <w:tcW w:w="0" w:type="auto"/>
            <w:tcBorders>
              <w:top w:val="nil"/>
              <w:left w:val="nil"/>
              <w:bottom w:val="nil"/>
              <w:right w:val="nil"/>
            </w:tcBorders>
          </w:tcPr>
          <w:p w14:paraId="7809DC5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D5771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E9F230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0F611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B0B92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5FB7E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C3DAB4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23B66A7F" w14:textId="77777777" w:rsidTr="00151598">
        <w:tc>
          <w:tcPr>
            <w:tcW w:w="0" w:type="auto"/>
            <w:tcBorders>
              <w:top w:val="nil"/>
              <w:left w:val="nil"/>
              <w:bottom w:val="nil"/>
              <w:right w:val="nil"/>
            </w:tcBorders>
          </w:tcPr>
          <w:p w14:paraId="56703D0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Female labor participation </w:t>
            </w:r>
          </w:p>
        </w:tc>
        <w:tc>
          <w:tcPr>
            <w:tcW w:w="0" w:type="auto"/>
            <w:tcBorders>
              <w:top w:val="nil"/>
              <w:left w:val="nil"/>
              <w:bottom w:val="nil"/>
              <w:right w:val="nil"/>
            </w:tcBorders>
          </w:tcPr>
          <w:p w14:paraId="2AE2CA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0.121</w:t>
            </w:r>
            <w:r w:rsidRPr="0015437D">
              <w:rPr>
                <w:kern w:val="0"/>
                <w:sz w:val="18"/>
                <w:szCs w:val="18"/>
                <w:vertAlign w:val="superscript"/>
              </w:rPr>
              <w:t>***</w:t>
            </w:r>
          </w:p>
        </w:tc>
        <w:tc>
          <w:tcPr>
            <w:tcW w:w="0" w:type="auto"/>
            <w:tcBorders>
              <w:top w:val="nil"/>
              <w:left w:val="nil"/>
              <w:bottom w:val="nil"/>
              <w:right w:val="nil"/>
            </w:tcBorders>
          </w:tcPr>
          <w:p w14:paraId="597E915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0.121</w:t>
            </w:r>
            <w:r w:rsidRPr="0015437D">
              <w:rPr>
                <w:kern w:val="0"/>
                <w:sz w:val="18"/>
                <w:szCs w:val="18"/>
                <w:vertAlign w:val="superscript"/>
              </w:rPr>
              <w:t>***</w:t>
            </w:r>
          </w:p>
        </w:tc>
        <w:tc>
          <w:tcPr>
            <w:tcW w:w="0" w:type="auto"/>
            <w:tcBorders>
              <w:top w:val="nil"/>
              <w:left w:val="nil"/>
              <w:bottom w:val="nil"/>
              <w:right w:val="nil"/>
            </w:tcBorders>
          </w:tcPr>
          <w:p w14:paraId="679AD3C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0.123</w:t>
            </w:r>
            <w:r w:rsidRPr="0015437D">
              <w:rPr>
                <w:kern w:val="0"/>
                <w:sz w:val="18"/>
                <w:szCs w:val="18"/>
                <w:vertAlign w:val="superscript"/>
              </w:rPr>
              <w:t>***</w:t>
            </w:r>
          </w:p>
        </w:tc>
        <w:tc>
          <w:tcPr>
            <w:tcW w:w="0" w:type="auto"/>
            <w:tcBorders>
              <w:top w:val="nil"/>
              <w:left w:val="nil"/>
              <w:bottom w:val="nil"/>
              <w:right w:val="nil"/>
            </w:tcBorders>
          </w:tcPr>
          <w:p w14:paraId="39BC62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0.122</w:t>
            </w:r>
            <w:r w:rsidRPr="0015437D">
              <w:rPr>
                <w:kern w:val="0"/>
                <w:sz w:val="18"/>
                <w:szCs w:val="18"/>
                <w:vertAlign w:val="superscript"/>
              </w:rPr>
              <w:t>***</w:t>
            </w:r>
          </w:p>
        </w:tc>
        <w:tc>
          <w:tcPr>
            <w:tcW w:w="0" w:type="auto"/>
            <w:tcBorders>
              <w:top w:val="nil"/>
              <w:left w:val="nil"/>
              <w:bottom w:val="nil"/>
              <w:right w:val="nil"/>
            </w:tcBorders>
          </w:tcPr>
          <w:p w14:paraId="0B27FC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0.125</w:t>
            </w:r>
            <w:r w:rsidRPr="0015437D">
              <w:rPr>
                <w:kern w:val="0"/>
                <w:sz w:val="18"/>
                <w:szCs w:val="18"/>
                <w:vertAlign w:val="superscript"/>
              </w:rPr>
              <w:t>***</w:t>
            </w:r>
          </w:p>
        </w:tc>
        <w:tc>
          <w:tcPr>
            <w:tcW w:w="0" w:type="auto"/>
            <w:tcBorders>
              <w:top w:val="nil"/>
              <w:left w:val="nil"/>
              <w:bottom w:val="nil"/>
              <w:right w:val="nil"/>
            </w:tcBorders>
          </w:tcPr>
          <w:p w14:paraId="17FEC41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0.128</w:t>
            </w:r>
            <w:r w:rsidRPr="0015437D">
              <w:rPr>
                <w:kern w:val="0"/>
                <w:sz w:val="18"/>
                <w:szCs w:val="18"/>
                <w:vertAlign w:val="superscript"/>
              </w:rPr>
              <w:t>***</w:t>
            </w:r>
          </w:p>
        </w:tc>
      </w:tr>
      <w:tr w:rsidR="00DB0C7C" w:rsidRPr="0015437D" w14:paraId="44185D0D" w14:textId="77777777" w:rsidTr="00151598">
        <w:tc>
          <w:tcPr>
            <w:tcW w:w="0" w:type="auto"/>
            <w:tcBorders>
              <w:top w:val="nil"/>
              <w:left w:val="nil"/>
              <w:bottom w:val="nil"/>
              <w:right w:val="nil"/>
            </w:tcBorders>
          </w:tcPr>
          <w:p w14:paraId="28205B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C608E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(0.00836)</w:t>
            </w:r>
          </w:p>
        </w:tc>
        <w:tc>
          <w:tcPr>
            <w:tcW w:w="0" w:type="auto"/>
            <w:tcBorders>
              <w:top w:val="nil"/>
              <w:left w:val="nil"/>
              <w:bottom w:val="nil"/>
              <w:right w:val="nil"/>
            </w:tcBorders>
          </w:tcPr>
          <w:p w14:paraId="1F3D76A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(0.00835)</w:t>
            </w:r>
          </w:p>
        </w:tc>
        <w:tc>
          <w:tcPr>
            <w:tcW w:w="0" w:type="auto"/>
            <w:tcBorders>
              <w:top w:val="nil"/>
              <w:left w:val="nil"/>
              <w:bottom w:val="nil"/>
              <w:right w:val="nil"/>
            </w:tcBorders>
          </w:tcPr>
          <w:p w14:paraId="13FCC87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(0.00838)</w:t>
            </w:r>
          </w:p>
        </w:tc>
        <w:tc>
          <w:tcPr>
            <w:tcW w:w="0" w:type="auto"/>
            <w:tcBorders>
              <w:top w:val="nil"/>
              <w:left w:val="nil"/>
              <w:bottom w:val="nil"/>
              <w:right w:val="nil"/>
            </w:tcBorders>
          </w:tcPr>
          <w:p w14:paraId="63A27B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(0.00764)</w:t>
            </w:r>
          </w:p>
        </w:tc>
        <w:tc>
          <w:tcPr>
            <w:tcW w:w="0" w:type="auto"/>
            <w:tcBorders>
              <w:top w:val="nil"/>
              <w:left w:val="nil"/>
              <w:bottom w:val="nil"/>
              <w:right w:val="nil"/>
            </w:tcBorders>
          </w:tcPr>
          <w:p w14:paraId="6B6CBA0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(0.00723)</w:t>
            </w:r>
          </w:p>
        </w:tc>
        <w:tc>
          <w:tcPr>
            <w:tcW w:w="0" w:type="auto"/>
            <w:tcBorders>
              <w:top w:val="nil"/>
              <w:left w:val="nil"/>
              <w:bottom w:val="nil"/>
              <w:right w:val="nil"/>
            </w:tcBorders>
          </w:tcPr>
          <w:p w14:paraId="4528AA4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(0.00682)</w:t>
            </w:r>
          </w:p>
        </w:tc>
      </w:tr>
      <w:tr w:rsidR="00DB0C7C" w:rsidRPr="0015437D" w14:paraId="55E76726" w14:textId="77777777" w:rsidTr="00151598">
        <w:tc>
          <w:tcPr>
            <w:tcW w:w="0" w:type="auto"/>
            <w:tcBorders>
              <w:top w:val="nil"/>
              <w:left w:val="nil"/>
              <w:bottom w:val="nil"/>
              <w:right w:val="nil"/>
            </w:tcBorders>
          </w:tcPr>
          <w:p w14:paraId="75B682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5BD47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974A4A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DE44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BE5CAB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99FA5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CAE4D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4D201055" w14:textId="77777777" w:rsidTr="00151598">
        <w:tc>
          <w:tcPr>
            <w:tcW w:w="0" w:type="auto"/>
            <w:tcBorders>
              <w:top w:val="nil"/>
              <w:left w:val="nil"/>
              <w:bottom w:val="nil"/>
              <w:right w:val="nil"/>
            </w:tcBorders>
          </w:tcPr>
          <w:p w14:paraId="296D13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Patent portfolio</w:t>
            </w:r>
          </w:p>
        </w:tc>
        <w:tc>
          <w:tcPr>
            <w:tcW w:w="0" w:type="auto"/>
            <w:tcBorders>
              <w:top w:val="nil"/>
              <w:left w:val="nil"/>
              <w:bottom w:val="nil"/>
              <w:right w:val="nil"/>
            </w:tcBorders>
          </w:tcPr>
          <w:p w14:paraId="589477B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52C0AF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450EE3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672ACA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6FB459A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c>
          <w:tcPr>
            <w:tcW w:w="0" w:type="auto"/>
            <w:tcBorders>
              <w:top w:val="nil"/>
              <w:left w:val="nil"/>
              <w:bottom w:val="nil"/>
              <w:right w:val="nil"/>
            </w:tcBorders>
          </w:tcPr>
          <w:p w14:paraId="74DFE9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0.00005</w:t>
            </w:r>
            <w:r w:rsidRPr="0015437D">
              <w:rPr>
                <w:kern w:val="0"/>
                <w:sz w:val="18"/>
                <w:szCs w:val="18"/>
                <w:vertAlign w:val="superscript"/>
              </w:rPr>
              <w:t>***</w:t>
            </w:r>
          </w:p>
        </w:tc>
      </w:tr>
      <w:tr w:rsidR="00DB0C7C" w:rsidRPr="0015437D" w14:paraId="780BF007" w14:textId="77777777" w:rsidTr="00151598">
        <w:tc>
          <w:tcPr>
            <w:tcW w:w="0" w:type="auto"/>
            <w:tcBorders>
              <w:top w:val="nil"/>
              <w:left w:val="nil"/>
              <w:bottom w:val="nil"/>
              <w:right w:val="nil"/>
            </w:tcBorders>
          </w:tcPr>
          <w:p w14:paraId="621F781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C4F54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3A6A01F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0FDAAC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531140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57E039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c>
          <w:tcPr>
            <w:tcW w:w="0" w:type="auto"/>
            <w:tcBorders>
              <w:top w:val="nil"/>
              <w:left w:val="nil"/>
              <w:bottom w:val="nil"/>
              <w:right w:val="nil"/>
            </w:tcBorders>
          </w:tcPr>
          <w:p w14:paraId="500C04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(0.00001)</w:t>
            </w:r>
          </w:p>
        </w:tc>
      </w:tr>
      <w:tr w:rsidR="00DB0C7C" w:rsidRPr="0015437D" w14:paraId="1231A849" w14:textId="77777777" w:rsidTr="00151598">
        <w:tc>
          <w:tcPr>
            <w:tcW w:w="0" w:type="auto"/>
            <w:tcBorders>
              <w:top w:val="nil"/>
              <w:left w:val="nil"/>
              <w:bottom w:val="nil"/>
              <w:right w:val="nil"/>
            </w:tcBorders>
          </w:tcPr>
          <w:p w14:paraId="7D0422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29ECA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0DD6A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9544B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1D681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D33FE3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EAD876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84AA568" w14:textId="77777777" w:rsidTr="00151598">
        <w:tc>
          <w:tcPr>
            <w:tcW w:w="0" w:type="auto"/>
            <w:tcBorders>
              <w:top w:val="nil"/>
              <w:left w:val="nil"/>
              <w:bottom w:val="nil"/>
              <w:right w:val="nil"/>
            </w:tcBorders>
          </w:tcPr>
          <w:p w14:paraId="1611AE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Same country</w:t>
            </w:r>
          </w:p>
        </w:tc>
        <w:tc>
          <w:tcPr>
            <w:tcW w:w="0" w:type="auto"/>
            <w:tcBorders>
              <w:top w:val="nil"/>
              <w:left w:val="nil"/>
              <w:bottom w:val="nil"/>
              <w:right w:val="nil"/>
            </w:tcBorders>
          </w:tcPr>
          <w:p w14:paraId="3F6D626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-0.0506</w:t>
            </w:r>
            <w:r w:rsidRPr="0015437D">
              <w:rPr>
                <w:kern w:val="0"/>
                <w:sz w:val="18"/>
                <w:szCs w:val="18"/>
                <w:vertAlign w:val="superscript"/>
              </w:rPr>
              <w:t>*</w:t>
            </w:r>
          </w:p>
        </w:tc>
        <w:tc>
          <w:tcPr>
            <w:tcW w:w="0" w:type="auto"/>
            <w:tcBorders>
              <w:top w:val="nil"/>
              <w:left w:val="nil"/>
              <w:bottom w:val="nil"/>
              <w:right w:val="nil"/>
            </w:tcBorders>
          </w:tcPr>
          <w:p w14:paraId="626492E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-0.0499</w:t>
            </w:r>
          </w:p>
        </w:tc>
        <w:tc>
          <w:tcPr>
            <w:tcW w:w="0" w:type="auto"/>
            <w:tcBorders>
              <w:top w:val="nil"/>
              <w:left w:val="nil"/>
              <w:bottom w:val="nil"/>
              <w:right w:val="nil"/>
            </w:tcBorders>
          </w:tcPr>
          <w:p w14:paraId="4765B74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-0.0744</w:t>
            </w:r>
            <w:r w:rsidRPr="0015437D">
              <w:rPr>
                <w:kern w:val="0"/>
                <w:sz w:val="18"/>
                <w:szCs w:val="18"/>
                <w:vertAlign w:val="superscript"/>
              </w:rPr>
              <w:t>**</w:t>
            </w:r>
          </w:p>
        </w:tc>
        <w:tc>
          <w:tcPr>
            <w:tcW w:w="0" w:type="auto"/>
            <w:tcBorders>
              <w:top w:val="nil"/>
              <w:left w:val="nil"/>
              <w:bottom w:val="nil"/>
              <w:right w:val="nil"/>
            </w:tcBorders>
          </w:tcPr>
          <w:p w14:paraId="24354A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-0.0400</w:t>
            </w:r>
          </w:p>
        </w:tc>
        <w:tc>
          <w:tcPr>
            <w:tcW w:w="0" w:type="auto"/>
            <w:tcBorders>
              <w:top w:val="nil"/>
              <w:left w:val="nil"/>
              <w:bottom w:val="nil"/>
              <w:right w:val="nil"/>
            </w:tcBorders>
          </w:tcPr>
          <w:p w14:paraId="2B8762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-0.0395</w:t>
            </w:r>
          </w:p>
        </w:tc>
        <w:tc>
          <w:tcPr>
            <w:tcW w:w="0" w:type="auto"/>
            <w:tcBorders>
              <w:top w:val="nil"/>
              <w:left w:val="nil"/>
              <w:bottom w:val="nil"/>
              <w:right w:val="nil"/>
            </w:tcBorders>
          </w:tcPr>
          <w:p w14:paraId="03DB8A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-0.0532</w:t>
            </w:r>
            <w:r w:rsidRPr="0015437D">
              <w:rPr>
                <w:kern w:val="0"/>
                <w:sz w:val="18"/>
                <w:szCs w:val="18"/>
                <w:vertAlign w:val="superscript"/>
              </w:rPr>
              <w:t>*</w:t>
            </w:r>
          </w:p>
        </w:tc>
      </w:tr>
      <w:tr w:rsidR="00DB0C7C" w:rsidRPr="0015437D" w14:paraId="07E71548" w14:textId="77777777" w:rsidTr="00151598">
        <w:tc>
          <w:tcPr>
            <w:tcW w:w="0" w:type="auto"/>
            <w:tcBorders>
              <w:top w:val="nil"/>
              <w:left w:val="nil"/>
              <w:bottom w:val="nil"/>
              <w:right w:val="nil"/>
            </w:tcBorders>
          </w:tcPr>
          <w:p w14:paraId="02B8341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FB412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(0.0291)</w:t>
            </w:r>
          </w:p>
        </w:tc>
        <w:tc>
          <w:tcPr>
            <w:tcW w:w="0" w:type="auto"/>
            <w:tcBorders>
              <w:top w:val="nil"/>
              <w:left w:val="nil"/>
              <w:bottom w:val="nil"/>
              <w:right w:val="nil"/>
            </w:tcBorders>
          </w:tcPr>
          <w:p w14:paraId="6A2D19A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(0.0290)</w:t>
            </w:r>
          </w:p>
        </w:tc>
        <w:tc>
          <w:tcPr>
            <w:tcW w:w="0" w:type="auto"/>
            <w:tcBorders>
              <w:top w:val="nil"/>
              <w:left w:val="nil"/>
              <w:bottom w:val="nil"/>
              <w:right w:val="nil"/>
            </w:tcBorders>
          </w:tcPr>
          <w:p w14:paraId="5F3E554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(0.0289)</w:t>
            </w:r>
          </w:p>
        </w:tc>
        <w:tc>
          <w:tcPr>
            <w:tcW w:w="0" w:type="auto"/>
            <w:tcBorders>
              <w:top w:val="nil"/>
              <w:left w:val="nil"/>
              <w:bottom w:val="nil"/>
              <w:right w:val="nil"/>
            </w:tcBorders>
          </w:tcPr>
          <w:p w14:paraId="7559E89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(0.0300)</w:t>
            </w:r>
          </w:p>
        </w:tc>
        <w:tc>
          <w:tcPr>
            <w:tcW w:w="0" w:type="auto"/>
            <w:tcBorders>
              <w:top w:val="nil"/>
              <w:left w:val="nil"/>
              <w:bottom w:val="nil"/>
              <w:right w:val="nil"/>
            </w:tcBorders>
          </w:tcPr>
          <w:p w14:paraId="153DEA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(0.0335)</w:t>
            </w:r>
          </w:p>
        </w:tc>
        <w:tc>
          <w:tcPr>
            <w:tcW w:w="0" w:type="auto"/>
            <w:tcBorders>
              <w:top w:val="nil"/>
              <w:left w:val="nil"/>
              <w:bottom w:val="nil"/>
              <w:right w:val="nil"/>
            </w:tcBorders>
          </w:tcPr>
          <w:p w14:paraId="034EFA5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(0.0301)</w:t>
            </w:r>
          </w:p>
        </w:tc>
      </w:tr>
      <w:tr w:rsidR="00DB0C7C" w:rsidRPr="0015437D" w14:paraId="7956A6D9" w14:textId="77777777" w:rsidTr="00151598">
        <w:tc>
          <w:tcPr>
            <w:tcW w:w="0" w:type="auto"/>
            <w:tcBorders>
              <w:top w:val="nil"/>
              <w:left w:val="nil"/>
              <w:bottom w:val="nil"/>
              <w:right w:val="nil"/>
            </w:tcBorders>
          </w:tcPr>
          <w:p w14:paraId="472822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9C74E8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E1CA6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C2A6A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256296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E7EF3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74551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2DAD104" w14:textId="77777777" w:rsidTr="00151598">
        <w:tc>
          <w:tcPr>
            <w:tcW w:w="0" w:type="auto"/>
            <w:tcBorders>
              <w:top w:val="nil"/>
              <w:left w:val="nil"/>
              <w:bottom w:val="nil"/>
              <w:right w:val="nil"/>
            </w:tcBorders>
          </w:tcPr>
          <w:p w14:paraId="0C4BD31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Highest skill in team</w:t>
            </w:r>
          </w:p>
        </w:tc>
        <w:tc>
          <w:tcPr>
            <w:tcW w:w="0" w:type="auto"/>
            <w:tcBorders>
              <w:top w:val="nil"/>
              <w:left w:val="nil"/>
              <w:bottom w:val="nil"/>
              <w:right w:val="nil"/>
            </w:tcBorders>
          </w:tcPr>
          <w:p w14:paraId="53EEB1D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0.0034</w:t>
            </w:r>
            <w:r w:rsidRPr="0015437D">
              <w:rPr>
                <w:kern w:val="0"/>
                <w:sz w:val="18"/>
                <w:szCs w:val="18"/>
                <w:vertAlign w:val="superscript"/>
              </w:rPr>
              <w:t>***</w:t>
            </w:r>
          </w:p>
        </w:tc>
        <w:tc>
          <w:tcPr>
            <w:tcW w:w="0" w:type="auto"/>
            <w:tcBorders>
              <w:top w:val="nil"/>
              <w:left w:val="nil"/>
              <w:bottom w:val="nil"/>
              <w:right w:val="nil"/>
            </w:tcBorders>
          </w:tcPr>
          <w:p w14:paraId="07284DD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0.0034</w:t>
            </w:r>
            <w:r w:rsidRPr="0015437D">
              <w:rPr>
                <w:kern w:val="0"/>
                <w:sz w:val="18"/>
                <w:szCs w:val="18"/>
                <w:vertAlign w:val="superscript"/>
              </w:rPr>
              <w:t>***</w:t>
            </w:r>
          </w:p>
        </w:tc>
        <w:tc>
          <w:tcPr>
            <w:tcW w:w="0" w:type="auto"/>
            <w:tcBorders>
              <w:top w:val="nil"/>
              <w:left w:val="nil"/>
              <w:bottom w:val="nil"/>
              <w:right w:val="nil"/>
            </w:tcBorders>
          </w:tcPr>
          <w:p w14:paraId="303EB2F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0.0034</w:t>
            </w:r>
            <w:r w:rsidRPr="0015437D">
              <w:rPr>
                <w:kern w:val="0"/>
                <w:sz w:val="18"/>
                <w:szCs w:val="18"/>
                <w:vertAlign w:val="superscript"/>
              </w:rPr>
              <w:t>***</w:t>
            </w:r>
          </w:p>
        </w:tc>
        <w:tc>
          <w:tcPr>
            <w:tcW w:w="0" w:type="auto"/>
            <w:tcBorders>
              <w:top w:val="nil"/>
              <w:left w:val="nil"/>
              <w:bottom w:val="nil"/>
              <w:right w:val="nil"/>
            </w:tcBorders>
          </w:tcPr>
          <w:p w14:paraId="70650F6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0.0034</w:t>
            </w:r>
            <w:r w:rsidRPr="0015437D">
              <w:rPr>
                <w:kern w:val="0"/>
                <w:sz w:val="18"/>
                <w:szCs w:val="18"/>
                <w:vertAlign w:val="superscript"/>
              </w:rPr>
              <w:t>***</w:t>
            </w:r>
          </w:p>
        </w:tc>
        <w:tc>
          <w:tcPr>
            <w:tcW w:w="0" w:type="auto"/>
            <w:tcBorders>
              <w:top w:val="nil"/>
              <w:left w:val="nil"/>
              <w:bottom w:val="nil"/>
              <w:right w:val="nil"/>
            </w:tcBorders>
          </w:tcPr>
          <w:p w14:paraId="700D333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0.0033</w:t>
            </w:r>
            <w:r w:rsidRPr="0015437D">
              <w:rPr>
                <w:kern w:val="0"/>
                <w:sz w:val="18"/>
                <w:szCs w:val="18"/>
                <w:vertAlign w:val="superscript"/>
              </w:rPr>
              <w:t>***</w:t>
            </w:r>
          </w:p>
        </w:tc>
        <w:tc>
          <w:tcPr>
            <w:tcW w:w="0" w:type="auto"/>
            <w:tcBorders>
              <w:top w:val="nil"/>
              <w:left w:val="nil"/>
              <w:bottom w:val="nil"/>
              <w:right w:val="nil"/>
            </w:tcBorders>
          </w:tcPr>
          <w:p w14:paraId="4573B45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0.0033</w:t>
            </w:r>
            <w:r w:rsidRPr="0015437D">
              <w:rPr>
                <w:kern w:val="0"/>
                <w:sz w:val="18"/>
                <w:szCs w:val="18"/>
                <w:vertAlign w:val="superscript"/>
              </w:rPr>
              <w:t>***</w:t>
            </w:r>
          </w:p>
        </w:tc>
      </w:tr>
      <w:tr w:rsidR="00DB0C7C" w:rsidRPr="0015437D" w14:paraId="171E344A" w14:textId="77777777" w:rsidTr="00151598">
        <w:tc>
          <w:tcPr>
            <w:tcW w:w="0" w:type="auto"/>
            <w:tcBorders>
              <w:top w:val="nil"/>
              <w:left w:val="nil"/>
              <w:bottom w:val="nil"/>
              <w:right w:val="nil"/>
            </w:tcBorders>
          </w:tcPr>
          <w:p w14:paraId="1F9144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23033E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4E86FC1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2B8292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4B3CA6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70C0EC3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c>
          <w:tcPr>
            <w:tcW w:w="0" w:type="auto"/>
            <w:tcBorders>
              <w:top w:val="nil"/>
              <w:left w:val="nil"/>
              <w:bottom w:val="nil"/>
              <w:right w:val="nil"/>
            </w:tcBorders>
          </w:tcPr>
          <w:p w14:paraId="3432ACD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(0.0005)</w:t>
            </w:r>
          </w:p>
        </w:tc>
      </w:tr>
      <w:tr w:rsidR="00DB0C7C" w:rsidRPr="0015437D" w14:paraId="1C8643B5" w14:textId="77777777" w:rsidTr="00151598">
        <w:tc>
          <w:tcPr>
            <w:tcW w:w="0" w:type="auto"/>
            <w:tcBorders>
              <w:top w:val="nil"/>
              <w:left w:val="nil"/>
              <w:bottom w:val="nil"/>
              <w:right w:val="nil"/>
            </w:tcBorders>
          </w:tcPr>
          <w:p w14:paraId="7CC8AF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A00EF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0E3938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5A0164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984B43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3032BF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BBAE8E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76ECF68" w14:textId="77777777" w:rsidTr="00151598">
        <w:tc>
          <w:tcPr>
            <w:tcW w:w="0" w:type="auto"/>
            <w:tcBorders>
              <w:top w:val="nil"/>
              <w:left w:val="nil"/>
              <w:bottom w:val="nil"/>
              <w:right w:val="nil"/>
            </w:tcBorders>
          </w:tcPr>
          <w:p w14:paraId="65E043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Mean female inventor productivity </w:t>
            </w:r>
          </w:p>
        </w:tc>
        <w:tc>
          <w:tcPr>
            <w:tcW w:w="0" w:type="auto"/>
            <w:tcBorders>
              <w:top w:val="nil"/>
              <w:left w:val="nil"/>
              <w:bottom w:val="nil"/>
              <w:right w:val="nil"/>
            </w:tcBorders>
          </w:tcPr>
          <w:p w14:paraId="6786BFA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-0.439</w:t>
            </w:r>
            <w:r w:rsidRPr="0015437D">
              <w:rPr>
                <w:kern w:val="0"/>
                <w:sz w:val="18"/>
                <w:szCs w:val="18"/>
                <w:vertAlign w:val="superscript"/>
              </w:rPr>
              <w:t>***</w:t>
            </w:r>
          </w:p>
        </w:tc>
        <w:tc>
          <w:tcPr>
            <w:tcW w:w="0" w:type="auto"/>
            <w:tcBorders>
              <w:top w:val="nil"/>
              <w:left w:val="nil"/>
              <w:bottom w:val="nil"/>
              <w:right w:val="nil"/>
            </w:tcBorders>
          </w:tcPr>
          <w:p w14:paraId="37733F7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-0.433</w:t>
            </w:r>
            <w:r w:rsidRPr="0015437D">
              <w:rPr>
                <w:kern w:val="0"/>
                <w:sz w:val="18"/>
                <w:szCs w:val="18"/>
                <w:vertAlign w:val="superscript"/>
              </w:rPr>
              <w:t>***</w:t>
            </w:r>
          </w:p>
        </w:tc>
        <w:tc>
          <w:tcPr>
            <w:tcW w:w="0" w:type="auto"/>
            <w:tcBorders>
              <w:top w:val="nil"/>
              <w:left w:val="nil"/>
              <w:bottom w:val="nil"/>
              <w:right w:val="nil"/>
            </w:tcBorders>
          </w:tcPr>
          <w:p w14:paraId="5B566AE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-0.358</w:t>
            </w:r>
            <w:r w:rsidRPr="0015437D">
              <w:rPr>
                <w:kern w:val="0"/>
                <w:sz w:val="18"/>
                <w:szCs w:val="18"/>
                <w:vertAlign w:val="superscript"/>
              </w:rPr>
              <w:t>**</w:t>
            </w:r>
          </w:p>
        </w:tc>
        <w:tc>
          <w:tcPr>
            <w:tcW w:w="0" w:type="auto"/>
            <w:tcBorders>
              <w:top w:val="nil"/>
              <w:left w:val="nil"/>
              <w:bottom w:val="nil"/>
              <w:right w:val="nil"/>
            </w:tcBorders>
          </w:tcPr>
          <w:p w14:paraId="1D4F31D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-0.372</w:t>
            </w:r>
            <w:r w:rsidRPr="0015437D">
              <w:rPr>
                <w:kern w:val="0"/>
                <w:sz w:val="18"/>
                <w:szCs w:val="18"/>
                <w:vertAlign w:val="superscript"/>
              </w:rPr>
              <w:t>**</w:t>
            </w:r>
          </w:p>
        </w:tc>
        <w:tc>
          <w:tcPr>
            <w:tcW w:w="0" w:type="auto"/>
            <w:tcBorders>
              <w:top w:val="nil"/>
              <w:left w:val="nil"/>
              <w:bottom w:val="nil"/>
              <w:right w:val="nil"/>
            </w:tcBorders>
          </w:tcPr>
          <w:p w14:paraId="023832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-0.419</w:t>
            </w:r>
            <w:r w:rsidRPr="0015437D">
              <w:rPr>
                <w:kern w:val="0"/>
                <w:sz w:val="18"/>
                <w:szCs w:val="18"/>
                <w:vertAlign w:val="superscript"/>
              </w:rPr>
              <w:t>***</w:t>
            </w:r>
          </w:p>
        </w:tc>
        <w:tc>
          <w:tcPr>
            <w:tcW w:w="0" w:type="auto"/>
            <w:tcBorders>
              <w:top w:val="nil"/>
              <w:left w:val="nil"/>
              <w:bottom w:val="nil"/>
              <w:right w:val="nil"/>
            </w:tcBorders>
          </w:tcPr>
          <w:p w14:paraId="40EA4BE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-0.249</w:t>
            </w:r>
          </w:p>
        </w:tc>
      </w:tr>
      <w:tr w:rsidR="00DB0C7C" w:rsidRPr="0015437D" w14:paraId="7C57446A" w14:textId="77777777" w:rsidTr="00151598">
        <w:tc>
          <w:tcPr>
            <w:tcW w:w="0" w:type="auto"/>
            <w:tcBorders>
              <w:top w:val="nil"/>
              <w:left w:val="nil"/>
              <w:bottom w:val="nil"/>
              <w:right w:val="nil"/>
            </w:tcBorders>
          </w:tcPr>
          <w:p w14:paraId="7117CE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In Country</w:t>
            </w:r>
          </w:p>
        </w:tc>
        <w:tc>
          <w:tcPr>
            <w:tcW w:w="0" w:type="auto"/>
            <w:tcBorders>
              <w:top w:val="nil"/>
              <w:left w:val="nil"/>
              <w:bottom w:val="nil"/>
              <w:right w:val="nil"/>
            </w:tcBorders>
          </w:tcPr>
          <w:p w14:paraId="395DD3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(0.134)</w:t>
            </w:r>
          </w:p>
        </w:tc>
        <w:tc>
          <w:tcPr>
            <w:tcW w:w="0" w:type="auto"/>
            <w:tcBorders>
              <w:top w:val="nil"/>
              <w:left w:val="nil"/>
              <w:bottom w:val="nil"/>
              <w:right w:val="nil"/>
            </w:tcBorders>
          </w:tcPr>
          <w:p w14:paraId="5F8E2C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(0.133)</w:t>
            </w:r>
          </w:p>
        </w:tc>
        <w:tc>
          <w:tcPr>
            <w:tcW w:w="0" w:type="auto"/>
            <w:tcBorders>
              <w:top w:val="nil"/>
              <w:left w:val="nil"/>
              <w:bottom w:val="nil"/>
              <w:right w:val="nil"/>
            </w:tcBorders>
          </w:tcPr>
          <w:p w14:paraId="6C483B6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(0.141)</w:t>
            </w:r>
          </w:p>
        </w:tc>
        <w:tc>
          <w:tcPr>
            <w:tcW w:w="0" w:type="auto"/>
            <w:tcBorders>
              <w:top w:val="nil"/>
              <w:left w:val="nil"/>
              <w:bottom w:val="nil"/>
              <w:right w:val="nil"/>
            </w:tcBorders>
          </w:tcPr>
          <w:p w14:paraId="2A1AEB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(0.155)</w:t>
            </w:r>
          </w:p>
        </w:tc>
        <w:tc>
          <w:tcPr>
            <w:tcW w:w="0" w:type="auto"/>
            <w:tcBorders>
              <w:top w:val="nil"/>
              <w:left w:val="nil"/>
              <w:bottom w:val="nil"/>
              <w:right w:val="nil"/>
            </w:tcBorders>
          </w:tcPr>
          <w:p w14:paraId="65C5AF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(0.126)</w:t>
            </w:r>
          </w:p>
        </w:tc>
        <w:tc>
          <w:tcPr>
            <w:tcW w:w="0" w:type="auto"/>
            <w:tcBorders>
              <w:top w:val="nil"/>
              <w:left w:val="nil"/>
              <w:bottom w:val="nil"/>
              <w:right w:val="nil"/>
            </w:tcBorders>
          </w:tcPr>
          <w:p w14:paraId="6BE2F1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(0.170)</w:t>
            </w:r>
          </w:p>
        </w:tc>
      </w:tr>
      <w:tr w:rsidR="00DB0C7C" w:rsidRPr="0015437D" w14:paraId="799DEF81" w14:textId="77777777" w:rsidTr="00151598">
        <w:tc>
          <w:tcPr>
            <w:tcW w:w="0" w:type="auto"/>
            <w:tcBorders>
              <w:top w:val="nil"/>
              <w:left w:val="nil"/>
              <w:bottom w:val="nil"/>
              <w:right w:val="nil"/>
            </w:tcBorders>
          </w:tcPr>
          <w:p w14:paraId="3AE8880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5B72F3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9B0D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A515F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EC1FF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366C13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80EC4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B814E1C" w14:textId="77777777" w:rsidTr="00151598">
        <w:tc>
          <w:tcPr>
            <w:tcW w:w="0" w:type="auto"/>
            <w:tcBorders>
              <w:top w:val="nil"/>
              <w:left w:val="nil"/>
              <w:bottom w:val="nil"/>
              <w:right w:val="nil"/>
            </w:tcBorders>
          </w:tcPr>
          <w:p w14:paraId="3AFA23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Gender diversity</w:t>
            </w:r>
          </w:p>
        </w:tc>
        <w:tc>
          <w:tcPr>
            <w:tcW w:w="0" w:type="auto"/>
            <w:tcBorders>
              <w:top w:val="nil"/>
              <w:left w:val="nil"/>
              <w:bottom w:val="nil"/>
              <w:right w:val="nil"/>
            </w:tcBorders>
          </w:tcPr>
          <w:p w14:paraId="29250E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DA66C1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0.120</w:t>
            </w:r>
            <w:r w:rsidRPr="0015437D">
              <w:rPr>
                <w:kern w:val="0"/>
                <w:sz w:val="18"/>
                <w:szCs w:val="18"/>
                <w:vertAlign w:val="superscript"/>
              </w:rPr>
              <w:t>*</w:t>
            </w:r>
          </w:p>
        </w:tc>
        <w:tc>
          <w:tcPr>
            <w:tcW w:w="0" w:type="auto"/>
            <w:tcBorders>
              <w:top w:val="nil"/>
              <w:left w:val="nil"/>
              <w:bottom w:val="nil"/>
              <w:right w:val="nil"/>
            </w:tcBorders>
          </w:tcPr>
          <w:p w14:paraId="448CC28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0.133</w:t>
            </w:r>
            <w:r w:rsidRPr="0015437D">
              <w:rPr>
                <w:kern w:val="0"/>
                <w:sz w:val="18"/>
                <w:szCs w:val="18"/>
                <w:vertAlign w:val="superscript"/>
              </w:rPr>
              <w:t>**</w:t>
            </w:r>
          </w:p>
        </w:tc>
        <w:tc>
          <w:tcPr>
            <w:tcW w:w="0" w:type="auto"/>
            <w:tcBorders>
              <w:top w:val="nil"/>
              <w:left w:val="nil"/>
              <w:bottom w:val="nil"/>
              <w:right w:val="nil"/>
            </w:tcBorders>
          </w:tcPr>
          <w:p w14:paraId="670FCCF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0.222</w:t>
            </w:r>
            <w:r w:rsidRPr="0015437D">
              <w:rPr>
                <w:kern w:val="0"/>
                <w:sz w:val="18"/>
                <w:szCs w:val="18"/>
                <w:vertAlign w:val="superscript"/>
              </w:rPr>
              <w:t>***</w:t>
            </w:r>
          </w:p>
        </w:tc>
        <w:tc>
          <w:tcPr>
            <w:tcW w:w="0" w:type="auto"/>
            <w:tcBorders>
              <w:top w:val="nil"/>
              <w:left w:val="nil"/>
              <w:bottom w:val="nil"/>
              <w:right w:val="nil"/>
            </w:tcBorders>
          </w:tcPr>
          <w:p w14:paraId="64383A8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0.0962</w:t>
            </w:r>
            <w:r w:rsidRPr="0015437D">
              <w:rPr>
                <w:kern w:val="0"/>
                <w:sz w:val="18"/>
                <w:szCs w:val="18"/>
                <w:vertAlign w:val="superscript"/>
              </w:rPr>
              <w:t>*</w:t>
            </w:r>
          </w:p>
        </w:tc>
        <w:tc>
          <w:tcPr>
            <w:tcW w:w="0" w:type="auto"/>
            <w:tcBorders>
              <w:top w:val="nil"/>
              <w:left w:val="nil"/>
              <w:bottom w:val="nil"/>
              <w:right w:val="nil"/>
            </w:tcBorders>
          </w:tcPr>
          <w:p w14:paraId="5C2B7DA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0.211</w:t>
            </w:r>
            <w:r w:rsidRPr="0015437D">
              <w:rPr>
                <w:kern w:val="0"/>
                <w:sz w:val="18"/>
                <w:szCs w:val="18"/>
                <w:vertAlign w:val="superscript"/>
              </w:rPr>
              <w:t>***</w:t>
            </w:r>
          </w:p>
        </w:tc>
      </w:tr>
      <w:tr w:rsidR="00DB0C7C" w:rsidRPr="0015437D" w14:paraId="7A70F702" w14:textId="77777777" w:rsidTr="00151598">
        <w:tc>
          <w:tcPr>
            <w:tcW w:w="0" w:type="auto"/>
            <w:tcBorders>
              <w:top w:val="nil"/>
              <w:left w:val="nil"/>
              <w:bottom w:val="nil"/>
              <w:right w:val="nil"/>
            </w:tcBorders>
          </w:tcPr>
          <w:p w14:paraId="7A9E501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2673DDA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60BDC7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(0.0575)</w:t>
            </w:r>
          </w:p>
        </w:tc>
        <w:tc>
          <w:tcPr>
            <w:tcW w:w="0" w:type="auto"/>
            <w:tcBorders>
              <w:top w:val="nil"/>
              <w:left w:val="nil"/>
              <w:bottom w:val="nil"/>
              <w:right w:val="nil"/>
            </w:tcBorders>
          </w:tcPr>
          <w:p w14:paraId="50147D1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(0.0580)</w:t>
            </w:r>
          </w:p>
        </w:tc>
        <w:tc>
          <w:tcPr>
            <w:tcW w:w="0" w:type="auto"/>
            <w:tcBorders>
              <w:top w:val="nil"/>
              <w:left w:val="nil"/>
              <w:bottom w:val="nil"/>
              <w:right w:val="nil"/>
            </w:tcBorders>
          </w:tcPr>
          <w:p w14:paraId="3D0EE0D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(0.0501)</w:t>
            </w:r>
          </w:p>
        </w:tc>
        <w:tc>
          <w:tcPr>
            <w:tcW w:w="0" w:type="auto"/>
            <w:tcBorders>
              <w:top w:val="nil"/>
              <w:left w:val="nil"/>
              <w:bottom w:val="nil"/>
              <w:right w:val="nil"/>
            </w:tcBorders>
          </w:tcPr>
          <w:p w14:paraId="7ED4BF5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(0.0527)</w:t>
            </w:r>
          </w:p>
        </w:tc>
        <w:tc>
          <w:tcPr>
            <w:tcW w:w="0" w:type="auto"/>
            <w:tcBorders>
              <w:top w:val="nil"/>
              <w:left w:val="nil"/>
              <w:bottom w:val="nil"/>
              <w:right w:val="nil"/>
            </w:tcBorders>
          </w:tcPr>
          <w:p w14:paraId="42BD7CF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(0.0589)</w:t>
            </w:r>
          </w:p>
        </w:tc>
      </w:tr>
      <w:tr w:rsidR="00DB0C7C" w:rsidRPr="0015437D" w14:paraId="6C574A8B" w14:textId="77777777" w:rsidTr="00151598">
        <w:tc>
          <w:tcPr>
            <w:tcW w:w="0" w:type="auto"/>
            <w:tcBorders>
              <w:top w:val="nil"/>
              <w:left w:val="nil"/>
              <w:bottom w:val="nil"/>
              <w:right w:val="nil"/>
            </w:tcBorders>
          </w:tcPr>
          <w:p w14:paraId="5AC106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A29297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829345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C9D3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CC6DD2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41E51A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A2FF1A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3E3A5AF" w14:textId="77777777" w:rsidTr="00151598">
        <w:tc>
          <w:tcPr>
            <w:tcW w:w="0" w:type="auto"/>
            <w:tcBorders>
              <w:top w:val="nil"/>
              <w:left w:val="nil"/>
              <w:bottom w:val="nil"/>
              <w:right w:val="nil"/>
            </w:tcBorders>
          </w:tcPr>
          <w:p w14:paraId="6BD3A86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Social equality laws</w:t>
            </w:r>
          </w:p>
        </w:tc>
        <w:tc>
          <w:tcPr>
            <w:tcW w:w="0" w:type="auto"/>
            <w:tcBorders>
              <w:top w:val="nil"/>
              <w:left w:val="nil"/>
              <w:bottom w:val="nil"/>
              <w:right w:val="nil"/>
            </w:tcBorders>
          </w:tcPr>
          <w:p w14:paraId="31EFBB6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4F525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BA7AE3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0.431</w:t>
            </w:r>
            <w:r w:rsidRPr="0015437D">
              <w:rPr>
                <w:kern w:val="0"/>
                <w:sz w:val="18"/>
                <w:szCs w:val="18"/>
                <w:vertAlign w:val="superscript"/>
              </w:rPr>
              <w:t>***</w:t>
            </w:r>
          </w:p>
        </w:tc>
        <w:tc>
          <w:tcPr>
            <w:tcW w:w="0" w:type="auto"/>
            <w:tcBorders>
              <w:top w:val="nil"/>
              <w:left w:val="nil"/>
              <w:bottom w:val="nil"/>
              <w:right w:val="nil"/>
            </w:tcBorders>
          </w:tcPr>
          <w:p w14:paraId="4AD4363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A31F1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915C9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0.454</w:t>
            </w:r>
            <w:r w:rsidRPr="0015437D">
              <w:rPr>
                <w:kern w:val="0"/>
                <w:sz w:val="18"/>
                <w:szCs w:val="18"/>
                <w:vertAlign w:val="superscript"/>
              </w:rPr>
              <w:t>***</w:t>
            </w:r>
          </w:p>
        </w:tc>
      </w:tr>
      <w:tr w:rsidR="00DB0C7C" w:rsidRPr="0015437D" w14:paraId="6CD8B8B6" w14:textId="77777777" w:rsidTr="00151598">
        <w:tc>
          <w:tcPr>
            <w:tcW w:w="0" w:type="auto"/>
            <w:tcBorders>
              <w:top w:val="nil"/>
              <w:left w:val="nil"/>
              <w:bottom w:val="nil"/>
              <w:right w:val="nil"/>
            </w:tcBorders>
          </w:tcPr>
          <w:p w14:paraId="5F57FF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4E01AFF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1C774A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BD3558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(0.0797)</w:t>
            </w:r>
          </w:p>
        </w:tc>
        <w:tc>
          <w:tcPr>
            <w:tcW w:w="0" w:type="auto"/>
            <w:tcBorders>
              <w:top w:val="nil"/>
              <w:left w:val="nil"/>
              <w:bottom w:val="nil"/>
              <w:right w:val="nil"/>
            </w:tcBorders>
          </w:tcPr>
          <w:p w14:paraId="0584151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72A34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9368D5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(0.0979)</w:t>
            </w:r>
          </w:p>
        </w:tc>
      </w:tr>
      <w:tr w:rsidR="00DB0C7C" w:rsidRPr="0015437D" w14:paraId="1450B350" w14:textId="77777777" w:rsidTr="00151598">
        <w:tc>
          <w:tcPr>
            <w:tcW w:w="0" w:type="auto"/>
            <w:tcBorders>
              <w:top w:val="nil"/>
              <w:left w:val="nil"/>
              <w:bottom w:val="nil"/>
              <w:right w:val="nil"/>
            </w:tcBorders>
          </w:tcPr>
          <w:p w14:paraId="51331F3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1417FF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8D7BBD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74D0F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25976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D1B39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86CE3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F61ACA3" w14:textId="77777777" w:rsidTr="00151598">
        <w:tc>
          <w:tcPr>
            <w:tcW w:w="0" w:type="auto"/>
            <w:tcBorders>
              <w:top w:val="nil"/>
              <w:left w:val="nil"/>
              <w:bottom w:val="nil"/>
              <w:right w:val="nil"/>
            </w:tcBorders>
          </w:tcPr>
          <w:p w14:paraId="76FBC2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social </w:t>
            </w:r>
          </w:p>
        </w:tc>
        <w:tc>
          <w:tcPr>
            <w:tcW w:w="0" w:type="auto"/>
            <w:tcBorders>
              <w:top w:val="nil"/>
              <w:left w:val="nil"/>
              <w:bottom w:val="nil"/>
              <w:right w:val="nil"/>
            </w:tcBorders>
          </w:tcPr>
          <w:p w14:paraId="335808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343B0A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6DD4E2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-0.504</w:t>
            </w:r>
            <w:r w:rsidRPr="0015437D">
              <w:rPr>
                <w:kern w:val="0"/>
                <w:sz w:val="18"/>
                <w:szCs w:val="18"/>
                <w:vertAlign w:val="superscript"/>
              </w:rPr>
              <w:t>**</w:t>
            </w:r>
          </w:p>
        </w:tc>
        <w:tc>
          <w:tcPr>
            <w:tcW w:w="0" w:type="auto"/>
            <w:tcBorders>
              <w:top w:val="nil"/>
              <w:left w:val="nil"/>
              <w:bottom w:val="nil"/>
              <w:right w:val="nil"/>
            </w:tcBorders>
          </w:tcPr>
          <w:p w14:paraId="530C640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D65E79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97242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-0.488</w:t>
            </w:r>
            <w:r w:rsidRPr="0015437D">
              <w:rPr>
                <w:kern w:val="0"/>
                <w:sz w:val="18"/>
                <w:szCs w:val="18"/>
                <w:vertAlign w:val="superscript"/>
              </w:rPr>
              <w:t>**</w:t>
            </w:r>
          </w:p>
        </w:tc>
      </w:tr>
      <w:tr w:rsidR="00DB0C7C" w:rsidRPr="0015437D" w14:paraId="7889133E" w14:textId="77777777" w:rsidTr="00151598">
        <w:tc>
          <w:tcPr>
            <w:tcW w:w="0" w:type="auto"/>
            <w:tcBorders>
              <w:top w:val="nil"/>
              <w:left w:val="nil"/>
              <w:bottom w:val="nil"/>
              <w:right w:val="nil"/>
            </w:tcBorders>
          </w:tcPr>
          <w:p w14:paraId="4128BF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equality laws</w:t>
            </w:r>
          </w:p>
        </w:tc>
        <w:tc>
          <w:tcPr>
            <w:tcW w:w="0" w:type="auto"/>
            <w:tcBorders>
              <w:top w:val="nil"/>
              <w:left w:val="nil"/>
              <w:bottom w:val="nil"/>
              <w:right w:val="nil"/>
            </w:tcBorders>
          </w:tcPr>
          <w:p w14:paraId="5345C7F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7152E1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296F12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(0.195)</w:t>
            </w:r>
          </w:p>
        </w:tc>
        <w:tc>
          <w:tcPr>
            <w:tcW w:w="0" w:type="auto"/>
            <w:tcBorders>
              <w:top w:val="nil"/>
              <w:left w:val="nil"/>
              <w:bottom w:val="nil"/>
              <w:right w:val="nil"/>
            </w:tcBorders>
          </w:tcPr>
          <w:p w14:paraId="33ADCD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DAE45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1AB6D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(0.220)</w:t>
            </w:r>
          </w:p>
        </w:tc>
      </w:tr>
      <w:tr w:rsidR="00DB0C7C" w:rsidRPr="0015437D" w14:paraId="28C727F8" w14:textId="77777777" w:rsidTr="00151598">
        <w:tc>
          <w:tcPr>
            <w:tcW w:w="0" w:type="auto"/>
            <w:tcBorders>
              <w:top w:val="nil"/>
              <w:left w:val="nil"/>
              <w:bottom w:val="nil"/>
              <w:right w:val="nil"/>
            </w:tcBorders>
          </w:tcPr>
          <w:p w14:paraId="3DB429E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3B98BC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033C5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D1F590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6A78F6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5343F4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06D364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44BE195" w14:textId="77777777" w:rsidTr="00151598">
        <w:tc>
          <w:tcPr>
            <w:tcW w:w="0" w:type="auto"/>
            <w:tcBorders>
              <w:top w:val="nil"/>
              <w:left w:val="nil"/>
              <w:bottom w:val="nil"/>
              <w:right w:val="nil"/>
            </w:tcBorders>
          </w:tcPr>
          <w:p w14:paraId="7B550C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Workplace equality laws</w:t>
            </w:r>
          </w:p>
        </w:tc>
        <w:tc>
          <w:tcPr>
            <w:tcW w:w="0" w:type="auto"/>
            <w:tcBorders>
              <w:top w:val="nil"/>
              <w:left w:val="nil"/>
              <w:bottom w:val="nil"/>
              <w:right w:val="nil"/>
            </w:tcBorders>
          </w:tcPr>
          <w:p w14:paraId="08C0948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F0DEC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4333FE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D28416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0.0412</w:t>
            </w:r>
            <w:r w:rsidRPr="0015437D">
              <w:rPr>
                <w:kern w:val="0"/>
                <w:sz w:val="18"/>
                <w:szCs w:val="18"/>
                <w:vertAlign w:val="superscript"/>
              </w:rPr>
              <w:t>*</w:t>
            </w:r>
          </w:p>
        </w:tc>
        <w:tc>
          <w:tcPr>
            <w:tcW w:w="0" w:type="auto"/>
            <w:tcBorders>
              <w:top w:val="nil"/>
              <w:left w:val="nil"/>
              <w:bottom w:val="nil"/>
              <w:right w:val="nil"/>
            </w:tcBorders>
          </w:tcPr>
          <w:p w14:paraId="7C61481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B1734A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0.0467</w:t>
            </w:r>
            <w:r w:rsidRPr="0015437D">
              <w:rPr>
                <w:kern w:val="0"/>
                <w:sz w:val="18"/>
                <w:szCs w:val="18"/>
                <w:vertAlign w:val="superscript"/>
              </w:rPr>
              <w:t>*</w:t>
            </w:r>
          </w:p>
        </w:tc>
      </w:tr>
      <w:tr w:rsidR="00DB0C7C" w:rsidRPr="0015437D" w14:paraId="5A846E04" w14:textId="77777777" w:rsidTr="00151598">
        <w:tc>
          <w:tcPr>
            <w:tcW w:w="0" w:type="auto"/>
            <w:tcBorders>
              <w:top w:val="nil"/>
              <w:left w:val="nil"/>
              <w:bottom w:val="nil"/>
              <w:right w:val="nil"/>
            </w:tcBorders>
          </w:tcPr>
          <w:p w14:paraId="6E19CEB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6F1C4E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BFD30E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B4955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7730AD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(0.0200)</w:t>
            </w:r>
          </w:p>
        </w:tc>
        <w:tc>
          <w:tcPr>
            <w:tcW w:w="0" w:type="auto"/>
            <w:tcBorders>
              <w:top w:val="nil"/>
              <w:left w:val="nil"/>
              <w:bottom w:val="nil"/>
              <w:right w:val="nil"/>
            </w:tcBorders>
          </w:tcPr>
          <w:p w14:paraId="5372CEF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67AA7C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(0.0242)</w:t>
            </w:r>
          </w:p>
        </w:tc>
      </w:tr>
      <w:tr w:rsidR="00DB0C7C" w:rsidRPr="0015437D" w14:paraId="7EC54284" w14:textId="77777777" w:rsidTr="00151598">
        <w:tc>
          <w:tcPr>
            <w:tcW w:w="0" w:type="auto"/>
            <w:tcBorders>
              <w:top w:val="nil"/>
              <w:left w:val="nil"/>
              <w:bottom w:val="nil"/>
              <w:right w:val="nil"/>
            </w:tcBorders>
          </w:tcPr>
          <w:p w14:paraId="257D63C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6687D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1A2FBD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4A4B30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D7630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A3437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04E815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4501071" w14:textId="77777777" w:rsidTr="00151598">
        <w:tc>
          <w:tcPr>
            <w:tcW w:w="0" w:type="auto"/>
            <w:tcBorders>
              <w:top w:val="nil"/>
              <w:left w:val="nil"/>
              <w:bottom w:val="nil"/>
              <w:right w:val="nil"/>
            </w:tcBorders>
          </w:tcPr>
          <w:p w14:paraId="7095C69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workplace </w:t>
            </w:r>
          </w:p>
        </w:tc>
        <w:tc>
          <w:tcPr>
            <w:tcW w:w="0" w:type="auto"/>
            <w:tcBorders>
              <w:top w:val="nil"/>
              <w:left w:val="nil"/>
              <w:bottom w:val="nil"/>
              <w:right w:val="nil"/>
            </w:tcBorders>
          </w:tcPr>
          <w:p w14:paraId="3CEFE2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9D9AD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EE7760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0A6966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-0.199</w:t>
            </w:r>
            <w:r w:rsidRPr="0015437D">
              <w:rPr>
                <w:kern w:val="0"/>
                <w:sz w:val="18"/>
                <w:szCs w:val="18"/>
                <w:vertAlign w:val="superscript"/>
              </w:rPr>
              <w:t>***</w:t>
            </w:r>
          </w:p>
        </w:tc>
        <w:tc>
          <w:tcPr>
            <w:tcW w:w="0" w:type="auto"/>
            <w:tcBorders>
              <w:top w:val="nil"/>
              <w:left w:val="nil"/>
              <w:bottom w:val="nil"/>
              <w:right w:val="nil"/>
            </w:tcBorders>
          </w:tcPr>
          <w:p w14:paraId="71E57E7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C31247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-0.165</w:t>
            </w:r>
            <w:r w:rsidRPr="0015437D">
              <w:rPr>
                <w:kern w:val="0"/>
                <w:sz w:val="18"/>
                <w:szCs w:val="18"/>
                <w:vertAlign w:val="superscript"/>
              </w:rPr>
              <w:t>***</w:t>
            </w:r>
          </w:p>
        </w:tc>
      </w:tr>
      <w:tr w:rsidR="00DB0C7C" w:rsidRPr="0015437D" w14:paraId="3ADEF4ED" w14:textId="77777777" w:rsidTr="00151598">
        <w:tc>
          <w:tcPr>
            <w:tcW w:w="0" w:type="auto"/>
            <w:tcBorders>
              <w:top w:val="nil"/>
              <w:left w:val="nil"/>
              <w:bottom w:val="nil"/>
              <w:right w:val="nil"/>
            </w:tcBorders>
          </w:tcPr>
          <w:p w14:paraId="1E938F8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equality laws</w:t>
            </w:r>
          </w:p>
        </w:tc>
        <w:tc>
          <w:tcPr>
            <w:tcW w:w="0" w:type="auto"/>
            <w:tcBorders>
              <w:top w:val="nil"/>
              <w:left w:val="nil"/>
              <w:bottom w:val="nil"/>
              <w:right w:val="nil"/>
            </w:tcBorders>
          </w:tcPr>
          <w:p w14:paraId="1DF5E4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D52378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62A2EB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B4EB3C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(0.0333)</w:t>
            </w:r>
          </w:p>
        </w:tc>
        <w:tc>
          <w:tcPr>
            <w:tcW w:w="0" w:type="auto"/>
            <w:tcBorders>
              <w:top w:val="nil"/>
              <w:left w:val="nil"/>
              <w:bottom w:val="nil"/>
              <w:right w:val="nil"/>
            </w:tcBorders>
          </w:tcPr>
          <w:p w14:paraId="055424A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80ECD1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(0.0400)</w:t>
            </w:r>
          </w:p>
        </w:tc>
      </w:tr>
      <w:tr w:rsidR="00DB0C7C" w:rsidRPr="0015437D" w14:paraId="2610C62A" w14:textId="77777777" w:rsidTr="00151598">
        <w:tc>
          <w:tcPr>
            <w:tcW w:w="0" w:type="auto"/>
            <w:tcBorders>
              <w:top w:val="nil"/>
              <w:left w:val="nil"/>
              <w:bottom w:val="nil"/>
              <w:right w:val="nil"/>
            </w:tcBorders>
          </w:tcPr>
          <w:p w14:paraId="1666EE7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5D6C7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BAFB6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F02509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6D9B7B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9690C8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E12108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53F9A05B" w14:textId="77777777" w:rsidTr="00151598">
        <w:tc>
          <w:tcPr>
            <w:tcW w:w="0" w:type="auto"/>
            <w:tcBorders>
              <w:top w:val="nil"/>
              <w:left w:val="nil"/>
              <w:bottom w:val="nil"/>
              <w:right w:val="nil"/>
            </w:tcBorders>
          </w:tcPr>
          <w:p w14:paraId="6C8EF8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egalitarianism </w:t>
            </w:r>
          </w:p>
        </w:tc>
        <w:tc>
          <w:tcPr>
            <w:tcW w:w="0" w:type="auto"/>
            <w:tcBorders>
              <w:top w:val="nil"/>
              <w:left w:val="nil"/>
              <w:bottom w:val="nil"/>
              <w:right w:val="nil"/>
            </w:tcBorders>
          </w:tcPr>
          <w:p w14:paraId="43EB85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D5FD0F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1FE00BC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13114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2EB93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0.0804</w:t>
            </w:r>
          </w:p>
        </w:tc>
        <w:tc>
          <w:tcPr>
            <w:tcW w:w="0" w:type="auto"/>
            <w:tcBorders>
              <w:top w:val="nil"/>
              <w:left w:val="nil"/>
              <w:bottom w:val="nil"/>
              <w:right w:val="nil"/>
            </w:tcBorders>
          </w:tcPr>
          <w:p w14:paraId="227A96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-0.00132</w:t>
            </w:r>
          </w:p>
        </w:tc>
      </w:tr>
      <w:tr w:rsidR="00DB0C7C" w:rsidRPr="0015437D" w14:paraId="14676FAE" w14:textId="77777777" w:rsidTr="00151598">
        <w:tc>
          <w:tcPr>
            <w:tcW w:w="0" w:type="auto"/>
            <w:tcBorders>
              <w:top w:val="nil"/>
              <w:left w:val="nil"/>
              <w:bottom w:val="nil"/>
              <w:right w:val="nil"/>
            </w:tcBorders>
          </w:tcPr>
          <w:p w14:paraId="2A89A3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nil"/>
              <w:right w:val="nil"/>
            </w:tcBorders>
          </w:tcPr>
          <w:p w14:paraId="7D494A3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FB1B4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5F599D7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0BFB32A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ED308A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(0.299)</w:t>
            </w:r>
          </w:p>
        </w:tc>
        <w:tc>
          <w:tcPr>
            <w:tcW w:w="0" w:type="auto"/>
            <w:tcBorders>
              <w:top w:val="nil"/>
              <w:left w:val="nil"/>
              <w:bottom w:val="nil"/>
              <w:right w:val="nil"/>
            </w:tcBorders>
          </w:tcPr>
          <w:p w14:paraId="40FF122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(0.323)</w:t>
            </w:r>
          </w:p>
        </w:tc>
      </w:tr>
      <w:tr w:rsidR="00DB0C7C" w:rsidRPr="0015437D" w14:paraId="51F92685" w14:textId="77777777" w:rsidTr="00151598">
        <w:tc>
          <w:tcPr>
            <w:tcW w:w="0" w:type="auto"/>
            <w:tcBorders>
              <w:top w:val="nil"/>
              <w:left w:val="nil"/>
              <w:bottom w:val="nil"/>
              <w:right w:val="nil"/>
            </w:tcBorders>
          </w:tcPr>
          <w:p w14:paraId="5F342B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6F6528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6D39EB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F7BEB2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FF924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408092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352FE7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0CD70B9B" w14:textId="77777777" w:rsidTr="00151598">
        <w:tc>
          <w:tcPr>
            <w:tcW w:w="0" w:type="auto"/>
            <w:tcBorders>
              <w:top w:val="nil"/>
              <w:left w:val="nil"/>
              <w:bottom w:val="nil"/>
              <w:right w:val="nil"/>
            </w:tcBorders>
          </w:tcPr>
          <w:p w14:paraId="5E47AF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diversity * </w:t>
            </w:r>
          </w:p>
        </w:tc>
        <w:tc>
          <w:tcPr>
            <w:tcW w:w="0" w:type="auto"/>
            <w:tcBorders>
              <w:top w:val="nil"/>
              <w:left w:val="nil"/>
              <w:bottom w:val="nil"/>
              <w:right w:val="nil"/>
            </w:tcBorders>
          </w:tcPr>
          <w:p w14:paraId="7F3521B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45B44A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C6630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6754442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26C7A9B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-0.767</w:t>
            </w:r>
            <w:r w:rsidRPr="0015437D">
              <w:rPr>
                <w:kern w:val="0"/>
                <w:sz w:val="18"/>
                <w:szCs w:val="18"/>
                <w:vertAlign w:val="superscript"/>
              </w:rPr>
              <w:t>**</w:t>
            </w:r>
          </w:p>
        </w:tc>
        <w:tc>
          <w:tcPr>
            <w:tcW w:w="0" w:type="auto"/>
            <w:tcBorders>
              <w:top w:val="nil"/>
              <w:left w:val="nil"/>
              <w:bottom w:val="nil"/>
              <w:right w:val="nil"/>
            </w:tcBorders>
          </w:tcPr>
          <w:p w14:paraId="54C7B77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-0.430</w:t>
            </w:r>
          </w:p>
        </w:tc>
      </w:tr>
      <w:tr w:rsidR="00DB0C7C" w:rsidRPr="0015437D" w14:paraId="76C53514" w14:textId="77777777" w:rsidTr="00151598">
        <w:tc>
          <w:tcPr>
            <w:tcW w:w="0" w:type="auto"/>
            <w:tcBorders>
              <w:top w:val="nil"/>
              <w:left w:val="nil"/>
              <w:bottom w:val="nil"/>
              <w:right w:val="nil"/>
            </w:tcBorders>
          </w:tcPr>
          <w:p w14:paraId="30E500F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gender egalitarianism </w:t>
            </w:r>
          </w:p>
        </w:tc>
        <w:tc>
          <w:tcPr>
            <w:tcW w:w="0" w:type="auto"/>
            <w:tcBorders>
              <w:top w:val="nil"/>
              <w:left w:val="nil"/>
              <w:bottom w:val="nil"/>
              <w:right w:val="nil"/>
            </w:tcBorders>
          </w:tcPr>
          <w:p w14:paraId="5C61E9E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357204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307E2A1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7320CC0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p>
        </w:tc>
        <w:tc>
          <w:tcPr>
            <w:tcW w:w="0" w:type="auto"/>
            <w:tcBorders>
              <w:top w:val="nil"/>
              <w:left w:val="nil"/>
              <w:bottom w:val="nil"/>
              <w:right w:val="nil"/>
            </w:tcBorders>
          </w:tcPr>
          <w:p w14:paraId="4C4114E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(0.281)</w:t>
            </w:r>
          </w:p>
        </w:tc>
        <w:tc>
          <w:tcPr>
            <w:tcW w:w="0" w:type="auto"/>
            <w:tcBorders>
              <w:top w:val="nil"/>
              <w:left w:val="nil"/>
              <w:bottom w:val="nil"/>
              <w:right w:val="nil"/>
            </w:tcBorders>
          </w:tcPr>
          <w:p w14:paraId="77CC61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(0.298)</w:t>
            </w:r>
          </w:p>
        </w:tc>
      </w:tr>
      <w:tr w:rsidR="00DB0C7C" w:rsidRPr="0015437D" w14:paraId="21511803" w14:textId="77777777" w:rsidTr="00151598">
        <w:tc>
          <w:tcPr>
            <w:tcW w:w="0" w:type="auto"/>
            <w:tcBorders>
              <w:top w:val="nil"/>
              <w:left w:val="nil"/>
              <w:bottom w:val="nil"/>
              <w:right w:val="nil"/>
            </w:tcBorders>
          </w:tcPr>
          <w:p w14:paraId="069228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02836B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1C845F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4B3066F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1AEA52C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2A76F96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14AE57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72F5278B" w14:textId="77777777" w:rsidTr="00151598">
        <w:tc>
          <w:tcPr>
            <w:tcW w:w="0" w:type="auto"/>
            <w:tcBorders>
              <w:top w:val="nil"/>
              <w:left w:val="nil"/>
              <w:bottom w:val="nil"/>
              <w:right w:val="nil"/>
            </w:tcBorders>
          </w:tcPr>
          <w:p w14:paraId="3F12FD8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Technology class FE</w:t>
            </w:r>
          </w:p>
        </w:tc>
        <w:tc>
          <w:tcPr>
            <w:tcW w:w="0" w:type="auto"/>
            <w:tcBorders>
              <w:top w:val="nil"/>
              <w:left w:val="nil"/>
              <w:bottom w:val="nil"/>
              <w:right w:val="nil"/>
            </w:tcBorders>
          </w:tcPr>
          <w:p w14:paraId="56945CE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14BE2E9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5F0D402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1A63CD7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1CE6D9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674F943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r>
      <w:tr w:rsidR="00DB0C7C" w:rsidRPr="0015437D" w14:paraId="0F3AE5AC" w14:textId="77777777" w:rsidTr="00151598">
        <w:tc>
          <w:tcPr>
            <w:tcW w:w="0" w:type="auto"/>
            <w:tcBorders>
              <w:top w:val="nil"/>
              <w:left w:val="nil"/>
              <w:bottom w:val="nil"/>
              <w:right w:val="nil"/>
            </w:tcBorders>
          </w:tcPr>
          <w:p w14:paraId="41FAE71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Year FE</w:t>
            </w:r>
          </w:p>
        </w:tc>
        <w:tc>
          <w:tcPr>
            <w:tcW w:w="0" w:type="auto"/>
            <w:tcBorders>
              <w:top w:val="nil"/>
              <w:left w:val="nil"/>
              <w:bottom w:val="nil"/>
              <w:right w:val="nil"/>
            </w:tcBorders>
          </w:tcPr>
          <w:p w14:paraId="5181723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6E06AB2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10E0B97C"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1838741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48CA1FA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c>
          <w:tcPr>
            <w:tcW w:w="0" w:type="auto"/>
            <w:tcBorders>
              <w:top w:val="nil"/>
              <w:left w:val="nil"/>
              <w:bottom w:val="nil"/>
              <w:right w:val="nil"/>
            </w:tcBorders>
          </w:tcPr>
          <w:p w14:paraId="0D2CEAD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rFonts w:eastAsia="Times New Roman" w:cs="Times New Roman"/>
                <w:kern w:val="0"/>
                <w:sz w:val="18"/>
                <w:szCs w:val="18"/>
                <w14:ligatures w14:val="none"/>
              </w:rPr>
              <w:t>Included</w:t>
            </w:r>
          </w:p>
        </w:tc>
      </w:tr>
      <w:tr w:rsidR="00DB0C7C" w:rsidRPr="0015437D" w14:paraId="25DCDB1D" w14:textId="77777777" w:rsidTr="00151598">
        <w:tc>
          <w:tcPr>
            <w:tcW w:w="0" w:type="auto"/>
            <w:tcBorders>
              <w:top w:val="nil"/>
              <w:left w:val="nil"/>
              <w:bottom w:val="nil"/>
              <w:right w:val="nil"/>
            </w:tcBorders>
          </w:tcPr>
          <w:p w14:paraId="6189B2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A95A3D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59BB96D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0C97B7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35A8B0B"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3394F51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c>
          <w:tcPr>
            <w:tcW w:w="0" w:type="auto"/>
            <w:tcBorders>
              <w:top w:val="nil"/>
              <w:left w:val="nil"/>
              <w:bottom w:val="nil"/>
              <w:right w:val="nil"/>
            </w:tcBorders>
          </w:tcPr>
          <w:p w14:paraId="748B7A3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0"/>
                <w:szCs w:val="10"/>
              </w:rPr>
            </w:pPr>
          </w:p>
        </w:tc>
      </w:tr>
      <w:tr w:rsidR="00DB0C7C" w:rsidRPr="0015437D" w14:paraId="1EB16CBD" w14:textId="77777777" w:rsidTr="00151598">
        <w:tc>
          <w:tcPr>
            <w:tcW w:w="0" w:type="auto"/>
            <w:tcBorders>
              <w:top w:val="nil"/>
              <w:left w:val="nil"/>
              <w:bottom w:val="nil"/>
              <w:right w:val="nil"/>
            </w:tcBorders>
          </w:tcPr>
          <w:p w14:paraId="24CEAB7F"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Constant</w:t>
            </w:r>
          </w:p>
        </w:tc>
        <w:tc>
          <w:tcPr>
            <w:tcW w:w="0" w:type="auto"/>
            <w:tcBorders>
              <w:top w:val="nil"/>
              <w:left w:val="nil"/>
              <w:bottom w:val="nil"/>
              <w:right w:val="nil"/>
            </w:tcBorders>
          </w:tcPr>
          <w:p w14:paraId="2795F75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2.032</w:t>
            </w:r>
            <w:r w:rsidRPr="0015437D">
              <w:rPr>
                <w:kern w:val="0"/>
                <w:sz w:val="18"/>
                <w:szCs w:val="18"/>
                <w:vertAlign w:val="superscript"/>
              </w:rPr>
              <w:t>***</w:t>
            </w:r>
          </w:p>
        </w:tc>
        <w:tc>
          <w:tcPr>
            <w:tcW w:w="0" w:type="auto"/>
            <w:tcBorders>
              <w:top w:val="nil"/>
              <w:left w:val="nil"/>
              <w:bottom w:val="nil"/>
              <w:right w:val="nil"/>
            </w:tcBorders>
          </w:tcPr>
          <w:p w14:paraId="3F3D792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2.036</w:t>
            </w:r>
            <w:r w:rsidRPr="0015437D">
              <w:rPr>
                <w:kern w:val="0"/>
                <w:sz w:val="18"/>
                <w:szCs w:val="18"/>
                <w:vertAlign w:val="superscript"/>
              </w:rPr>
              <w:t>***</w:t>
            </w:r>
          </w:p>
        </w:tc>
        <w:tc>
          <w:tcPr>
            <w:tcW w:w="0" w:type="auto"/>
            <w:tcBorders>
              <w:top w:val="nil"/>
              <w:left w:val="nil"/>
              <w:bottom w:val="nil"/>
              <w:right w:val="nil"/>
            </w:tcBorders>
          </w:tcPr>
          <w:p w14:paraId="345E874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2.049</w:t>
            </w:r>
            <w:r w:rsidRPr="0015437D">
              <w:rPr>
                <w:kern w:val="0"/>
                <w:sz w:val="18"/>
                <w:szCs w:val="18"/>
                <w:vertAlign w:val="superscript"/>
              </w:rPr>
              <w:t>***</w:t>
            </w:r>
          </w:p>
        </w:tc>
        <w:tc>
          <w:tcPr>
            <w:tcW w:w="0" w:type="auto"/>
            <w:tcBorders>
              <w:top w:val="nil"/>
              <w:left w:val="nil"/>
              <w:bottom w:val="nil"/>
              <w:right w:val="nil"/>
            </w:tcBorders>
          </w:tcPr>
          <w:p w14:paraId="2978265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1.991</w:t>
            </w:r>
            <w:r w:rsidRPr="0015437D">
              <w:rPr>
                <w:kern w:val="0"/>
                <w:sz w:val="18"/>
                <w:szCs w:val="18"/>
                <w:vertAlign w:val="superscript"/>
              </w:rPr>
              <w:t>***</w:t>
            </w:r>
          </w:p>
        </w:tc>
        <w:tc>
          <w:tcPr>
            <w:tcW w:w="0" w:type="auto"/>
            <w:tcBorders>
              <w:top w:val="nil"/>
              <w:left w:val="nil"/>
              <w:bottom w:val="nil"/>
              <w:right w:val="nil"/>
            </w:tcBorders>
          </w:tcPr>
          <w:p w14:paraId="01632A3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2.186</w:t>
            </w:r>
            <w:r w:rsidRPr="0015437D">
              <w:rPr>
                <w:kern w:val="0"/>
                <w:sz w:val="18"/>
                <w:szCs w:val="18"/>
                <w:vertAlign w:val="superscript"/>
              </w:rPr>
              <w:t>***</w:t>
            </w:r>
          </w:p>
        </w:tc>
        <w:tc>
          <w:tcPr>
            <w:tcW w:w="0" w:type="auto"/>
            <w:tcBorders>
              <w:top w:val="nil"/>
              <w:left w:val="nil"/>
              <w:bottom w:val="nil"/>
              <w:right w:val="nil"/>
            </w:tcBorders>
          </w:tcPr>
          <w:p w14:paraId="5456BD8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2.137</w:t>
            </w:r>
            <w:r w:rsidRPr="0015437D">
              <w:rPr>
                <w:kern w:val="0"/>
                <w:sz w:val="18"/>
                <w:szCs w:val="18"/>
                <w:vertAlign w:val="superscript"/>
              </w:rPr>
              <w:t>***</w:t>
            </w:r>
          </w:p>
        </w:tc>
      </w:tr>
      <w:tr w:rsidR="00DB0C7C" w:rsidRPr="0015437D" w14:paraId="60FCF19D" w14:textId="77777777" w:rsidTr="00151598">
        <w:tc>
          <w:tcPr>
            <w:tcW w:w="0" w:type="auto"/>
            <w:tcBorders>
              <w:top w:val="nil"/>
              <w:left w:val="nil"/>
              <w:bottom w:val="single" w:sz="4" w:space="0" w:color="auto"/>
              <w:right w:val="nil"/>
            </w:tcBorders>
          </w:tcPr>
          <w:p w14:paraId="17A5504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p>
        </w:tc>
        <w:tc>
          <w:tcPr>
            <w:tcW w:w="0" w:type="auto"/>
            <w:tcBorders>
              <w:top w:val="nil"/>
              <w:left w:val="nil"/>
              <w:bottom w:val="single" w:sz="4" w:space="0" w:color="auto"/>
              <w:right w:val="nil"/>
            </w:tcBorders>
          </w:tcPr>
          <w:p w14:paraId="3C0651F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(0.294)</w:t>
            </w:r>
          </w:p>
        </w:tc>
        <w:tc>
          <w:tcPr>
            <w:tcW w:w="0" w:type="auto"/>
            <w:tcBorders>
              <w:top w:val="nil"/>
              <w:left w:val="nil"/>
              <w:bottom w:val="single" w:sz="4" w:space="0" w:color="auto"/>
              <w:right w:val="nil"/>
            </w:tcBorders>
          </w:tcPr>
          <w:p w14:paraId="59827EB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(0.295)</w:t>
            </w:r>
          </w:p>
        </w:tc>
        <w:tc>
          <w:tcPr>
            <w:tcW w:w="0" w:type="auto"/>
            <w:tcBorders>
              <w:top w:val="nil"/>
              <w:left w:val="nil"/>
              <w:bottom w:val="single" w:sz="4" w:space="0" w:color="auto"/>
              <w:right w:val="nil"/>
            </w:tcBorders>
          </w:tcPr>
          <w:p w14:paraId="7E4314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(0.296)</w:t>
            </w:r>
          </w:p>
        </w:tc>
        <w:tc>
          <w:tcPr>
            <w:tcW w:w="0" w:type="auto"/>
            <w:tcBorders>
              <w:top w:val="nil"/>
              <w:left w:val="nil"/>
              <w:bottom w:val="single" w:sz="4" w:space="0" w:color="auto"/>
              <w:right w:val="nil"/>
            </w:tcBorders>
          </w:tcPr>
          <w:p w14:paraId="6E7A630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(0.298)</w:t>
            </w:r>
          </w:p>
        </w:tc>
        <w:tc>
          <w:tcPr>
            <w:tcW w:w="0" w:type="auto"/>
            <w:tcBorders>
              <w:top w:val="nil"/>
              <w:left w:val="nil"/>
              <w:bottom w:val="single" w:sz="4" w:space="0" w:color="auto"/>
              <w:right w:val="nil"/>
            </w:tcBorders>
          </w:tcPr>
          <w:p w14:paraId="683548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(0.309)</w:t>
            </w:r>
          </w:p>
        </w:tc>
        <w:tc>
          <w:tcPr>
            <w:tcW w:w="0" w:type="auto"/>
            <w:tcBorders>
              <w:top w:val="nil"/>
              <w:left w:val="nil"/>
              <w:bottom w:val="single" w:sz="4" w:space="0" w:color="auto"/>
              <w:right w:val="nil"/>
            </w:tcBorders>
          </w:tcPr>
          <w:p w14:paraId="5F33CAE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(0.316)</w:t>
            </w:r>
          </w:p>
        </w:tc>
      </w:tr>
      <w:tr w:rsidR="00DB0C7C" w:rsidRPr="0015437D" w14:paraId="11F91E53" w14:textId="77777777" w:rsidTr="00151598">
        <w:tc>
          <w:tcPr>
            <w:tcW w:w="0" w:type="auto"/>
            <w:tcBorders>
              <w:top w:val="single" w:sz="4" w:space="0" w:color="auto"/>
              <w:left w:val="nil"/>
              <w:bottom w:val="nil"/>
              <w:right w:val="nil"/>
            </w:tcBorders>
          </w:tcPr>
          <w:p w14:paraId="62CDF61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Observations</w:t>
            </w:r>
          </w:p>
        </w:tc>
        <w:tc>
          <w:tcPr>
            <w:tcW w:w="0" w:type="auto"/>
            <w:tcBorders>
              <w:top w:val="single" w:sz="4" w:space="0" w:color="auto"/>
              <w:left w:val="nil"/>
              <w:bottom w:val="nil"/>
              <w:right w:val="nil"/>
            </w:tcBorders>
          </w:tcPr>
          <w:p w14:paraId="1267ADD3"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1104717</w:t>
            </w:r>
          </w:p>
        </w:tc>
        <w:tc>
          <w:tcPr>
            <w:tcW w:w="0" w:type="auto"/>
            <w:tcBorders>
              <w:top w:val="single" w:sz="4" w:space="0" w:color="auto"/>
              <w:left w:val="nil"/>
              <w:bottom w:val="nil"/>
              <w:right w:val="nil"/>
            </w:tcBorders>
          </w:tcPr>
          <w:p w14:paraId="2E8431B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1104717</w:t>
            </w:r>
          </w:p>
        </w:tc>
        <w:tc>
          <w:tcPr>
            <w:tcW w:w="0" w:type="auto"/>
            <w:tcBorders>
              <w:top w:val="single" w:sz="4" w:space="0" w:color="auto"/>
              <w:left w:val="nil"/>
              <w:bottom w:val="nil"/>
              <w:right w:val="nil"/>
            </w:tcBorders>
          </w:tcPr>
          <w:p w14:paraId="20745748"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1104717</w:t>
            </w:r>
          </w:p>
        </w:tc>
        <w:tc>
          <w:tcPr>
            <w:tcW w:w="0" w:type="auto"/>
            <w:tcBorders>
              <w:top w:val="single" w:sz="4" w:space="0" w:color="auto"/>
              <w:left w:val="nil"/>
              <w:bottom w:val="nil"/>
              <w:right w:val="nil"/>
            </w:tcBorders>
          </w:tcPr>
          <w:p w14:paraId="2A452D2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1104717</w:t>
            </w:r>
          </w:p>
        </w:tc>
        <w:tc>
          <w:tcPr>
            <w:tcW w:w="0" w:type="auto"/>
            <w:tcBorders>
              <w:top w:val="single" w:sz="4" w:space="0" w:color="auto"/>
              <w:left w:val="nil"/>
              <w:bottom w:val="nil"/>
              <w:right w:val="nil"/>
            </w:tcBorders>
          </w:tcPr>
          <w:p w14:paraId="3AE26D1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1017487</w:t>
            </w:r>
          </w:p>
        </w:tc>
        <w:tc>
          <w:tcPr>
            <w:tcW w:w="0" w:type="auto"/>
            <w:tcBorders>
              <w:top w:val="single" w:sz="4" w:space="0" w:color="auto"/>
              <w:left w:val="nil"/>
              <w:bottom w:val="nil"/>
              <w:right w:val="nil"/>
            </w:tcBorders>
          </w:tcPr>
          <w:p w14:paraId="1B7FD41D"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1017487</w:t>
            </w:r>
          </w:p>
        </w:tc>
      </w:tr>
      <w:tr w:rsidR="00DB0C7C" w:rsidRPr="0015437D" w14:paraId="7C8AD1B1" w14:textId="77777777" w:rsidTr="00151598">
        <w:tc>
          <w:tcPr>
            <w:tcW w:w="0" w:type="auto"/>
            <w:tcBorders>
              <w:top w:val="nil"/>
              <w:left w:val="nil"/>
              <w:bottom w:val="nil"/>
              <w:right w:val="nil"/>
            </w:tcBorders>
          </w:tcPr>
          <w:p w14:paraId="1D0D1C1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i/>
                <w:iCs/>
                <w:kern w:val="0"/>
                <w:sz w:val="18"/>
                <w:szCs w:val="18"/>
              </w:rPr>
              <w:t>R</w:t>
            </w:r>
            <w:r w:rsidRPr="0015437D">
              <w:rPr>
                <w:kern w:val="0"/>
                <w:sz w:val="18"/>
                <w:szCs w:val="18"/>
                <w:vertAlign w:val="superscript"/>
              </w:rPr>
              <w:t>2</w:t>
            </w:r>
          </w:p>
        </w:tc>
        <w:tc>
          <w:tcPr>
            <w:tcW w:w="0" w:type="auto"/>
            <w:tcBorders>
              <w:top w:val="nil"/>
              <w:left w:val="nil"/>
              <w:bottom w:val="nil"/>
              <w:right w:val="nil"/>
            </w:tcBorders>
          </w:tcPr>
          <w:p w14:paraId="1AFA5759"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.089</w:t>
            </w:r>
          </w:p>
        </w:tc>
        <w:tc>
          <w:tcPr>
            <w:tcW w:w="0" w:type="auto"/>
            <w:tcBorders>
              <w:top w:val="nil"/>
              <w:left w:val="nil"/>
              <w:bottom w:val="nil"/>
              <w:right w:val="nil"/>
            </w:tcBorders>
          </w:tcPr>
          <w:p w14:paraId="10F5BA64"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.089</w:t>
            </w:r>
          </w:p>
        </w:tc>
        <w:tc>
          <w:tcPr>
            <w:tcW w:w="0" w:type="auto"/>
            <w:tcBorders>
              <w:top w:val="nil"/>
              <w:left w:val="nil"/>
              <w:bottom w:val="nil"/>
              <w:right w:val="nil"/>
            </w:tcBorders>
          </w:tcPr>
          <w:p w14:paraId="3DFC45A0"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.089</w:t>
            </w:r>
          </w:p>
        </w:tc>
        <w:tc>
          <w:tcPr>
            <w:tcW w:w="0" w:type="auto"/>
            <w:tcBorders>
              <w:top w:val="nil"/>
              <w:left w:val="nil"/>
              <w:bottom w:val="nil"/>
              <w:right w:val="nil"/>
            </w:tcBorders>
          </w:tcPr>
          <w:p w14:paraId="1207E6E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.089</w:t>
            </w:r>
          </w:p>
        </w:tc>
        <w:tc>
          <w:tcPr>
            <w:tcW w:w="0" w:type="auto"/>
            <w:tcBorders>
              <w:top w:val="nil"/>
              <w:left w:val="nil"/>
              <w:bottom w:val="nil"/>
              <w:right w:val="nil"/>
            </w:tcBorders>
          </w:tcPr>
          <w:p w14:paraId="5432660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nil"/>
              <w:right w:val="nil"/>
            </w:tcBorders>
          </w:tcPr>
          <w:p w14:paraId="2C816EF7"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r>
      <w:tr w:rsidR="00DB0C7C" w:rsidRPr="0015437D" w14:paraId="0207955D" w14:textId="77777777" w:rsidTr="00151598">
        <w:tc>
          <w:tcPr>
            <w:tcW w:w="0" w:type="auto"/>
            <w:tcBorders>
              <w:top w:val="nil"/>
              <w:left w:val="nil"/>
              <w:bottom w:val="single" w:sz="4" w:space="0" w:color="auto"/>
              <w:right w:val="nil"/>
            </w:tcBorders>
          </w:tcPr>
          <w:p w14:paraId="749B7CF1"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rPr>
                <w:kern w:val="0"/>
                <w:sz w:val="18"/>
                <w:szCs w:val="18"/>
              </w:rPr>
            </w:pPr>
            <w:r w:rsidRPr="0015437D">
              <w:rPr>
                <w:kern w:val="0"/>
                <w:sz w:val="18"/>
                <w:szCs w:val="18"/>
              </w:rPr>
              <w:t xml:space="preserve">Adjusted </w:t>
            </w:r>
            <w:r w:rsidRPr="0015437D">
              <w:rPr>
                <w:i/>
                <w:iCs/>
                <w:kern w:val="0"/>
                <w:sz w:val="18"/>
                <w:szCs w:val="18"/>
              </w:rPr>
              <w:t>R</w:t>
            </w:r>
            <w:r w:rsidRPr="0015437D">
              <w:rPr>
                <w:kern w:val="0"/>
                <w:sz w:val="18"/>
                <w:szCs w:val="18"/>
                <w:vertAlign w:val="superscript"/>
              </w:rPr>
              <w:t>2</w:t>
            </w:r>
          </w:p>
        </w:tc>
        <w:tc>
          <w:tcPr>
            <w:tcW w:w="0" w:type="auto"/>
            <w:tcBorders>
              <w:top w:val="nil"/>
              <w:left w:val="nil"/>
              <w:bottom w:val="single" w:sz="4" w:space="0" w:color="auto"/>
              <w:right w:val="nil"/>
            </w:tcBorders>
          </w:tcPr>
          <w:p w14:paraId="0C151D52"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.088</w:t>
            </w:r>
          </w:p>
        </w:tc>
        <w:tc>
          <w:tcPr>
            <w:tcW w:w="0" w:type="auto"/>
            <w:tcBorders>
              <w:top w:val="nil"/>
              <w:left w:val="nil"/>
              <w:bottom w:val="single" w:sz="4" w:space="0" w:color="auto"/>
              <w:right w:val="nil"/>
            </w:tcBorders>
          </w:tcPr>
          <w:p w14:paraId="2112785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.088</w:t>
            </w:r>
          </w:p>
        </w:tc>
        <w:tc>
          <w:tcPr>
            <w:tcW w:w="0" w:type="auto"/>
            <w:tcBorders>
              <w:top w:val="nil"/>
              <w:left w:val="nil"/>
              <w:bottom w:val="single" w:sz="4" w:space="0" w:color="auto"/>
              <w:right w:val="nil"/>
            </w:tcBorders>
          </w:tcPr>
          <w:p w14:paraId="5C9F086E"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.088</w:t>
            </w:r>
          </w:p>
        </w:tc>
        <w:tc>
          <w:tcPr>
            <w:tcW w:w="0" w:type="auto"/>
            <w:tcBorders>
              <w:top w:val="nil"/>
              <w:left w:val="nil"/>
              <w:bottom w:val="single" w:sz="4" w:space="0" w:color="auto"/>
              <w:right w:val="nil"/>
            </w:tcBorders>
          </w:tcPr>
          <w:p w14:paraId="5C133C9A"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.088</w:t>
            </w:r>
          </w:p>
        </w:tc>
        <w:tc>
          <w:tcPr>
            <w:tcW w:w="0" w:type="auto"/>
            <w:tcBorders>
              <w:top w:val="nil"/>
              <w:left w:val="nil"/>
              <w:bottom w:val="single" w:sz="4" w:space="0" w:color="auto"/>
              <w:right w:val="nil"/>
            </w:tcBorders>
          </w:tcPr>
          <w:p w14:paraId="6908B536"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c>
          <w:tcPr>
            <w:tcW w:w="0" w:type="auto"/>
            <w:tcBorders>
              <w:top w:val="nil"/>
              <w:left w:val="nil"/>
              <w:bottom w:val="single" w:sz="4" w:space="0" w:color="auto"/>
              <w:right w:val="nil"/>
            </w:tcBorders>
          </w:tcPr>
          <w:p w14:paraId="0E1CCD95" w14:textId="77777777" w:rsidR="00DB0C7C" w:rsidRPr="0015437D" w:rsidRDefault="00DB0C7C" w:rsidP="00151598">
            <w:pPr>
              <w:widowControl w:val="0"/>
              <w:shd w:val="clear" w:color="auto" w:fill="FFFFFF" w:themeFill="background1"/>
              <w:autoSpaceDE w:val="0"/>
              <w:autoSpaceDN w:val="0"/>
              <w:adjustRightInd w:val="0"/>
              <w:spacing w:line="240" w:lineRule="auto"/>
              <w:ind w:firstLine="0"/>
              <w:jc w:val="center"/>
              <w:rPr>
                <w:kern w:val="0"/>
                <w:sz w:val="18"/>
                <w:szCs w:val="18"/>
              </w:rPr>
            </w:pPr>
            <w:r w:rsidRPr="0015437D">
              <w:rPr>
                <w:kern w:val="0"/>
                <w:sz w:val="18"/>
                <w:szCs w:val="18"/>
              </w:rPr>
              <w:t>.090</w:t>
            </w:r>
          </w:p>
        </w:tc>
      </w:tr>
    </w:tbl>
    <w:p w14:paraId="77F9C827" w14:textId="77777777" w:rsidR="00DB0C7C" w:rsidRPr="0015437D"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14:ligatures w14:val="none"/>
        </w:rPr>
        <w:t>Robust standard errors in parentheses</w:t>
      </w:r>
    </w:p>
    <w:p w14:paraId="4480894A" w14:textId="77777777" w:rsidR="00DB0C7C" w:rsidRPr="00C85143" w:rsidRDefault="00DB0C7C" w:rsidP="00DB0C7C">
      <w:pPr>
        <w:widowControl w:val="0"/>
        <w:shd w:val="clear" w:color="auto" w:fill="FFFFFF" w:themeFill="background1"/>
        <w:autoSpaceDE w:val="0"/>
        <w:autoSpaceDN w:val="0"/>
        <w:adjustRightInd w:val="0"/>
        <w:spacing w:line="240" w:lineRule="auto"/>
        <w:ind w:firstLine="0"/>
        <w:rPr>
          <w:rFonts w:eastAsia="Times New Roman" w:cs="Times New Roman"/>
          <w:kern w:val="0"/>
          <w:sz w:val="18"/>
          <w:szCs w:val="18"/>
          <w14:ligatures w14:val="none"/>
        </w:rPr>
      </w:pP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.10,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.05, </w:t>
      </w:r>
      <w:r w:rsidRPr="0015437D">
        <w:rPr>
          <w:rFonts w:eastAsia="Times New Roman" w:cs="Times New Roman"/>
          <w:kern w:val="0"/>
          <w:sz w:val="18"/>
          <w:szCs w:val="18"/>
          <w:vertAlign w:val="superscript"/>
          <w14:ligatures w14:val="none"/>
        </w:rPr>
        <w:t>***</w:t>
      </w:r>
      <w:r w:rsidRPr="0015437D">
        <w:rPr>
          <w:rFonts w:eastAsia="Times New Roman" w:cs="Times New Roman"/>
          <w:kern w:val="0"/>
          <w:sz w:val="18"/>
          <w:szCs w:val="18"/>
          <w14:ligatures w14:val="none"/>
        </w:rPr>
        <w:t xml:space="preserve"> </w:t>
      </w:r>
      <w:r w:rsidRPr="0015437D">
        <w:rPr>
          <w:rFonts w:eastAsia="Times New Roman" w:cs="Times New Roman"/>
          <w:i/>
          <w:iCs/>
          <w:kern w:val="0"/>
          <w:sz w:val="18"/>
          <w:szCs w:val="18"/>
          <w14:ligatures w14:val="none"/>
        </w:rPr>
        <w:t>p</w:t>
      </w:r>
      <w:r w:rsidRPr="0015437D">
        <w:rPr>
          <w:rFonts w:eastAsia="Times New Roman" w:cs="Times New Roman"/>
          <w:kern w:val="0"/>
          <w:sz w:val="18"/>
          <w:szCs w:val="18"/>
          <w14:ligatures w14:val="none"/>
        </w:rPr>
        <w:t xml:space="preserve"> &lt; .01</w:t>
      </w:r>
      <w:r w:rsidRPr="00C85143">
        <w:rPr>
          <w:rFonts w:eastAsia="Times New Roman" w:cs="Times New Roman"/>
          <w:kern w:val="0"/>
          <w:sz w:val="18"/>
          <w:szCs w:val="18"/>
          <w14:ligatures w14:val="none"/>
        </w:rPr>
        <w:t xml:space="preserve"> </w:t>
      </w:r>
    </w:p>
    <w:p w14:paraId="121FB5E0" w14:textId="77777777" w:rsidR="00DB0C7C" w:rsidRPr="00C85143" w:rsidRDefault="00DB0C7C" w:rsidP="00DB0C7C">
      <w:pPr>
        <w:shd w:val="clear" w:color="auto" w:fill="FFFFFF" w:themeFill="background1"/>
        <w:spacing w:line="240" w:lineRule="auto"/>
        <w:ind w:firstLine="0"/>
        <w:rPr>
          <w:rFonts w:eastAsia="Times New Roman" w:cs="Times New Roman"/>
          <w:kern w:val="0"/>
          <w:sz w:val="18"/>
          <w:szCs w:val="18"/>
          <w14:ligatures w14:val="none"/>
        </w:rPr>
      </w:pPr>
    </w:p>
    <w:p w14:paraId="65910B9E" w14:textId="77777777" w:rsidR="00DB0C7C" w:rsidRPr="00F26E05" w:rsidRDefault="00DB0C7C" w:rsidP="00DB0C7C">
      <w:pPr>
        <w:shd w:val="clear" w:color="auto" w:fill="FFFFFF" w:themeFill="background1"/>
        <w:ind w:left="450" w:hanging="450"/>
        <w:rPr>
          <w:sz w:val="20"/>
          <w:szCs w:val="20"/>
        </w:rPr>
      </w:pPr>
    </w:p>
    <w:p w14:paraId="1F14EF27" w14:textId="59F675F0" w:rsidR="00861ABA" w:rsidRPr="0015437D" w:rsidRDefault="00861ABA" w:rsidP="00861ABA">
      <w:pPr>
        <w:keepNext/>
        <w:widowControl w:val="0"/>
        <w:shd w:val="clear" w:color="auto" w:fill="FFFFFF" w:themeFill="background1"/>
        <w:autoSpaceDE w:val="0"/>
        <w:autoSpaceDN w:val="0"/>
        <w:adjustRightInd w:val="0"/>
        <w:spacing w:line="240" w:lineRule="auto"/>
        <w:ind w:firstLine="0"/>
        <w:rPr>
          <w:rFonts w:eastAsia="Times New Roman" w:cs="Times New Roman"/>
          <w:b/>
          <w:bCs/>
          <w:kern w:val="0"/>
          <w:sz w:val="18"/>
          <w:szCs w:val="18"/>
          <w14:ligatures w14:val="none"/>
        </w:rPr>
        <w:sectPr w:rsidR="00861ABA" w:rsidRPr="0015437D" w:rsidSect="00CE7594">
          <w:pgSz w:w="11906" w:h="16838"/>
          <w:pgMar w:top="1440" w:right="1440" w:bottom="1440" w:left="1440" w:header="708" w:footer="708" w:gutter="0"/>
          <w:cols w:space="708"/>
          <w:docGrid w:linePitch="360"/>
        </w:sectPr>
      </w:pPr>
    </w:p>
    <w:p w14:paraId="743FE51E" w14:textId="77777777" w:rsidR="00902D43" w:rsidRPr="00F26E05" w:rsidRDefault="00902D43" w:rsidP="00DB0C7C">
      <w:pPr>
        <w:keepNext/>
        <w:widowControl w:val="0"/>
        <w:shd w:val="clear" w:color="auto" w:fill="FFFFFF" w:themeFill="background1"/>
        <w:autoSpaceDE w:val="0"/>
        <w:autoSpaceDN w:val="0"/>
        <w:adjustRightInd w:val="0"/>
        <w:spacing w:line="240" w:lineRule="auto"/>
        <w:ind w:firstLine="0"/>
        <w:rPr>
          <w:sz w:val="20"/>
          <w:szCs w:val="20"/>
        </w:rPr>
      </w:pPr>
    </w:p>
    <w:sectPr w:rsidR="00902D43" w:rsidRPr="00F26E05" w:rsidSect="00F13A6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1EEB" w14:textId="77777777" w:rsidR="005737C0" w:rsidRPr="00641002" w:rsidRDefault="005737C0" w:rsidP="00902D43">
      <w:pPr>
        <w:spacing w:line="240" w:lineRule="auto"/>
      </w:pPr>
      <w:r w:rsidRPr="00641002">
        <w:separator/>
      </w:r>
    </w:p>
  </w:endnote>
  <w:endnote w:type="continuationSeparator" w:id="0">
    <w:p w14:paraId="56FBC24B" w14:textId="77777777" w:rsidR="005737C0" w:rsidRPr="00641002" w:rsidRDefault="005737C0" w:rsidP="00902D43">
      <w:pPr>
        <w:spacing w:line="240" w:lineRule="auto"/>
      </w:pPr>
      <w:r w:rsidRPr="006410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4579"/>
      <w:docPartObj>
        <w:docPartGallery w:val="Page Numbers (Bottom of Page)"/>
        <w:docPartUnique/>
      </w:docPartObj>
    </w:sdtPr>
    <w:sdtContent>
      <w:p w14:paraId="19A1D017" w14:textId="768399E1" w:rsidR="00707988" w:rsidRPr="00641002" w:rsidRDefault="00707988">
        <w:pPr>
          <w:pStyle w:val="Footer"/>
          <w:jc w:val="center"/>
        </w:pPr>
        <w:r w:rsidRPr="00F26E05">
          <w:fldChar w:fldCharType="begin"/>
        </w:r>
        <w:r w:rsidRPr="00641002">
          <w:instrText xml:space="preserve"> PAGE   \* MERGEFORMAT </w:instrText>
        </w:r>
        <w:r w:rsidRPr="00F26E05">
          <w:fldChar w:fldCharType="separate"/>
        </w:r>
        <w:r w:rsidRPr="00F26E05">
          <w:t>2</w:t>
        </w:r>
        <w:r w:rsidRPr="00F26E05">
          <w:fldChar w:fldCharType="end"/>
        </w:r>
      </w:p>
    </w:sdtContent>
  </w:sdt>
  <w:p w14:paraId="482F39D5" w14:textId="77777777" w:rsidR="00707988" w:rsidRPr="00641002" w:rsidRDefault="0070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CC4C5" w14:textId="77777777" w:rsidR="005737C0" w:rsidRPr="00641002" w:rsidRDefault="005737C0" w:rsidP="00902D43">
      <w:pPr>
        <w:spacing w:line="240" w:lineRule="auto"/>
      </w:pPr>
      <w:r w:rsidRPr="00641002">
        <w:separator/>
      </w:r>
    </w:p>
  </w:footnote>
  <w:footnote w:type="continuationSeparator" w:id="0">
    <w:p w14:paraId="4E2E9EA2" w14:textId="77777777" w:rsidR="005737C0" w:rsidRPr="00641002" w:rsidRDefault="005737C0" w:rsidP="00902D43">
      <w:pPr>
        <w:spacing w:line="240" w:lineRule="auto"/>
      </w:pPr>
      <w:r w:rsidRPr="00641002">
        <w:continuationSeparator/>
      </w:r>
    </w:p>
  </w:footnote>
  <w:footnote w:id="1">
    <w:p w14:paraId="7BF3A282" w14:textId="7E3F756B" w:rsidR="00902D43" w:rsidRPr="00641002" w:rsidRDefault="00902D43">
      <w:pPr>
        <w:pStyle w:val="FootnoteText"/>
        <w:rPr>
          <w:rFonts w:cstheme="minorHAnsi"/>
          <w:sz w:val="18"/>
          <w:szCs w:val="18"/>
        </w:rPr>
      </w:pPr>
      <w:r w:rsidRPr="00641002">
        <w:rPr>
          <w:rStyle w:val="FootnoteReference"/>
        </w:rPr>
        <w:footnoteRef/>
      </w:r>
      <w:r w:rsidRPr="00641002">
        <w:t xml:space="preserve"> </w:t>
      </w:r>
      <w:r w:rsidRPr="00641002">
        <w:rPr>
          <w:rFonts w:cstheme="minorHAnsi"/>
          <w:sz w:val="18"/>
          <w:szCs w:val="18"/>
        </w:rPr>
        <w:t>The</w:t>
      </w:r>
      <w:r w:rsidR="006A0395">
        <w:rPr>
          <w:rFonts w:cstheme="minorHAnsi"/>
          <w:sz w:val="18"/>
          <w:szCs w:val="18"/>
        </w:rPr>
        <w:t>s</w:t>
      </w:r>
      <w:r w:rsidRPr="00641002">
        <w:rPr>
          <w:rFonts w:cstheme="minorHAnsi"/>
          <w:sz w:val="18"/>
          <w:szCs w:val="18"/>
        </w:rPr>
        <w:t>e are the 29 countries with more than 1</w:t>
      </w:r>
      <w:r w:rsidR="006A0395">
        <w:rPr>
          <w:rFonts w:cstheme="minorHAnsi"/>
          <w:sz w:val="18"/>
          <w:szCs w:val="18"/>
        </w:rPr>
        <w:t>,</w:t>
      </w:r>
      <w:r w:rsidRPr="00641002">
        <w:rPr>
          <w:rFonts w:cstheme="minorHAnsi"/>
          <w:sz w:val="18"/>
          <w:szCs w:val="18"/>
        </w:rPr>
        <w:t>500 USPTO patents granted during the period of observation</w:t>
      </w:r>
      <w:r w:rsidR="006A0395">
        <w:rPr>
          <w:rFonts w:cstheme="minorHAnsi"/>
          <w:sz w:val="18"/>
          <w:szCs w:val="18"/>
        </w:rPr>
        <w:t xml:space="preserve"> </w:t>
      </w:r>
      <w:r w:rsidRPr="00641002">
        <w:rPr>
          <w:rFonts w:cstheme="minorHAnsi"/>
          <w:sz w:val="18"/>
          <w:szCs w:val="18"/>
        </w:rPr>
        <w:t xml:space="preserve">along with the percentage of patents granted </w:t>
      </w:r>
      <w:r w:rsidR="00BA53EC">
        <w:rPr>
          <w:rFonts w:cstheme="minorHAnsi"/>
          <w:sz w:val="18"/>
          <w:szCs w:val="18"/>
        </w:rPr>
        <w:t xml:space="preserve">from this group </w:t>
      </w:r>
      <w:r w:rsidRPr="00641002">
        <w:rPr>
          <w:rFonts w:cstheme="minorHAnsi"/>
          <w:sz w:val="18"/>
          <w:szCs w:val="18"/>
        </w:rPr>
        <w:t xml:space="preserve">presented in parentheses: </w:t>
      </w:r>
      <w:r w:rsidR="00BA53EC">
        <w:rPr>
          <w:rFonts w:cstheme="minorHAnsi"/>
          <w:sz w:val="18"/>
          <w:szCs w:val="18"/>
        </w:rPr>
        <w:t xml:space="preserve">the </w:t>
      </w:r>
      <w:r w:rsidRPr="00641002">
        <w:rPr>
          <w:rFonts w:cstheme="minorHAnsi"/>
          <w:sz w:val="18"/>
          <w:szCs w:val="18"/>
        </w:rPr>
        <w:t xml:space="preserve">United States (52.7%), Japan (21.1%), Germany (6.5%), France (2.4%), United Kingdom (2.3%), Canada (2.1%), Switzerland (0.9%), Italy (1.0%), Netherlands (0.8%), Sweden (0.8%), Israel (0.6%), Belgium (0.4%), Australia (0.6%), Finland (0.4%), Austria (0.6%), Denmark (0.3%), India (0.2%), Spain (0.2%), Norway (0.1%), Ireland (0.1%), New Zealand (0.1%), Brazil (0.1%). We dropped </w:t>
      </w:r>
      <w:r w:rsidR="00BA53EC">
        <w:rPr>
          <w:rFonts w:cstheme="minorHAnsi"/>
          <w:sz w:val="18"/>
          <w:szCs w:val="18"/>
        </w:rPr>
        <w:t xml:space="preserve">the following countries </w:t>
      </w:r>
      <w:r w:rsidRPr="00641002">
        <w:rPr>
          <w:rFonts w:cstheme="minorHAnsi"/>
          <w:sz w:val="18"/>
          <w:szCs w:val="18"/>
        </w:rPr>
        <w:t>from the sample: Taiwan (2.7%), South Korea (2.2%), Singapore (0.2%), China (0.2%), Hong Kong (0.1%), Russia (0.1%), and South Africa (0.1%)</w:t>
      </w:r>
      <w:r w:rsidR="001C25E7">
        <w:rPr>
          <w:rFonts w:cstheme="minorHAnsi"/>
          <w:sz w:val="18"/>
          <w:szCs w:val="18"/>
        </w:rPr>
        <w:t>,</w:t>
      </w:r>
      <w:r w:rsidRPr="00641002">
        <w:rPr>
          <w:rFonts w:cstheme="minorHAnsi"/>
          <w:sz w:val="18"/>
          <w:szCs w:val="18"/>
        </w:rPr>
        <w:t xml:space="preserve"> </w:t>
      </w:r>
      <w:bookmarkStart w:id="12" w:name="_Hlk166159981"/>
      <w:r w:rsidRPr="00641002">
        <w:rPr>
          <w:rFonts w:cstheme="minorHAnsi"/>
          <w:sz w:val="18"/>
          <w:szCs w:val="18"/>
        </w:rPr>
        <w:t>as the estimation</w:t>
      </w:r>
      <w:r w:rsidR="001C25E7">
        <w:rPr>
          <w:rFonts w:cstheme="minorHAnsi"/>
          <w:sz w:val="18"/>
          <w:szCs w:val="18"/>
        </w:rPr>
        <w:t>s</w:t>
      </w:r>
      <w:r w:rsidRPr="00641002">
        <w:rPr>
          <w:rFonts w:cstheme="minorHAnsi"/>
          <w:sz w:val="18"/>
          <w:szCs w:val="18"/>
        </w:rPr>
        <w:t xml:space="preserve"> of gender egalitarianism could not be calculated</w:t>
      </w:r>
      <w:bookmarkEnd w:id="12"/>
      <w:r w:rsidRPr="00641002">
        <w:rPr>
          <w:rFonts w:cstheme="minorHAnsi"/>
          <w:sz w:val="18"/>
          <w:szCs w:val="18"/>
        </w:rPr>
        <w:t>. The 22 countries remaining in the sample account for account for 94% of the granted patents during the observation period.</w:t>
      </w:r>
    </w:p>
  </w:footnote>
  <w:footnote w:id="2">
    <w:p w14:paraId="4CAE4445" w14:textId="63887863" w:rsidR="00902D43" w:rsidRPr="00AE59E2" w:rsidRDefault="00902D43">
      <w:pPr>
        <w:pStyle w:val="FootnoteText"/>
        <w:rPr>
          <w:sz w:val="18"/>
          <w:szCs w:val="18"/>
        </w:rPr>
      </w:pPr>
      <w:r w:rsidRPr="00AE59E2">
        <w:rPr>
          <w:rStyle w:val="FootnoteReference"/>
          <w:sz w:val="18"/>
          <w:szCs w:val="18"/>
        </w:rPr>
        <w:footnoteRef/>
      </w:r>
      <w:r w:rsidRPr="00AE59E2">
        <w:rPr>
          <w:sz w:val="18"/>
          <w:szCs w:val="18"/>
        </w:rPr>
        <w:t xml:space="preserve"> </w:t>
      </w:r>
      <w:bookmarkStart w:id="14" w:name="_Hlk166160688"/>
      <w:bookmarkStart w:id="15" w:name="_Hlk166233445"/>
      <w:r w:rsidRPr="00AE59E2">
        <w:rPr>
          <w:sz w:val="18"/>
          <w:szCs w:val="18"/>
        </w:rPr>
        <w:t xml:space="preserve">We utilized the </w:t>
      </w:r>
      <w:r w:rsidR="00E63C93" w:rsidRPr="008260AD">
        <w:rPr>
          <w:sz w:val="18"/>
          <w:szCs w:val="18"/>
        </w:rPr>
        <w:t>current</w:t>
      </w:r>
      <w:r w:rsidR="007E02F1">
        <w:rPr>
          <w:sz w:val="18"/>
          <w:szCs w:val="18"/>
        </w:rPr>
        <w:t xml:space="preserve"> (2019)</w:t>
      </w:r>
      <w:r w:rsidR="00E63C93" w:rsidRPr="008260AD">
        <w:rPr>
          <w:sz w:val="18"/>
          <w:szCs w:val="18"/>
        </w:rPr>
        <w:t xml:space="preserve"> </w:t>
      </w:r>
      <w:r w:rsidRPr="00AE59E2">
        <w:rPr>
          <w:sz w:val="18"/>
          <w:szCs w:val="18"/>
        </w:rPr>
        <w:t>USPTO CPC class</w:t>
      </w:r>
      <w:r w:rsidR="007E02F1">
        <w:rPr>
          <w:sz w:val="18"/>
          <w:szCs w:val="18"/>
        </w:rPr>
        <w:t>es</w:t>
      </w:r>
      <w:r w:rsidRPr="00AE59E2">
        <w:rPr>
          <w:sz w:val="18"/>
          <w:szCs w:val="18"/>
        </w:rPr>
        <w:t xml:space="preserve"> as reported by PatentsView</w:t>
      </w:r>
      <w:bookmarkEnd w:id="14"/>
      <w:r w:rsidRPr="00AE59E2">
        <w:rPr>
          <w:sz w:val="18"/>
          <w:szCs w:val="18"/>
        </w:rPr>
        <w:t>.</w:t>
      </w:r>
      <w:bookmarkEnd w:id="15"/>
    </w:p>
  </w:footnote>
  <w:footnote w:id="3">
    <w:p w14:paraId="547DEC66" w14:textId="057C128F" w:rsidR="00902D43" w:rsidRPr="00641002" w:rsidRDefault="00902D43" w:rsidP="00DF0ED4">
      <w:pPr>
        <w:spacing w:before="96"/>
        <w:ind w:left="119"/>
        <w:rPr>
          <w:sz w:val="16"/>
          <w:szCs w:val="16"/>
        </w:rPr>
      </w:pPr>
      <w:r w:rsidRPr="00641002">
        <w:rPr>
          <w:rStyle w:val="FootnoteReference"/>
          <w:sz w:val="16"/>
          <w:szCs w:val="16"/>
        </w:rPr>
        <w:footnoteRef/>
      </w:r>
      <w:r w:rsidRPr="00641002">
        <w:rPr>
          <w:sz w:val="16"/>
          <w:szCs w:val="16"/>
        </w:rPr>
        <w:t xml:space="preserve"> The methodology</w:t>
      </w:r>
      <w:r w:rsidRPr="00641002">
        <w:rPr>
          <w:spacing w:val="-11"/>
          <w:sz w:val="16"/>
          <w:szCs w:val="16"/>
        </w:rPr>
        <w:t xml:space="preserve"> </w:t>
      </w:r>
      <w:r w:rsidRPr="00641002">
        <w:rPr>
          <w:sz w:val="16"/>
          <w:szCs w:val="16"/>
        </w:rPr>
        <w:t>utilized</w:t>
      </w:r>
      <w:r w:rsidRPr="00641002">
        <w:rPr>
          <w:spacing w:val="-8"/>
          <w:sz w:val="16"/>
          <w:szCs w:val="16"/>
        </w:rPr>
        <w:t xml:space="preserve"> </w:t>
      </w:r>
      <w:r w:rsidRPr="00641002">
        <w:rPr>
          <w:sz w:val="16"/>
          <w:szCs w:val="16"/>
        </w:rPr>
        <w:t>by</w:t>
      </w:r>
      <w:r w:rsidRPr="00641002">
        <w:rPr>
          <w:spacing w:val="-9"/>
          <w:sz w:val="16"/>
          <w:szCs w:val="16"/>
        </w:rPr>
        <w:t xml:space="preserve"> </w:t>
      </w:r>
      <w:r w:rsidRPr="00641002">
        <w:rPr>
          <w:sz w:val="16"/>
          <w:szCs w:val="16"/>
        </w:rPr>
        <w:t>PatentsView</w:t>
      </w:r>
      <w:r w:rsidRPr="00641002">
        <w:rPr>
          <w:spacing w:val="-12"/>
          <w:sz w:val="16"/>
          <w:szCs w:val="16"/>
        </w:rPr>
        <w:t xml:space="preserve"> </w:t>
      </w:r>
      <w:r w:rsidRPr="00641002">
        <w:rPr>
          <w:sz w:val="16"/>
          <w:szCs w:val="16"/>
        </w:rPr>
        <w:t>is</w:t>
      </w:r>
      <w:r w:rsidRPr="00641002">
        <w:rPr>
          <w:spacing w:val="-13"/>
          <w:sz w:val="16"/>
          <w:szCs w:val="16"/>
        </w:rPr>
        <w:t xml:space="preserve"> </w:t>
      </w:r>
      <w:r w:rsidRPr="00641002">
        <w:rPr>
          <w:sz w:val="16"/>
          <w:szCs w:val="16"/>
        </w:rPr>
        <w:t>available</w:t>
      </w:r>
      <w:r w:rsidRPr="00641002">
        <w:rPr>
          <w:spacing w:val="-10"/>
          <w:sz w:val="16"/>
          <w:szCs w:val="16"/>
        </w:rPr>
        <w:t xml:space="preserve"> </w:t>
      </w:r>
      <w:r w:rsidRPr="00641002">
        <w:rPr>
          <w:sz w:val="16"/>
          <w:szCs w:val="16"/>
        </w:rPr>
        <w:t>at</w:t>
      </w:r>
      <w:r w:rsidRPr="00641002">
        <w:rPr>
          <w:spacing w:val="-11"/>
          <w:sz w:val="16"/>
          <w:szCs w:val="16"/>
        </w:rPr>
        <w:t xml:space="preserve"> patentsview.org </w:t>
      </w:r>
      <w:r w:rsidR="00F26E05">
        <w:rPr>
          <w:spacing w:val="-11"/>
          <w:sz w:val="16"/>
          <w:szCs w:val="16"/>
        </w:rPr>
        <w:t>{, #42}</w:t>
      </w:r>
      <w:r w:rsidR="00462579">
        <w:rPr>
          <w:spacing w:val="-11"/>
          <w:sz w:val="16"/>
          <w:szCs w:val="16"/>
        </w:rPr>
        <w:t>.</w:t>
      </w:r>
    </w:p>
    <w:p w14:paraId="7DE2DD04" w14:textId="77777777" w:rsidR="00902D43" w:rsidRDefault="00902D43" w:rsidP="00DF0E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AFC8" w14:textId="77777777" w:rsidR="003015C2" w:rsidRPr="00641002" w:rsidRDefault="003015C2" w:rsidP="003015C2">
    <w:pPr>
      <w:ind w:left="-180" w:firstLine="270"/>
      <w:rPr>
        <w:rFonts w:cs="Times New Roman"/>
        <w:i/>
        <w:iCs/>
      </w:rPr>
    </w:pPr>
    <w:r w:rsidRPr="00641002">
      <w:rPr>
        <w:rFonts w:cs="Times New Roman"/>
        <w:i/>
        <w:iCs/>
      </w:rPr>
      <w:t xml:space="preserve">The Role of Institutions in Determining the Effect of Gender Diversity on Innovation Quality </w:t>
    </w:r>
  </w:p>
  <w:p w14:paraId="21192FFB" w14:textId="77777777" w:rsidR="003015C2" w:rsidRPr="00641002" w:rsidRDefault="00301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F0CB460"/>
    <w:lvl w:ilvl="0">
      <w:start w:val="1"/>
      <w:numFmt w:val="decimal"/>
      <w:lvlText w:val="%1."/>
      <w:lvlJc w:val="left"/>
      <w:pPr>
        <w:ind w:left="720" w:hanging="360"/>
      </w:pPr>
      <w:rPr>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42063A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4B24D9"/>
    <w:multiLevelType w:val="hybridMultilevel"/>
    <w:tmpl w:val="988E0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3E0FAC"/>
    <w:multiLevelType w:val="hybridMultilevel"/>
    <w:tmpl w:val="21368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B5"/>
    <w:multiLevelType w:val="multilevel"/>
    <w:tmpl w:val="D81E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F2BBA"/>
    <w:multiLevelType w:val="hybridMultilevel"/>
    <w:tmpl w:val="6BDAF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F2381"/>
    <w:multiLevelType w:val="hybridMultilevel"/>
    <w:tmpl w:val="5360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02306"/>
    <w:multiLevelType w:val="hybridMultilevel"/>
    <w:tmpl w:val="7774307A"/>
    <w:lvl w:ilvl="0" w:tplc="1DB8743A">
      <w:start w:val="1"/>
      <w:numFmt w:val="lowerLetter"/>
      <w:lvlText w:val="%1."/>
      <w:lvlJc w:val="left"/>
      <w:pPr>
        <w:ind w:left="180" w:hanging="360"/>
      </w:pPr>
      <w:rPr>
        <w:rFonts w:hint="default"/>
      </w:rPr>
    </w:lvl>
    <w:lvl w:ilvl="1" w:tplc="2FB0EC14" w:tentative="1">
      <w:start w:val="1"/>
      <w:numFmt w:val="lowerLetter"/>
      <w:lvlText w:val="%2."/>
      <w:lvlJc w:val="left"/>
      <w:pPr>
        <w:ind w:left="900" w:hanging="360"/>
      </w:pPr>
    </w:lvl>
    <w:lvl w:ilvl="2" w:tplc="4BB6D35A" w:tentative="1">
      <w:start w:val="1"/>
      <w:numFmt w:val="lowerRoman"/>
      <w:lvlText w:val="%3."/>
      <w:lvlJc w:val="right"/>
      <w:pPr>
        <w:ind w:left="1620" w:hanging="180"/>
      </w:pPr>
    </w:lvl>
    <w:lvl w:ilvl="3" w:tplc="E2C8903C" w:tentative="1">
      <w:start w:val="1"/>
      <w:numFmt w:val="decimal"/>
      <w:lvlText w:val="%4."/>
      <w:lvlJc w:val="left"/>
      <w:pPr>
        <w:ind w:left="2340" w:hanging="360"/>
      </w:pPr>
    </w:lvl>
    <w:lvl w:ilvl="4" w:tplc="D2C2026E" w:tentative="1">
      <w:start w:val="1"/>
      <w:numFmt w:val="lowerLetter"/>
      <w:lvlText w:val="%5."/>
      <w:lvlJc w:val="left"/>
      <w:pPr>
        <w:ind w:left="3060" w:hanging="360"/>
      </w:pPr>
    </w:lvl>
    <w:lvl w:ilvl="5" w:tplc="77905DF4" w:tentative="1">
      <w:start w:val="1"/>
      <w:numFmt w:val="lowerRoman"/>
      <w:lvlText w:val="%6."/>
      <w:lvlJc w:val="right"/>
      <w:pPr>
        <w:ind w:left="3780" w:hanging="180"/>
      </w:pPr>
    </w:lvl>
    <w:lvl w:ilvl="6" w:tplc="D914518E" w:tentative="1">
      <w:start w:val="1"/>
      <w:numFmt w:val="decimal"/>
      <w:lvlText w:val="%7."/>
      <w:lvlJc w:val="left"/>
      <w:pPr>
        <w:ind w:left="4500" w:hanging="360"/>
      </w:pPr>
    </w:lvl>
    <w:lvl w:ilvl="7" w:tplc="21CC06BC" w:tentative="1">
      <w:start w:val="1"/>
      <w:numFmt w:val="lowerLetter"/>
      <w:lvlText w:val="%8."/>
      <w:lvlJc w:val="left"/>
      <w:pPr>
        <w:ind w:left="5220" w:hanging="360"/>
      </w:pPr>
    </w:lvl>
    <w:lvl w:ilvl="8" w:tplc="A11C4080" w:tentative="1">
      <w:start w:val="1"/>
      <w:numFmt w:val="lowerRoman"/>
      <w:lvlText w:val="%9."/>
      <w:lvlJc w:val="right"/>
      <w:pPr>
        <w:ind w:left="5940" w:hanging="180"/>
      </w:pPr>
    </w:lvl>
  </w:abstractNum>
  <w:abstractNum w:abstractNumId="14" w15:restartNumberingAfterBreak="0">
    <w:nsid w:val="3C304E87"/>
    <w:multiLevelType w:val="hybridMultilevel"/>
    <w:tmpl w:val="9A7CF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E54720"/>
    <w:multiLevelType w:val="multilevel"/>
    <w:tmpl w:val="D1C4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0104F8"/>
    <w:multiLevelType w:val="hybridMultilevel"/>
    <w:tmpl w:val="F57A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422E7"/>
    <w:multiLevelType w:val="hybridMultilevel"/>
    <w:tmpl w:val="952C5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ED3F7B"/>
    <w:multiLevelType w:val="hybridMultilevel"/>
    <w:tmpl w:val="279A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65F6A"/>
    <w:multiLevelType w:val="hybridMultilevel"/>
    <w:tmpl w:val="CA34DA60"/>
    <w:lvl w:ilvl="0" w:tplc="05726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44061"/>
    <w:multiLevelType w:val="hybridMultilevel"/>
    <w:tmpl w:val="40A8FE1A"/>
    <w:lvl w:ilvl="0" w:tplc="76262C7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705451022">
    <w:abstractNumId w:val="16"/>
  </w:num>
  <w:num w:numId="2" w16cid:durableId="268391338">
    <w:abstractNumId w:val="0"/>
  </w:num>
  <w:num w:numId="3" w16cid:durableId="1525094427">
    <w:abstractNumId w:val="1"/>
  </w:num>
  <w:num w:numId="4" w16cid:durableId="943147851">
    <w:abstractNumId w:val="2"/>
  </w:num>
  <w:num w:numId="5" w16cid:durableId="873349495">
    <w:abstractNumId w:val="4"/>
  </w:num>
  <w:num w:numId="6" w16cid:durableId="1647279829">
    <w:abstractNumId w:val="5"/>
  </w:num>
  <w:num w:numId="7" w16cid:durableId="759105181">
    <w:abstractNumId w:val="3"/>
  </w:num>
  <w:num w:numId="8" w16cid:durableId="1371149152">
    <w:abstractNumId w:val="6"/>
  </w:num>
  <w:num w:numId="9" w16cid:durableId="440537803">
    <w:abstractNumId w:val="18"/>
  </w:num>
  <w:num w:numId="10" w16cid:durableId="1802721491">
    <w:abstractNumId w:val="7"/>
  </w:num>
  <w:num w:numId="11" w16cid:durableId="1766068507">
    <w:abstractNumId w:val="17"/>
  </w:num>
  <w:num w:numId="12" w16cid:durableId="231350703">
    <w:abstractNumId w:val="9"/>
  </w:num>
  <w:num w:numId="13" w16cid:durableId="1433819395">
    <w:abstractNumId w:val="11"/>
  </w:num>
  <w:num w:numId="14" w16cid:durableId="273708647">
    <w:abstractNumId w:val="13"/>
  </w:num>
  <w:num w:numId="15" w16cid:durableId="1648048067">
    <w:abstractNumId w:val="10"/>
  </w:num>
  <w:num w:numId="16" w16cid:durableId="477380066">
    <w:abstractNumId w:val="12"/>
  </w:num>
  <w:num w:numId="17" w16cid:durableId="948005921">
    <w:abstractNumId w:val="8"/>
  </w:num>
  <w:num w:numId="18" w16cid:durableId="428546091">
    <w:abstractNumId w:val="19"/>
  </w:num>
  <w:num w:numId="19" w16cid:durableId="582839050">
    <w:abstractNumId w:val="20"/>
  </w:num>
  <w:num w:numId="20" w16cid:durableId="209923393">
    <w:abstractNumId w:val="14"/>
  </w:num>
  <w:num w:numId="21" w16cid:durableId="1642467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Organization Science Copy&lt;/Style&gt;&lt;LeftDelim&gt;{&lt;/LeftDelim&gt;&lt;RightDelim&gt;}&lt;/RightDelim&gt;&lt;FontName&gt;Times New Roman&lt;/FontName&gt;&lt;FontSize&gt;11&lt;/FontSize&gt;&lt;ReflistTitle&gt;&lt;/ReflistTitle&gt;&lt;StartingRefnum&gt;1&lt;/StartingRefnum&gt;&lt;FirstLineIndent&gt;0&lt;/FirstLineIndent&gt;&lt;HangingIndent&gt;85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tsfsz65aavgezwwbxavapxrxfxw5wsv95&quot;&gt;Gender Paper Zeyne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3&lt;/item&gt;&lt;item&gt;44&lt;/item&gt;&lt;item&gt;45&lt;/item&gt;&lt;item&gt;47&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90&lt;/item&gt;&lt;item&gt;91&lt;/item&gt;&lt;item&gt;92&lt;/item&gt;&lt;item&gt;93&lt;/item&gt;&lt;item&gt;94&lt;/item&gt;&lt;item&gt;95&lt;/item&gt;&lt;item&gt;96&lt;/item&gt;&lt;item&gt;97&lt;/item&gt;&lt;item&gt;98&lt;/item&gt;&lt;item&gt;99&lt;/item&gt;&lt;item&gt;100&lt;/item&gt;&lt;item&gt;101&lt;/item&gt;&lt;item&gt;103&lt;/item&gt;&lt;item&gt;104&lt;/item&gt;&lt;item&gt;105&lt;/item&gt;&lt;/record-ids&gt;&lt;/item&gt;&lt;/Libraries&gt;"/>
  </w:docVars>
  <w:rsids>
    <w:rsidRoot w:val="00902D43"/>
    <w:rsid w:val="00031C5B"/>
    <w:rsid w:val="00052C0E"/>
    <w:rsid w:val="00057D3B"/>
    <w:rsid w:val="000812E5"/>
    <w:rsid w:val="00083904"/>
    <w:rsid w:val="000A1E0D"/>
    <w:rsid w:val="000A7B6E"/>
    <w:rsid w:val="000C1337"/>
    <w:rsid w:val="000F10D6"/>
    <w:rsid w:val="00116D82"/>
    <w:rsid w:val="00124155"/>
    <w:rsid w:val="0015437D"/>
    <w:rsid w:val="00182079"/>
    <w:rsid w:val="00196EEF"/>
    <w:rsid w:val="001A197F"/>
    <w:rsid w:val="001A436A"/>
    <w:rsid w:val="001C25E7"/>
    <w:rsid w:val="001D453F"/>
    <w:rsid w:val="001E56EE"/>
    <w:rsid w:val="001F459D"/>
    <w:rsid w:val="001F4719"/>
    <w:rsid w:val="001F48A2"/>
    <w:rsid w:val="00223848"/>
    <w:rsid w:val="00272E83"/>
    <w:rsid w:val="002C209B"/>
    <w:rsid w:val="002D5348"/>
    <w:rsid w:val="002E1D40"/>
    <w:rsid w:val="003015C2"/>
    <w:rsid w:val="00303836"/>
    <w:rsid w:val="00322884"/>
    <w:rsid w:val="00330F65"/>
    <w:rsid w:val="00363B7D"/>
    <w:rsid w:val="00370760"/>
    <w:rsid w:val="003C0C7E"/>
    <w:rsid w:val="003C50D6"/>
    <w:rsid w:val="003F16B7"/>
    <w:rsid w:val="00400288"/>
    <w:rsid w:val="0040321C"/>
    <w:rsid w:val="00406DBB"/>
    <w:rsid w:val="0041569E"/>
    <w:rsid w:val="00421893"/>
    <w:rsid w:val="00453966"/>
    <w:rsid w:val="004563D8"/>
    <w:rsid w:val="00457CE1"/>
    <w:rsid w:val="00462579"/>
    <w:rsid w:val="00486E1F"/>
    <w:rsid w:val="00496E17"/>
    <w:rsid w:val="004C200C"/>
    <w:rsid w:val="004D06E7"/>
    <w:rsid w:val="004D1370"/>
    <w:rsid w:val="004E5168"/>
    <w:rsid w:val="004E6E34"/>
    <w:rsid w:val="004F13B4"/>
    <w:rsid w:val="00513711"/>
    <w:rsid w:val="00531AF6"/>
    <w:rsid w:val="005737C0"/>
    <w:rsid w:val="005B3565"/>
    <w:rsid w:val="005B6F93"/>
    <w:rsid w:val="005F6EBC"/>
    <w:rsid w:val="0060205E"/>
    <w:rsid w:val="00641002"/>
    <w:rsid w:val="00641FB4"/>
    <w:rsid w:val="0066135A"/>
    <w:rsid w:val="00685743"/>
    <w:rsid w:val="006A0395"/>
    <w:rsid w:val="006E4ACD"/>
    <w:rsid w:val="006E57A4"/>
    <w:rsid w:val="006F59AA"/>
    <w:rsid w:val="00707988"/>
    <w:rsid w:val="007811F2"/>
    <w:rsid w:val="007921E3"/>
    <w:rsid w:val="007A021B"/>
    <w:rsid w:val="007A1976"/>
    <w:rsid w:val="007A335C"/>
    <w:rsid w:val="007A33EA"/>
    <w:rsid w:val="007E02F1"/>
    <w:rsid w:val="007F0CB7"/>
    <w:rsid w:val="007F3AF5"/>
    <w:rsid w:val="007F730C"/>
    <w:rsid w:val="008145C7"/>
    <w:rsid w:val="00835334"/>
    <w:rsid w:val="00861ABA"/>
    <w:rsid w:val="00864F17"/>
    <w:rsid w:val="00881830"/>
    <w:rsid w:val="00884F0A"/>
    <w:rsid w:val="008907AC"/>
    <w:rsid w:val="008964EE"/>
    <w:rsid w:val="008A790F"/>
    <w:rsid w:val="008D3230"/>
    <w:rsid w:val="008D3674"/>
    <w:rsid w:val="00902D43"/>
    <w:rsid w:val="00903E25"/>
    <w:rsid w:val="009354D1"/>
    <w:rsid w:val="00941C17"/>
    <w:rsid w:val="00942DA7"/>
    <w:rsid w:val="00943BBC"/>
    <w:rsid w:val="009706E1"/>
    <w:rsid w:val="00986B5F"/>
    <w:rsid w:val="00990BD6"/>
    <w:rsid w:val="009A702C"/>
    <w:rsid w:val="009D160F"/>
    <w:rsid w:val="009E411B"/>
    <w:rsid w:val="009F52E1"/>
    <w:rsid w:val="00A05DCB"/>
    <w:rsid w:val="00A21718"/>
    <w:rsid w:val="00A41FC6"/>
    <w:rsid w:val="00A74580"/>
    <w:rsid w:val="00AA6567"/>
    <w:rsid w:val="00AE59E2"/>
    <w:rsid w:val="00AE783E"/>
    <w:rsid w:val="00AF04F5"/>
    <w:rsid w:val="00B125CF"/>
    <w:rsid w:val="00B149C0"/>
    <w:rsid w:val="00B52AE1"/>
    <w:rsid w:val="00B55206"/>
    <w:rsid w:val="00B66A90"/>
    <w:rsid w:val="00B83BF9"/>
    <w:rsid w:val="00BA53EC"/>
    <w:rsid w:val="00BA5C3E"/>
    <w:rsid w:val="00BC0D5E"/>
    <w:rsid w:val="00BC66FF"/>
    <w:rsid w:val="00C13D14"/>
    <w:rsid w:val="00C24FDA"/>
    <w:rsid w:val="00C362A4"/>
    <w:rsid w:val="00C47BE6"/>
    <w:rsid w:val="00C55829"/>
    <w:rsid w:val="00C85143"/>
    <w:rsid w:val="00CA0359"/>
    <w:rsid w:val="00CB249C"/>
    <w:rsid w:val="00CC4D8E"/>
    <w:rsid w:val="00CD1894"/>
    <w:rsid w:val="00CE7594"/>
    <w:rsid w:val="00D03BCA"/>
    <w:rsid w:val="00D47F76"/>
    <w:rsid w:val="00D550F9"/>
    <w:rsid w:val="00D73A7A"/>
    <w:rsid w:val="00D859A0"/>
    <w:rsid w:val="00DB0C7C"/>
    <w:rsid w:val="00DC24BB"/>
    <w:rsid w:val="00DC77A0"/>
    <w:rsid w:val="00DE4FF5"/>
    <w:rsid w:val="00DF23A4"/>
    <w:rsid w:val="00E27D36"/>
    <w:rsid w:val="00E32085"/>
    <w:rsid w:val="00E43C65"/>
    <w:rsid w:val="00E50CAB"/>
    <w:rsid w:val="00E63C93"/>
    <w:rsid w:val="00EA0B1C"/>
    <w:rsid w:val="00EA7336"/>
    <w:rsid w:val="00EC2611"/>
    <w:rsid w:val="00ED200E"/>
    <w:rsid w:val="00ED6DE8"/>
    <w:rsid w:val="00F00580"/>
    <w:rsid w:val="00F0711F"/>
    <w:rsid w:val="00F13A6C"/>
    <w:rsid w:val="00F26E05"/>
    <w:rsid w:val="00F330B1"/>
    <w:rsid w:val="00F34A5B"/>
    <w:rsid w:val="00F604C2"/>
    <w:rsid w:val="00FA1797"/>
    <w:rsid w:val="00FC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AB46"/>
  <w15:chartTrackingRefBased/>
  <w15:docId w15:val="{5EB014D5-86BA-4F80-9160-11582BEF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65"/>
    <w:pPr>
      <w:spacing w:after="0" w:line="480" w:lineRule="auto"/>
      <w:ind w:firstLine="567"/>
    </w:pPr>
    <w:rPr>
      <w:rFonts w:ascii="Times New Roman" w:hAnsi="Times New Roman"/>
      <w:lang w:val="en-US"/>
    </w:rPr>
  </w:style>
  <w:style w:type="paragraph" w:styleId="Heading1">
    <w:name w:val="heading 1"/>
    <w:basedOn w:val="Normal"/>
    <w:next w:val="Normal"/>
    <w:link w:val="Heading1Char"/>
    <w:uiPriority w:val="9"/>
    <w:qFormat/>
    <w:rsid w:val="003015C2"/>
    <w:pPr>
      <w:keepNext/>
      <w:keepLines/>
      <w:spacing w:before="240" w:line="240" w:lineRule="auto"/>
      <w:ind w:firstLine="0"/>
      <w:outlineLvl w:val="0"/>
    </w:pPr>
    <w:rPr>
      <w:rFonts w:eastAsia="Times New Roman" w:cs="Times New Roman"/>
      <w:b/>
      <w:bCs/>
      <w:color w:val="2F5496"/>
      <w:kern w:val="36"/>
      <w:sz w:val="48"/>
      <w:szCs w:val="48"/>
      <w14:ligatures w14:val="none"/>
    </w:rPr>
  </w:style>
  <w:style w:type="paragraph" w:styleId="Heading2">
    <w:name w:val="heading 2"/>
    <w:basedOn w:val="Normal"/>
    <w:next w:val="Normal"/>
    <w:link w:val="Heading2Char"/>
    <w:uiPriority w:val="9"/>
    <w:qFormat/>
    <w:rsid w:val="003015C2"/>
    <w:pPr>
      <w:keepNext/>
      <w:keepLines/>
      <w:spacing w:before="40" w:line="240" w:lineRule="auto"/>
      <w:ind w:firstLine="0"/>
      <w:outlineLvl w:val="1"/>
    </w:pPr>
    <w:rPr>
      <w:rFonts w:eastAsia="Times New Roman" w:cs="Times New Roman"/>
      <w:b/>
      <w:bCs/>
      <w:color w:val="2F5496"/>
      <w:kern w:val="0"/>
      <w:sz w:val="36"/>
      <w:szCs w:val="36"/>
      <w14:ligatures w14:val="none"/>
    </w:rPr>
  </w:style>
  <w:style w:type="paragraph" w:styleId="Heading3">
    <w:name w:val="heading 3"/>
    <w:basedOn w:val="Normal"/>
    <w:next w:val="Normal"/>
    <w:link w:val="Heading3Char"/>
    <w:uiPriority w:val="9"/>
    <w:qFormat/>
    <w:rsid w:val="003015C2"/>
    <w:pPr>
      <w:keepNext/>
      <w:keepLines/>
      <w:spacing w:before="40" w:line="240" w:lineRule="auto"/>
      <w:ind w:firstLine="0"/>
      <w:outlineLvl w:val="2"/>
    </w:pPr>
    <w:rPr>
      <w:rFonts w:eastAsia="Times New Roman" w:cs="Times New Roman"/>
      <w:b/>
      <w:bCs/>
      <w:color w:val="1F3763"/>
      <w:kern w:val="0"/>
      <w:sz w:val="28"/>
      <w:szCs w:val="28"/>
      <w14:ligatures w14:val="none"/>
    </w:rPr>
  </w:style>
  <w:style w:type="paragraph" w:styleId="Heading4">
    <w:name w:val="heading 4"/>
    <w:basedOn w:val="Normal"/>
    <w:next w:val="Normal"/>
    <w:link w:val="Heading4Char"/>
    <w:uiPriority w:val="9"/>
    <w:qFormat/>
    <w:rsid w:val="003015C2"/>
    <w:pPr>
      <w:keepNext/>
      <w:keepLines/>
      <w:spacing w:before="40" w:line="240" w:lineRule="auto"/>
      <w:ind w:firstLine="0"/>
      <w:outlineLvl w:val="3"/>
    </w:pPr>
    <w:rPr>
      <w:rFonts w:eastAsia="Times New Roman" w:cs="Times New Roman"/>
      <w:b/>
      <w:bCs/>
      <w:iCs/>
      <w:color w:val="2F5496"/>
      <w:kern w:val="0"/>
      <w:sz w:val="24"/>
      <w:szCs w:val="24"/>
      <w14:ligatures w14:val="none"/>
    </w:rPr>
  </w:style>
  <w:style w:type="paragraph" w:styleId="Heading5">
    <w:name w:val="heading 5"/>
    <w:basedOn w:val="Normal"/>
    <w:next w:val="Normal"/>
    <w:link w:val="Heading5Char"/>
    <w:uiPriority w:val="9"/>
    <w:qFormat/>
    <w:rsid w:val="003015C2"/>
    <w:pPr>
      <w:keepNext/>
      <w:keepLines/>
      <w:spacing w:before="40" w:line="240" w:lineRule="auto"/>
      <w:ind w:firstLine="0"/>
      <w:outlineLvl w:val="4"/>
    </w:pPr>
    <w:rPr>
      <w:rFonts w:eastAsia="Times New Roman" w:cs="Times New Roman"/>
      <w:b/>
      <w:bCs/>
      <w:color w:val="2F5496"/>
      <w:kern w:val="0"/>
      <w:sz w:val="20"/>
      <w:szCs w:val="20"/>
      <w14:ligatures w14:val="none"/>
    </w:rPr>
  </w:style>
  <w:style w:type="paragraph" w:styleId="Heading6">
    <w:name w:val="heading 6"/>
    <w:basedOn w:val="Normal"/>
    <w:next w:val="Normal"/>
    <w:link w:val="Heading6Char"/>
    <w:uiPriority w:val="9"/>
    <w:qFormat/>
    <w:rsid w:val="003015C2"/>
    <w:pPr>
      <w:keepNext/>
      <w:keepLines/>
      <w:spacing w:before="40" w:line="240" w:lineRule="auto"/>
      <w:ind w:firstLine="0"/>
      <w:outlineLvl w:val="5"/>
    </w:pPr>
    <w:rPr>
      <w:rFonts w:eastAsia="Times New Roman" w:cs="Times New Roman"/>
      <w:b/>
      <w:bCs/>
      <w:color w:val="1F3763"/>
      <w:kern w:val="0"/>
      <w:sz w:val="16"/>
      <w:szCs w:val="1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02D43"/>
    <w:pPr>
      <w:spacing w:line="240" w:lineRule="auto"/>
    </w:pPr>
    <w:rPr>
      <w:sz w:val="20"/>
      <w:szCs w:val="20"/>
    </w:rPr>
  </w:style>
  <w:style w:type="character" w:customStyle="1" w:styleId="CommentTextChar">
    <w:name w:val="Comment Text Char"/>
    <w:basedOn w:val="DefaultParagraphFont"/>
    <w:link w:val="CommentText"/>
    <w:uiPriority w:val="99"/>
    <w:rsid w:val="00902D43"/>
    <w:rPr>
      <w:sz w:val="20"/>
      <w:szCs w:val="20"/>
    </w:rPr>
  </w:style>
  <w:style w:type="character" w:styleId="CommentReference">
    <w:name w:val="annotation reference"/>
    <w:basedOn w:val="DefaultParagraphFont"/>
    <w:uiPriority w:val="99"/>
    <w:semiHidden/>
    <w:unhideWhenUsed/>
    <w:rsid w:val="00902D43"/>
    <w:rPr>
      <w:sz w:val="16"/>
      <w:szCs w:val="16"/>
    </w:rPr>
  </w:style>
  <w:style w:type="character" w:styleId="FootnoteReference">
    <w:name w:val="footnote reference"/>
    <w:basedOn w:val="DefaultParagraphFont"/>
    <w:uiPriority w:val="99"/>
    <w:semiHidden/>
    <w:unhideWhenUsed/>
    <w:rsid w:val="00902D43"/>
    <w:rPr>
      <w:vertAlign w:val="superscript"/>
    </w:rPr>
  </w:style>
  <w:style w:type="paragraph" w:styleId="FootnoteText">
    <w:name w:val="footnote text"/>
    <w:basedOn w:val="Normal"/>
    <w:link w:val="FootnoteTextChar"/>
    <w:uiPriority w:val="99"/>
    <w:semiHidden/>
    <w:unhideWhenUsed/>
    <w:rsid w:val="00902D43"/>
    <w:pPr>
      <w:spacing w:line="240" w:lineRule="auto"/>
    </w:pPr>
    <w:rPr>
      <w:sz w:val="20"/>
      <w:szCs w:val="20"/>
    </w:rPr>
  </w:style>
  <w:style w:type="character" w:customStyle="1" w:styleId="FootnoteTextChar">
    <w:name w:val="Footnote Text Char"/>
    <w:basedOn w:val="DefaultParagraphFont"/>
    <w:link w:val="FootnoteText"/>
    <w:uiPriority w:val="99"/>
    <w:semiHidden/>
    <w:rsid w:val="00902D43"/>
    <w:rPr>
      <w:sz w:val="20"/>
      <w:szCs w:val="20"/>
    </w:rPr>
  </w:style>
  <w:style w:type="paragraph" w:styleId="ListParagraph">
    <w:name w:val="List Paragraph"/>
    <w:basedOn w:val="Normal"/>
    <w:uiPriority w:val="34"/>
    <w:qFormat/>
    <w:rsid w:val="00902D43"/>
    <w:pPr>
      <w:ind w:left="720"/>
      <w:contextualSpacing/>
    </w:pPr>
  </w:style>
  <w:style w:type="paragraph" w:customStyle="1" w:styleId="EndNoteBibliographyTitle">
    <w:name w:val="EndNote Bibliography Title"/>
    <w:basedOn w:val="Normal"/>
    <w:link w:val="EndNoteBibliographyTitleChar"/>
    <w:rsid w:val="00902D43"/>
    <w:pPr>
      <w:jc w:val="center"/>
    </w:pPr>
    <w:rPr>
      <w:rFonts w:cs="Times New Roman"/>
      <w:noProof/>
    </w:rPr>
  </w:style>
  <w:style w:type="character" w:customStyle="1" w:styleId="EndNoteBibliographyTitleChar">
    <w:name w:val="EndNote Bibliography Title Char"/>
    <w:basedOn w:val="DefaultParagraphFont"/>
    <w:link w:val="EndNoteBibliographyTitle"/>
    <w:rsid w:val="00902D43"/>
    <w:rPr>
      <w:rFonts w:ascii="Times New Roman" w:hAnsi="Times New Roman" w:cs="Times New Roman"/>
      <w:noProof/>
      <w:lang w:val="en-US"/>
    </w:rPr>
  </w:style>
  <w:style w:type="paragraph" w:customStyle="1" w:styleId="EndNoteBibliography">
    <w:name w:val="EndNote Bibliography"/>
    <w:basedOn w:val="Normal"/>
    <w:link w:val="EndNoteBibliographyChar"/>
    <w:rsid w:val="00902D43"/>
    <w:pPr>
      <w:spacing w:line="240" w:lineRule="auto"/>
    </w:pPr>
    <w:rPr>
      <w:rFonts w:cs="Times New Roman"/>
      <w:noProof/>
    </w:rPr>
  </w:style>
  <w:style w:type="character" w:customStyle="1" w:styleId="EndNoteBibliographyChar">
    <w:name w:val="EndNote Bibliography Char"/>
    <w:basedOn w:val="DefaultParagraphFont"/>
    <w:link w:val="EndNoteBibliography"/>
    <w:rsid w:val="00902D43"/>
    <w:rPr>
      <w:rFonts w:ascii="Times New Roman" w:hAnsi="Times New Roman" w:cs="Times New Roman"/>
      <w:noProof/>
      <w:lang w:val="en-US"/>
    </w:rPr>
  </w:style>
  <w:style w:type="character" w:styleId="Hyperlink">
    <w:name w:val="Hyperlink"/>
    <w:basedOn w:val="DefaultParagraphFont"/>
    <w:uiPriority w:val="99"/>
    <w:unhideWhenUsed/>
    <w:rsid w:val="00902D43"/>
    <w:rPr>
      <w:color w:val="0563C1" w:themeColor="hyperlink"/>
      <w:u w:val="single"/>
    </w:rPr>
  </w:style>
  <w:style w:type="character" w:styleId="UnresolvedMention">
    <w:name w:val="Unresolved Mention"/>
    <w:basedOn w:val="DefaultParagraphFont"/>
    <w:uiPriority w:val="99"/>
    <w:semiHidden/>
    <w:unhideWhenUsed/>
    <w:rsid w:val="00902D43"/>
    <w:rPr>
      <w:color w:val="605E5C"/>
      <w:shd w:val="clear" w:color="auto" w:fill="E1DFDD"/>
    </w:rPr>
  </w:style>
  <w:style w:type="paragraph" w:styleId="Header">
    <w:name w:val="header"/>
    <w:basedOn w:val="Normal"/>
    <w:link w:val="HeaderChar"/>
    <w:uiPriority w:val="99"/>
    <w:unhideWhenUsed/>
    <w:rsid w:val="00707988"/>
    <w:pPr>
      <w:tabs>
        <w:tab w:val="center" w:pos="4513"/>
        <w:tab w:val="right" w:pos="9026"/>
      </w:tabs>
      <w:spacing w:line="240" w:lineRule="auto"/>
    </w:pPr>
  </w:style>
  <w:style w:type="character" w:customStyle="1" w:styleId="HeaderChar">
    <w:name w:val="Header Char"/>
    <w:basedOn w:val="DefaultParagraphFont"/>
    <w:link w:val="Header"/>
    <w:uiPriority w:val="99"/>
    <w:rsid w:val="00707988"/>
  </w:style>
  <w:style w:type="paragraph" w:styleId="Footer">
    <w:name w:val="footer"/>
    <w:basedOn w:val="Normal"/>
    <w:link w:val="FooterChar"/>
    <w:uiPriority w:val="99"/>
    <w:unhideWhenUsed/>
    <w:rsid w:val="00707988"/>
    <w:pPr>
      <w:tabs>
        <w:tab w:val="center" w:pos="4513"/>
        <w:tab w:val="right" w:pos="9026"/>
      </w:tabs>
      <w:spacing w:line="240" w:lineRule="auto"/>
    </w:pPr>
  </w:style>
  <w:style w:type="character" w:customStyle="1" w:styleId="FooterChar">
    <w:name w:val="Footer Char"/>
    <w:basedOn w:val="DefaultParagraphFont"/>
    <w:link w:val="Footer"/>
    <w:uiPriority w:val="99"/>
    <w:rsid w:val="00707988"/>
  </w:style>
  <w:style w:type="character" w:customStyle="1" w:styleId="Heading1Char">
    <w:name w:val="Heading 1 Char"/>
    <w:basedOn w:val="DefaultParagraphFont"/>
    <w:link w:val="Heading1"/>
    <w:uiPriority w:val="9"/>
    <w:rsid w:val="003015C2"/>
    <w:rPr>
      <w:rFonts w:ascii="Times New Roman" w:eastAsia="Times New Roman" w:hAnsi="Times New Roman" w:cs="Times New Roman"/>
      <w:b/>
      <w:bCs/>
      <w:color w:val="2F5496"/>
      <w:kern w:val="36"/>
      <w:sz w:val="48"/>
      <w:szCs w:val="48"/>
      <w:lang w:val="en-US"/>
      <w14:ligatures w14:val="none"/>
    </w:rPr>
  </w:style>
  <w:style w:type="character" w:customStyle="1" w:styleId="Heading2Char">
    <w:name w:val="Heading 2 Char"/>
    <w:basedOn w:val="DefaultParagraphFont"/>
    <w:link w:val="Heading2"/>
    <w:uiPriority w:val="9"/>
    <w:rsid w:val="003015C2"/>
    <w:rPr>
      <w:rFonts w:ascii="Times New Roman" w:eastAsia="Times New Roman" w:hAnsi="Times New Roman" w:cs="Times New Roman"/>
      <w:b/>
      <w:bCs/>
      <w:color w:val="2F5496"/>
      <w:kern w:val="0"/>
      <w:sz w:val="36"/>
      <w:szCs w:val="36"/>
      <w:lang w:val="en-US"/>
      <w14:ligatures w14:val="none"/>
    </w:rPr>
  </w:style>
  <w:style w:type="character" w:customStyle="1" w:styleId="Heading3Char">
    <w:name w:val="Heading 3 Char"/>
    <w:basedOn w:val="DefaultParagraphFont"/>
    <w:link w:val="Heading3"/>
    <w:uiPriority w:val="9"/>
    <w:rsid w:val="003015C2"/>
    <w:rPr>
      <w:rFonts w:ascii="Times New Roman" w:eastAsia="Times New Roman" w:hAnsi="Times New Roman" w:cs="Times New Roman"/>
      <w:b/>
      <w:bCs/>
      <w:color w:val="1F3763"/>
      <w:kern w:val="0"/>
      <w:sz w:val="28"/>
      <w:szCs w:val="28"/>
      <w:lang w:val="en-US"/>
      <w14:ligatures w14:val="none"/>
    </w:rPr>
  </w:style>
  <w:style w:type="character" w:customStyle="1" w:styleId="Heading4Char">
    <w:name w:val="Heading 4 Char"/>
    <w:basedOn w:val="DefaultParagraphFont"/>
    <w:link w:val="Heading4"/>
    <w:uiPriority w:val="9"/>
    <w:rsid w:val="003015C2"/>
    <w:rPr>
      <w:rFonts w:ascii="Times New Roman" w:eastAsia="Times New Roman" w:hAnsi="Times New Roman" w:cs="Times New Roman"/>
      <w:b/>
      <w:bCs/>
      <w:iCs/>
      <w:color w:val="2F5496"/>
      <w:kern w:val="0"/>
      <w:sz w:val="24"/>
      <w:szCs w:val="24"/>
      <w:lang w:val="en-US"/>
      <w14:ligatures w14:val="none"/>
    </w:rPr>
  </w:style>
  <w:style w:type="character" w:customStyle="1" w:styleId="Heading5Char">
    <w:name w:val="Heading 5 Char"/>
    <w:basedOn w:val="DefaultParagraphFont"/>
    <w:link w:val="Heading5"/>
    <w:uiPriority w:val="9"/>
    <w:rsid w:val="003015C2"/>
    <w:rPr>
      <w:rFonts w:ascii="Times New Roman" w:eastAsia="Times New Roman" w:hAnsi="Times New Roman" w:cs="Times New Roman"/>
      <w:b/>
      <w:bCs/>
      <w:color w:val="2F5496"/>
      <w:kern w:val="0"/>
      <w:sz w:val="20"/>
      <w:szCs w:val="20"/>
      <w:lang w:val="en-US"/>
      <w14:ligatures w14:val="none"/>
    </w:rPr>
  </w:style>
  <w:style w:type="character" w:customStyle="1" w:styleId="Heading6Char">
    <w:name w:val="Heading 6 Char"/>
    <w:basedOn w:val="DefaultParagraphFont"/>
    <w:link w:val="Heading6"/>
    <w:uiPriority w:val="9"/>
    <w:rsid w:val="003015C2"/>
    <w:rPr>
      <w:rFonts w:ascii="Times New Roman" w:eastAsia="Times New Roman" w:hAnsi="Times New Roman" w:cs="Times New Roman"/>
      <w:b/>
      <w:bCs/>
      <w:color w:val="1F3763"/>
      <w:kern w:val="0"/>
      <w:sz w:val="16"/>
      <w:szCs w:val="16"/>
      <w:lang w:val="en-US"/>
      <w14:ligatures w14:val="none"/>
    </w:rPr>
  </w:style>
  <w:style w:type="numbering" w:customStyle="1" w:styleId="NoList1">
    <w:name w:val="No List1"/>
    <w:next w:val="NoList"/>
    <w:uiPriority w:val="99"/>
    <w:semiHidden/>
    <w:unhideWhenUsed/>
    <w:rsid w:val="003015C2"/>
  </w:style>
  <w:style w:type="paragraph" w:styleId="Revision">
    <w:name w:val="Revision"/>
    <w:hidden/>
    <w:uiPriority w:val="99"/>
    <w:semiHidden/>
    <w:rsid w:val="003015C2"/>
    <w:pPr>
      <w:spacing w:after="0" w:line="240" w:lineRule="auto"/>
    </w:pPr>
  </w:style>
  <w:style w:type="character" w:customStyle="1" w:styleId="cf01">
    <w:name w:val="cf01"/>
    <w:basedOn w:val="DefaultParagraphFont"/>
    <w:rsid w:val="003015C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015C2"/>
    <w:pPr>
      <w:spacing w:after="160"/>
      <w:ind w:firstLine="0"/>
    </w:pPr>
    <w:rPr>
      <w:rFonts w:asciiTheme="minorHAnsi" w:hAnsiTheme="minorHAnsi"/>
      <w:b/>
      <w:bCs/>
    </w:rPr>
  </w:style>
  <w:style w:type="character" w:customStyle="1" w:styleId="CommentSubjectChar">
    <w:name w:val="Comment Subject Char"/>
    <w:basedOn w:val="CommentTextChar"/>
    <w:link w:val="CommentSubject"/>
    <w:uiPriority w:val="99"/>
    <w:semiHidden/>
    <w:rsid w:val="003015C2"/>
    <w:rPr>
      <w:b/>
      <w:bCs/>
      <w:sz w:val="20"/>
      <w:szCs w:val="20"/>
      <w:lang w:val="en-US"/>
    </w:rPr>
  </w:style>
  <w:style w:type="table" w:styleId="TableGrid">
    <w:name w:val="Table Grid"/>
    <w:basedOn w:val="TableNormal"/>
    <w:uiPriority w:val="39"/>
    <w:rsid w:val="003015C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3015C2"/>
    <w:rPr>
      <w:rFonts w:ascii="Segoe UI" w:hAnsi="Segoe UI" w:cs="Segoe UI" w:hint="default"/>
      <w:sz w:val="18"/>
      <w:szCs w:val="18"/>
    </w:rPr>
  </w:style>
  <w:style w:type="paragraph" w:styleId="BodyText">
    <w:name w:val="Body Text"/>
    <w:basedOn w:val="Normal"/>
    <w:link w:val="BodyTextChar"/>
    <w:uiPriority w:val="1"/>
    <w:qFormat/>
    <w:rsid w:val="003015C2"/>
    <w:pPr>
      <w:widowControl w:val="0"/>
      <w:autoSpaceDE w:val="0"/>
      <w:autoSpaceDN w:val="0"/>
      <w:spacing w:line="240" w:lineRule="auto"/>
      <w:ind w:firstLine="0"/>
      <w:jc w:val="both"/>
    </w:pPr>
    <w:rPr>
      <w:rFonts w:eastAsia="Times New Roman" w:cs="Times New Roman"/>
      <w:kern w:val="0"/>
      <w14:ligatures w14:val="none"/>
    </w:rPr>
  </w:style>
  <w:style w:type="character" w:customStyle="1" w:styleId="BodyTextChar">
    <w:name w:val="Body Text Char"/>
    <w:basedOn w:val="DefaultParagraphFont"/>
    <w:link w:val="BodyText"/>
    <w:uiPriority w:val="1"/>
    <w:rsid w:val="003015C2"/>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3015C2"/>
    <w:pPr>
      <w:spacing w:before="100" w:beforeAutospacing="1" w:after="100" w:afterAutospacing="1" w:line="240" w:lineRule="auto"/>
      <w:ind w:firstLine="0"/>
    </w:pPr>
    <w:rPr>
      <w:rFonts w:eastAsia="Times New Roman" w:cs="Times New Roman"/>
      <w:kern w:val="0"/>
      <w:sz w:val="24"/>
      <w:szCs w:val="24"/>
      <w14:ligatures w14:val="none"/>
    </w:rPr>
  </w:style>
  <w:style w:type="paragraph" w:styleId="EndnoteText">
    <w:name w:val="endnote text"/>
    <w:basedOn w:val="Normal"/>
    <w:link w:val="EndnoteTextChar"/>
    <w:uiPriority w:val="99"/>
    <w:semiHidden/>
    <w:unhideWhenUsed/>
    <w:rsid w:val="003015C2"/>
    <w:pPr>
      <w:spacing w:line="240" w:lineRule="auto"/>
      <w:ind w:firstLine="0"/>
    </w:pPr>
    <w:rPr>
      <w:rFonts w:asciiTheme="minorHAnsi" w:hAnsiTheme="minorHAnsi"/>
      <w:kern w:val="0"/>
      <w:sz w:val="20"/>
      <w:szCs w:val="20"/>
      <w14:ligatures w14:val="none"/>
    </w:rPr>
  </w:style>
  <w:style w:type="character" w:customStyle="1" w:styleId="EndnoteTextChar">
    <w:name w:val="Endnote Text Char"/>
    <w:basedOn w:val="DefaultParagraphFont"/>
    <w:link w:val="EndnoteText"/>
    <w:uiPriority w:val="99"/>
    <w:semiHidden/>
    <w:rsid w:val="003015C2"/>
    <w:rPr>
      <w:kern w:val="0"/>
      <w:sz w:val="20"/>
      <w:szCs w:val="20"/>
      <w:lang w:val="en-US"/>
      <w14:ligatures w14:val="none"/>
    </w:rPr>
  </w:style>
  <w:style w:type="character" w:styleId="EndnoteReference">
    <w:name w:val="endnote reference"/>
    <w:basedOn w:val="DefaultParagraphFont"/>
    <w:uiPriority w:val="99"/>
    <w:semiHidden/>
    <w:unhideWhenUsed/>
    <w:rsid w:val="003015C2"/>
    <w:rPr>
      <w:vertAlign w:val="superscript"/>
    </w:rPr>
  </w:style>
  <w:style w:type="paragraph" w:styleId="BalloonText">
    <w:name w:val="Balloon Text"/>
    <w:basedOn w:val="Normal"/>
    <w:link w:val="BalloonTextChar"/>
    <w:uiPriority w:val="99"/>
    <w:semiHidden/>
    <w:unhideWhenUsed/>
    <w:rsid w:val="003015C2"/>
    <w:pPr>
      <w:spacing w:line="240" w:lineRule="auto"/>
      <w:ind w:firstLine="0"/>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015C2"/>
    <w:rPr>
      <w:rFonts w:ascii="Segoe UI" w:hAnsi="Segoe UI" w:cs="Segoe UI"/>
      <w:kern w:val="0"/>
      <w:sz w:val="18"/>
      <w:szCs w:val="18"/>
      <w:lang w:val="en-US"/>
      <w14:ligatures w14:val="none"/>
    </w:rPr>
  </w:style>
  <w:style w:type="paragraph" w:styleId="NoSpacing">
    <w:name w:val="No Spacing"/>
    <w:uiPriority w:val="1"/>
    <w:qFormat/>
    <w:rsid w:val="003015C2"/>
    <w:pPr>
      <w:spacing w:after="0" w:line="240" w:lineRule="auto"/>
    </w:pPr>
    <w:rPr>
      <w:kern w:val="0"/>
      <w:sz w:val="24"/>
      <w:szCs w:val="24"/>
      <w:lang w:val="en-US"/>
      <w14:ligatures w14:val="none"/>
    </w:rPr>
  </w:style>
  <w:style w:type="character" w:styleId="Strong">
    <w:name w:val="Strong"/>
    <w:basedOn w:val="DefaultParagraphFont"/>
    <w:uiPriority w:val="22"/>
    <w:qFormat/>
    <w:rsid w:val="003015C2"/>
    <w:rPr>
      <w:b/>
      <w:bCs/>
    </w:rPr>
  </w:style>
  <w:style w:type="character" w:styleId="SubtleReference">
    <w:name w:val="Subtle Reference"/>
    <w:basedOn w:val="DefaultParagraphFont"/>
    <w:uiPriority w:val="31"/>
    <w:qFormat/>
    <w:rsid w:val="003015C2"/>
    <w:rPr>
      <w:smallCaps/>
      <w:color w:val="5A5A5A" w:themeColor="text1" w:themeTint="A5"/>
    </w:rPr>
  </w:style>
  <w:style w:type="character" w:styleId="SubtleEmphasis">
    <w:name w:val="Subtle Emphasis"/>
    <w:basedOn w:val="DefaultParagraphFont"/>
    <w:uiPriority w:val="19"/>
    <w:qFormat/>
    <w:rsid w:val="003015C2"/>
    <w:rPr>
      <w:i/>
      <w:iCs/>
      <w:color w:val="404040" w:themeColor="text1" w:themeTint="BF"/>
    </w:rPr>
  </w:style>
  <w:style w:type="character" w:styleId="Emphasis">
    <w:name w:val="Emphasis"/>
    <w:basedOn w:val="DefaultParagraphFont"/>
    <w:uiPriority w:val="20"/>
    <w:qFormat/>
    <w:rsid w:val="003015C2"/>
    <w:rPr>
      <w:i/>
      <w:iCs/>
    </w:rPr>
  </w:style>
  <w:style w:type="numbering" w:customStyle="1" w:styleId="NoList11">
    <w:name w:val="No List11"/>
    <w:next w:val="NoList"/>
    <w:uiPriority w:val="99"/>
    <w:semiHidden/>
    <w:unhideWhenUsed/>
    <w:rsid w:val="0030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3194">
      <w:bodyDiv w:val="1"/>
      <w:marLeft w:val="0"/>
      <w:marRight w:val="0"/>
      <w:marTop w:val="0"/>
      <w:marBottom w:val="0"/>
      <w:divBdr>
        <w:top w:val="none" w:sz="0" w:space="0" w:color="auto"/>
        <w:left w:val="none" w:sz="0" w:space="0" w:color="auto"/>
        <w:bottom w:val="none" w:sz="0" w:space="0" w:color="auto"/>
        <w:right w:val="none" w:sz="0" w:space="0" w:color="auto"/>
      </w:divBdr>
    </w:div>
    <w:div w:id="790167701">
      <w:bodyDiv w:val="1"/>
      <w:marLeft w:val="0"/>
      <w:marRight w:val="0"/>
      <w:marTop w:val="0"/>
      <w:marBottom w:val="0"/>
      <w:divBdr>
        <w:top w:val="none" w:sz="0" w:space="0" w:color="auto"/>
        <w:left w:val="none" w:sz="0" w:space="0" w:color="auto"/>
        <w:bottom w:val="none" w:sz="0" w:space="0" w:color="auto"/>
        <w:right w:val="none" w:sz="0" w:space="0" w:color="auto"/>
      </w:divBdr>
    </w:div>
    <w:div w:id="811752889">
      <w:bodyDiv w:val="1"/>
      <w:marLeft w:val="0"/>
      <w:marRight w:val="0"/>
      <w:marTop w:val="0"/>
      <w:marBottom w:val="0"/>
      <w:divBdr>
        <w:top w:val="none" w:sz="0" w:space="0" w:color="auto"/>
        <w:left w:val="none" w:sz="0" w:space="0" w:color="auto"/>
        <w:bottom w:val="none" w:sz="0" w:space="0" w:color="auto"/>
        <w:right w:val="none" w:sz="0" w:space="0" w:color="auto"/>
      </w:divBdr>
    </w:div>
    <w:div w:id="1328024009">
      <w:bodyDiv w:val="1"/>
      <w:marLeft w:val="0"/>
      <w:marRight w:val="0"/>
      <w:marTop w:val="0"/>
      <w:marBottom w:val="0"/>
      <w:divBdr>
        <w:top w:val="none" w:sz="0" w:space="0" w:color="auto"/>
        <w:left w:val="none" w:sz="0" w:space="0" w:color="auto"/>
        <w:bottom w:val="none" w:sz="0" w:space="0" w:color="auto"/>
        <w:right w:val="none" w:sz="0" w:space="0" w:color="auto"/>
      </w:divBdr>
    </w:div>
    <w:div w:id="1422987139">
      <w:bodyDiv w:val="1"/>
      <w:marLeft w:val="0"/>
      <w:marRight w:val="0"/>
      <w:marTop w:val="0"/>
      <w:marBottom w:val="0"/>
      <w:divBdr>
        <w:top w:val="none" w:sz="0" w:space="0" w:color="auto"/>
        <w:left w:val="none" w:sz="0" w:space="0" w:color="auto"/>
        <w:bottom w:val="none" w:sz="0" w:space="0" w:color="auto"/>
        <w:right w:val="none" w:sz="0" w:space="0" w:color="auto"/>
      </w:divBdr>
    </w:div>
    <w:div w:id="1479345508">
      <w:bodyDiv w:val="1"/>
      <w:marLeft w:val="0"/>
      <w:marRight w:val="0"/>
      <w:marTop w:val="0"/>
      <w:marBottom w:val="0"/>
      <w:divBdr>
        <w:top w:val="none" w:sz="0" w:space="0" w:color="auto"/>
        <w:left w:val="none" w:sz="0" w:space="0" w:color="auto"/>
        <w:bottom w:val="none" w:sz="0" w:space="0" w:color="auto"/>
        <w:right w:val="none" w:sz="0" w:space="0" w:color="auto"/>
      </w:divBdr>
    </w:div>
    <w:div w:id="19242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667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CB27F7-8D54-4667-9C83-6BD7C1C8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28182</Words>
  <Characters>160641</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Corredoira</dc:creator>
  <cp:keywords/>
  <dc:description/>
  <cp:lastModifiedBy>Yavic, Zeynep</cp:lastModifiedBy>
  <cp:revision>18</cp:revision>
  <dcterms:created xsi:type="dcterms:W3CDTF">2024-07-26T01:44:00Z</dcterms:created>
  <dcterms:modified xsi:type="dcterms:W3CDTF">2024-08-25T22:32:00Z</dcterms:modified>
</cp:coreProperties>
</file>